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BF" w:rsidRPr="00593CBF" w:rsidRDefault="00593CBF" w:rsidP="00593CBF">
      <w:pPr>
        <w:pStyle w:val="Nagwek"/>
        <w:rPr>
          <w:rFonts w:ascii="Arial" w:hAnsi="Arial" w:cs="Arial"/>
          <w:b/>
        </w:rPr>
      </w:pPr>
      <w:r w:rsidRPr="00593CBF">
        <w:rPr>
          <w:rFonts w:ascii="Arial" w:hAnsi="Arial" w:cs="Arial"/>
          <w:b/>
        </w:rPr>
        <w:t>SPECYFIKACJA ISTOTNYCH WARUNKÓW ZAMÓWIENIA</w:t>
      </w:r>
    </w:p>
    <w:p w:rsidR="00593CBF" w:rsidRPr="00593CBF" w:rsidRDefault="00593CBF" w:rsidP="00593CBF">
      <w:pPr>
        <w:pStyle w:val="Nagwek"/>
        <w:rPr>
          <w:rFonts w:ascii="Arial" w:hAnsi="Arial" w:cs="Arial"/>
        </w:rPr>
      </w:pPr>
    </w:p>
    <w:p w:rsidR="00593CBF" w:rsidRDefault="00593CBF" w:rsidP="00593CBF">
      <w:pPr>
        <w:pStyle w:val="Nagwek"/>
        <w:rPr>
          <w:rFonts w:ascii="Arial" w:hAnsi="Arial" w:cs="Arial"/>
          <w:b/>
        </w:rPr>
      </w:pPr>
      <w:r w:rsidRPr="00593CBF">
        <w:rPr>
          <w:rFonts w:ascii="Arial" w:hAnsi="Arial" w:cs="Arial"/>
          <w:b/>
        </w:rPr>
        <w:t>Wdrożenie i zakup platformy integrującej techniczne systemy bezpieczeństwa na rzecz Zamawiającego PGNiG TERMIKA S.A.</w:t>
      </w:r>
    </w:p>
    <w:p w:rsidR="00593CBF" w:rsidRPr="00593CBF" w:rsidRDefault="00593CBF" w:rsidP="00593CBF">
      <w:pPr>
        <w:pStyle w:val="Nagwek"/>
        <w:rPr>
          <w:rFonts w:ascii="Arial" w:hAnsi="Arial" w:cs="Arial"/>
          <w:b/>
        </w:rPr>
      </w:pPr>
    </w:p>
    <w:p w:rsidR="00593CBF" w:rsidRPr="00593CBF" w:rsidRDefault="00593CBF" w:rsidP="00593CBF">
      <w:pPr>
        <w:pStyle w:val="Nagwek"/>
        <w:jc w:val="right"/>
        <w:rPr>
          <w:rFonts w:ascii="Arial" w:hAnsi="Arial" w:cs="Arial"/>
          <w:b/>
        </w:rPr>
      </w:pPr>
      <w:r w:rsidRPr="00593CBF">
        <w:rPr>
          <w:rFonts w:ascii="Arial" w:hAnsi="Arial" w:cs="Arial"/>
          <w:b/>
        </w:rPr>
        <w:t>Załącznik nr 3</w:t>
      </w:r>
    </w:p>
    <w:p w:rsidR="0006085D" w:rsidRPr="00CF01F4" w:rsidRDefault="00593CBF" w:rsidP="00593CBF">
      <w:pPr>
        <w:keepNext/>
        <w:keepLines/>
        <w:spacing w:before="240" w:after="0"/>
        <w:jc w:val="center"/>
        <w:rPr>
          <w:rFonts w:eastAsiaTheme="majorEastAsia" w:cs="Arial"/>
          <w:sz w:val="24"/>
          <w:szCs w:val="24"/>
          <w:lang w:eastAsia="pl-PL"/>
        </w:rPr>
      </w:pPr>
      <w:r>
        <w:rPr>
          <w:rFonts w:eastAsia="Times New Roman" w:cs="Arial"/>
          <w:b/>
          <w:sz w:val="24"/>
          <w:szCs w:val="24"/>
          <w:lang w:eastAsia="pl-PL"/>
        </w:rPr>
        <w:t>Opis</w:t>
      </w:r>
      <w:r w:rsidR="005A2108" w:rsidRPr="00CF01F4">
        <w:rPr>
          <w:rFonts w:eastAsia="Times New Roman" w:cs="Arial"/>
          <w:b/>
          <w:sz w:val="24"/>
          <w:szCs w:val="24"/>
          <w:lang w:eastAsia="pl-PL"/>
        </w:rPr>
        <w:t xml:space="preserve"> </w:t>
      </w:r>
      <w:r>
        <w:rPr>
          <w:rFonts w:eastAsia="Times New Roman" w:cs="Arial"/>
          <w:b/>
          <w:sz w:val="24"/>
          <w:szCs w:val="24"/>
          <w:lang w:eastAsia="pl-PL"/>
        </w:rPr>
        <w:t>P</w:t>
      </w:r>
      <w:r w:rsidR="005A2108" w:rsidRPr="00CF01F4">
        <w:rPr>
          <w:rFonts w:eastAsia="Times New Roman" w:cs="Arial"/>
          <w:b/>
          <w:sz w:val="24"/>
          <w:szCs w:val="24"/>
          <w:lang w:eastAsia="pl-PL"/>
        </w:rPr>
        <w:t xml:space="preserve">rzedmiotu </w:t>
      </w:r>
      <w:r>
        <w:rPr>
          <w:rFonts w:eastAsia="Times New Roman" w:cs="Arial"/>
          <w:b/>
          <w:sz w:val="24"/>
          <w:szCs w:val="24"/>
          <w:lang w:eastAsia="pl-PL"/>
        </w:rPr>
        <w:t>Z</w:t>
      </w:r>
      <w:r w:rsidR="005A2108" w:rsidRPr="00CF01F4">
        <w:rPr>
          <w:rFonts w:eastAsia="Times New Roman" w:cs="Arial"/>
          <w:b/>
          <w:sz w:val="24"/>
          <w:szCs w:val="24"/>
          <w:lang w:eastAsia="pl-PL"/>
        </w:rPr>
        <w:t>amówienia</w:t>
      </w:r>
    </w:p>
    <w:p w:rsidR="0006085D" w:rsidRPr="00CF01F4" w:rsidRDefault="005A2108" w:rsidP="00C16D6B">
      <w:pPr>
        <w:keepNext/>
        <w:keepLines/>
        <w:spacing w:before="240" w:after="0"/>
        <w:jc w:val="both"/>
        <w:rPr>
          <w:rFonts w:eastAsiaTheme="majorEastAsia" w:cstheme="minorHAnsi"/>
          <w:sz w:val="24"/>
          <w:szCs w:val="24"/>
          <w:lang w:eastAsia="pl-PL"/>
        </w:rPr>
      </w:pPr>
      <w:r w:rsidRPr="00CF01F4">
        <w:rPr>
          <w:rFonts w:eastAsiaTheme="majorEastAsia" w:cstheme="minorHAnsi"/>
          <w:sz w:val="24"/>
          <w:szCs w:val="24"/>
          <w:lang w:eastAsia="pl-PL"/>
        </w:rPr>
        <w:t xml:space="preserve">Spis treści / </w:t>
      </w:r>
    </w:p>
    <w:p w:rsidR="00AE6F11" w:rsidRPr="00AE6F11" w:rsidRDefault="005A2108">
      <w:pPr>
        <w:pStyle w:val="Spistreci1"/>
        <w:tabs>
          <w:tab w:val="left" w:pos="400"/>
          <w:tab w:val="right" w:leader="dot" w:pos="9062"/>
        </w:tabs>
        <w:rPr>
          <w:rFonts w:asciiTheme="minorHAnsi" w:eastAsiaTheme="minorEastAsia" w:hAnsiTheme="minorHAnsi" w:cstheme="minorHAnsi"/>
          <w:noProof/>
          <w:sz w:val="22"/>
          <w:szCs w:val="22"/>
        </w:rPr>
      </w:pPr>
      <w:r w:rsidRPr="00AE6F11">
        <w:rPr>
          <w:rFonts w:asciiTheme="minorHAnsi" w:hAnsiTheme="minorHAnsi" w:cstheme="minorHAnsi"/>
          <w:b/>
          <w:bCs/>
          <w:sz w:val="24"/>
          <w:szCs w:val="24"/>
        </w:rPr>
        <w:fldChar w:fldCharType="begin"/>
      </w:r>
      <w:r w:rsidRPr="00AE6F11">
        <w:rPr>
          <w:rFonts w:asciiTheme="minorHAnsi" w:hAnsiTheme="minorHAnsi" w:cstheme="minorHAnsi"/>
          <w:b/>
          <w:bCs/>
          <w:sz w:val="24"/>
          <w:szCs w:val="24"/>
        </w:rPr>
        <w:instrText xml:space="preserve"> TOC \o "1-3" \h \z \u </w:instrText>
      </w:r>
      <w:r w:rsidRPr="00AE6F11">
        <w:rPr>
          <w:rFonts w:asciiTheme="minorHAnsi" w:hAnsiTheme="minorHAnsi" w:cstheme="minorHAnsi"/>
          <w:b/>
          <w:bCs/>
          <w:sz w:val="24"/>
          <w:szCs w:val="24"/>
        </w:rPr>
        <w:fldChar w:fldCharType="separate"/>
      </w:r>
      <w:hyperlink w:anchor="_Toc534613339" w:history="1">
        <w:r w:rsidR="00AE6F11" w:rsidRPr="00AE6F11">
          <w:rPr>
            <w:rStyle w:val="Hipercze"/>
            <w:rFonts w:asciiTheme="minorHAnsi" w:hAnsiTheme="minorHAnsi" w:cstheme="minorHAnsi"/>
            <w:b/>
            <w:noProof/>
            <w:lang w:val="zh-CN" w:eastAsia="zh-CN" w:bidi="pl-PL"/>
          </w:rPr>
          <w:t>1.</w:t>
        </w:r>
        <w:r w:rsidR="00AE6F11" w:rsidRPr="00AE6F11">
          <w:rPr>
            <w:rFonts w:asciiTheme="minorHAnsi" w:eastAsiaTheme="minorEastAsia" w:hAnsiTheme="minorHAnsi" w:cstheme="minorHAnsi"/>
            <w:noProof/>
            <w:sz w:val="22"/>
            <w:szCs w:val="22"/>
          </w:rPr>
          <w:tab/>
        </w:r>
        <w:r w:rsidR="00AE6F11" w:rsidRPr="00AE6F11">
          <w:rPr>
            <w:rStyle w:val="Hipercze"/>
            <w:rFonts w:asciiTheme="minorHAnsi" w:hAnsiTheme="minorHAnsi" w:cstheme="minorHAnsi"/>
            <w:b/>
            <w:noProof/>
            <w:lang w:val="zh-CN" w:eastAsia="zh-CN" w:bidi="pl-PL"/>
          </w:rPr>
          <w:t>Wstęp</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_Toc534613339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3</w:t>
        </w:r>
        <w:r w:rsidR="00AE6F11" w:rsidRPr="00AE6F11">
          <w:rPr>
            <w:rFonts w:asciiTheme="minorHAnsi" w:hAnsiTheme="minorHAnsi" w:cstheme="minorHAnsi"/>
            <w:noProof/>
            <w:webHidden/>
          </w:rPr>
          <w:fldChar w:fldCharType="end"/>
        </w:r>
      </w:hyperlink>
    </w:p>
    <w:p w:rsidR="00AE6F11" w:rsidRPr="00AE6F11" w:rsidRDefault="005506E2">
      <w:pPr>
        <w:pStyle w:val="Spistreci1"/>
        <w:tabs>
          <w:tab w:val="left" w:pos="400"/>
          <w:tab w:val="right" w:leader="dot" w:pos="9062"/>
        </w:tabs>
        <w:rPr>
          <w:rFonts w:asciiTheme="minorHAnsi" w:eastAsiaTheme="minorEastAsia" w:hAnsiTheme="minorHAnsi" w:cstheme="minorHAnsi"/>
          <w:noProof/>
          <w:sz w:val="22"/>
          <w:szCs w:val="22"/>
        </w:rPr>
      </w:pPr>
      <w:hyperlink w:anchor="_Toc534613340" w:history="1">
        <w:r w:rsidR="00AE6F11" w:rsidRPr="00AE6F11">
          <w:rPr>
            <w:rStyle w:val="Hipercze"/>
            <w:rFonts w:asciiTheme="minorHAnsi" w:hAnsiTheme="minorHAnsi" w:cstheme="minorHAnsi"/>
            <w:b/>
            <w:noProof/>
            <w:lang w:val="zh-CN" w:eastAsia="zh-CN" w:bidi="pl-PL"/>
          </w:rPr>
          <w:t>2.</w:t>
        </w:r>
        <w:r w:rsidR="00AE6F11" w:rsidRPr="00AE6F11">
          <w:rPr>
            <w:rFonts w:asciiTheme="minorHAnsi" w:eastAsiaTheme="minorEastAsia" w:hAnsiTheme="minorHAnsi" w:cstheme="minorHAnsi"/>
            <w:noProof/>
            <w:sz w:val="22"/>
            <w:szCs w:val="22"/>
          </w:rPr>
          <w:tab/>
        </w:r>
        <w:r w:rsidR="00AE6F11" w:rsidRPr="00AE6F11">
          <w:rPr>
            <w:rStyle w:val="Hipercze"/>
            <w:rFonts w:asciiTheme="minorHAnsi" w:hAnsiTheme="minorHAnsi" w:cstheme="minorHAnsi"/>
            <w:b/>
            <w:noProof/>
            <w:lang w:val="zh-CN" w:eastAsia="zh-CN" w:bidi="pl-PL"/>
          </w:rPr>
          <w:t>System ochrony perymetrycznej</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_Toc534613340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6</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41" w:history="1">
        <w:r w:rsidR="00AE6F11" w:rsidRPr="00AE6F11">
          <w:rPr>
            <w:rStyle w:val="Hipercze"/>
            <w:rFonts w:asciiTheme="minorHAnsi" w:hAnsiTheme="minorHAnsi" w:cstheme="minorHAnsi"/>
            <w:b/>
            <w:noProof/>
            <w:lang w:val="zh-CN" w:eastAsia="zh-CN" w:bidi="pl-PL"/>
          </w:rPr>
          <w:t>2.1. Istniejący system aktywnych barier podczerwieni</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_Toc534613341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6</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42" w:history="1">
        <w:r w:rsidR="00AE6F11" w:rsidRPr="00AE6F11">
          <w:rPr>
            <w:rStyle w:val="Hipercze"/>
            <w:rFonts w:asciiTheme="minorHAnsi" w:hAnsiTheme="minorHAnsi" w:cstheme="minorHAnsi"/>
            <w:b/>
            <w:noProof/>
            <w:lang w:val="zh-CN" w:eastAsia="zh-CN" w:bidi="pl-PL"/>
          </w:rPr>
          <w:t>2.2. Podsystem kamer stałopozycyjnych termowizyjnych</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_Toc534613342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7</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43" w:history="1">
        <w:r w:rsidR="00AE6F11" w:rsidRPr="00AE6F11">
          <w:rPr>
            <w:rStyle w:val="Hipercze"/>
            <w:rFonts w:asciiTheme="minorHAnsi" w:hAnsiTheme="minorHAnsi" w:cstheme="minorHAnsi"/>
            <w:b/>
            <w:noProof/>
            <w:lang w:eastAsia="zh-CN" w:bidi="pl-PL"/>
          </w:rPr>
          <w:t>2.3.</w:t>
        </w:r>
        <w:r w:rsidR="00AE6F11" w:rsidRPr="00AE6F11">
          <w:rPr>
            <w:rStyle w:val="Hipercze"/>
            <w:rFonts w:asciiTheme="minorHAnsi" w:hAnsiTheme="minorHAnsi" w:cstheme="minorHAnsi"/>
            <w:b/>
            <w:noProof/>
            <w:lang w:val="zh-CN" w:eastAsia="zh-CN" w:bidi="pl-PL"/>
          </w:rPr>
          <w:t xml:space="preserve"> Podsystem kamer stałopozycyjnych światła widzialnego</w:t>
        </w:r>
        <w:r w:rsidR="00AE6F11" w:rsidRPr="00AE6F11">
          <w:rPr>
            <w:rStyle w:val="Hipercze"/>
            <w:rFonts w:asciiTheme="minorHAnsi" w:hAnsiTheme="minorHAnsi" w:cstheme="minorHAnsi"/>
            <w:b/>
            <w:noProof/>
            <w:lang w:eastAsia="zh-CN" w:bidi="pl-PL"/>
          </w:rPr>
          <w:t>.</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_Toc534613343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7</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44" w:history="1">
        <w:r w:rsidR="00AE6F11" w:rsidRPr="00AE6F11">
          <w:rPr>
            <w:rStyle w:val="Hipercze"/>
            <w:rFonts w:asciiTheme="minorHAnsi" w:hAnsiTheme="minorHAnsi" w:cstheme="minorHAnsi"/>
            <w:b/>
            <w:noProof/>
            <w:lang w:val="zh-CN" w:eastAsia="zh-CN" w:bidi="pl-PL"/>
          </w:rPr>
          <w:t>2.4. Podsystem głowic szybkoobrotowych</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_Toc534613344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9</w:t>
        </w:r>
        <w:r w:rsidR="00AE6F11" w:rsidRPr="00AE6F11">
          <w:rPr>
            <w:rFonts w:asciiTheme="minorHAnsi" w:hAnsiTheme="minorHAnsi" w:cstheme="minorHAnsi"/>
            <w:noProof/>
            <w:webHidden/>
          </w:rPr>
          <w:fldChar w:fldCharType="end"/>
        </w:r>
      </w:hyperlink>
    </w:p>
    <w:p w:rsidR="00AE6F11" w:rsidRPr="00AE6F11" w:rsidRDefault="005506E2">
      <w:pPr>
        <w:pStyle w:val="Spistreci1"/>
        <w:tabs>
          <w:tab w:val="left" w:pos="400"/>
          <w:tab w:val="right" w:leader="dot" w:pos="9062"/>
        </w:tabs>
        <w:rPr>
          <w:rFonts w:asciiTheme="minorHAnsi" w:eastAsiaTheme="minorEastAsia" w:hAnsiTheme="minorHAnsi" w:cstheme="minorHAnsi"/>
          <w:noProof/>
          <w:sz w:val="22"/>
          <w:szCs w:val="22"/>
        </w:rPr>
      </w:pPr>
      <w:hyperlink w:anchor="_Toc534613345" w:history="1">
        <w:r w:rsidR="00AE6F11" w:rsidRPr="00AE6F11">
          <w:rPr>
            <w:rStyle w:val="Hipercze"/>
            <w:rFonts w:asciiTheme="minorHAnsi" w:hAnsiTheme="minorHAnsi" w:cstheme="minorHAnsi"/>
            <w:b/>
            <w:noProof/>
            <w:lang w:val="zh-CN" w:eastAsia="zh-CN" w:bidi="pl-PL"/>
          </w:rPr>
          <w:t>3.</w:t>
        </w:r>
        <w:r w:rsidR="00AE6F11" w:rsidRPr="00AE6F11">
          <w:rPr>
            <w:rFonts w:asciiTheme="minorHAnsi" w:eastAsiaTheme="minorEastAsia" w:hAnsiTheme="minorHAnsi" w:cstheme="minorHAnsi"/>
            <w:noProof/>
            <w:sz w:val="22"/>
            <w:szCs w:val="22"/>
          </w:rPr>
          <w:tab/>
        </w:r>
        <w:r w:rsidR="00AE6F11" w:rsidRPr="00AE6F11">
          <w:rPr>
            <w:rStyle w:val="Hipercze"/>
            <w:rFonts w:asciiTheme="minorHAnsi" w:hAnsiTheme="minorHAnsi" w:cstheme="minorHAnsi"/>
            <w:b/>
            <w:noProof/>
            <w:lang w:val="zh-CN" w:eastAsia="zh-CN" w:bidi="pl-PL"/>
          </w:rPr>
          <w:t>System  nadzoru nad ruchem osobowym.</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_Toc534613345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9</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46" w:history="1">
        <w:r w:rsidR="00AE6F11" w:rsidRPr="00AE6F11">
          <w:rPr>
            <w:rStyle w:val="Hipercze"/>
            <w:rFonts w:asciiTheme="minorHAnsi" w:hAnsiTheme="minorHAnsi" w:cstheme="minorHAnsi"/>
            <w:b/>
            <w:noProof/>
            <w:lang w:val="zh-CN" w:eastAsia="zh-CN" w:bidi="pl-PL"/>
          </w:rPr>
          <w:t>3.1. System Kontroli Dostępu.</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_Toc534613346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9</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47" w:history="1">
        <w:r w:rsidR="00AE6F11" w:rsidRPr="00AE6F11">
          <w:rPr>
            <w:rStyle w:val="Hipercze"/>
            <w:rFonts w:asciiTheme="minorHAnsi" w:hAnsiTheme="minorHAnsi" w:cstheme="minorHAnsi"/>
            <w:b/>
            <w:noProof/>
            <w:lang w:val="zh-CN" w:eastAsia="zh-CN" w:bidi="pl-PL"/>
          </w:rPr>
          <w:t>3.2. Elektroniczne depozytory kluczy</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_Toc534613347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11</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48" w:history="1">
        <w:r w:rsidR="00AE6F11" w:rsidRPr="00AE6F11">
          <w:rPr>
            <w:rStyle w:val="Hipercze"/>
            <w:rFonts w:asciiTheme="minorHAnsi" w:hAnsiTheme="minorHAnsi" w:cstheme="minorHAnsi"/>
            <w:b/>
            <w:noProof/>
            <w:lang w:val="zh-CN" w:eastAsia="zh-CN" w:bidi="pl-PL"/>
          </w:rPr>
          <w:t>3.3. System Telewizji Dozorowej.</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_Toc534613348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11</w:t>
        </w:r>
        <w:r w:rsidR="00AE6F11" w:rsidRPr="00AE6F11">
          <w:rPr>
            <w:rFonts w:asciiTheme="minorHAnsi" w:hAnsiTheme="minorHAnsi" w:cstheme="minorHAnsi"/>
            <w:noProof/>
            <w:webHidden/>
          </w:rPr>
          <w:fldChar w:fldCharType="end"/>
        </w:r>
      </w:hyperlink>
    </w:p>
    <w:p w:rsidR="00AE6F11" w:rsidRPr="00AE6F11" w:rsidRDefault="005506E2">
      <w:pPr>
        <w:pStyle w:val="Spistreci1"/>
        <w:tabs>
          <w:tab w:val="left" w:pos="400"/>
          <w:tab w:val="right" w:leader="dot" w:pos="9062"/>
        </w:tabs>
        <w:rPr>
          <w:rFonts w:asciiTheme="minorHAnsi" w:eastAsiaTheme="minorEastAsia" w:hAnsiTheme="minorHAnsi" w:cstheme="minorHAnsi"/>
          <w:noProof/>
          <w:sz w:val="22"/>
          <w:szCs w:val="22"/>
        </w:rPr>
      </w:pPr>
      <w:hyperlink w:anchor="_Toc534613349" w:history="1">
        <w:r w:rsidR="00AE6F11" w:rsidRPr="00AE6F11">
          <w:rPr>
            <w:rStyle w:val="Hipercze"/>
            <w:rFonts w:asciiTheme="minorHAnsi" w:hAnsiTheme="minorHAnsi" w:cstheme="minorHAnsi"/>
            <w:b/>
            <w:noProof/>
            <w:lang w:val="zh-CN" w:eastAsia="zh-CN" w:bidi="pl-PL"/>
          </w:rPr>
          <w:t>4.</w:t>
        </w:r>
        <w:r w:rsidR="00AE6F11" w:rsidRPr="00AE6F11">
          <w:rPr>
            <w:rFonts w:asciiTheme="minorHAnsi" w:eastAsiaTheme="minorEastAsia" w:hAnsiTheme="minorHAnsi" w:cstheme="minorHAnsi"/>
            <w:noProof/>
            <w:sz w:val="22"/>
            <w:szCs w:val="22"/>
          </w:rPr>
          <w:tab/>
        </w:r>
        <w:r w:rsidR="00AE6F11" w:rsidRPr="00AE6F11">
          <w:rPr>
            <w:rStyle w:val="Hipercze"/>
            <w:rFonts w:asciiTheme="minorHAnsi" w:hAnsiTheme="minorHAnsi" w:cstheme="minorHAnsi"/>
            <w:b/>
            <w:noProof/>
            <w:lang w:val="zh-CN" w:eastAsia="zh-CN" w:bidi="pl-PL"/>
          </w:rPr>
          <w:t>System nadzoru nad ruchem pojazdów.</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_Toc534613349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14</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50" w:history="1">
        <w:r w:rsidR="00AE6F11" w:rsidRPr="00AE6F11">
          <w:rPr>
            <w:rStyle w:val="Hipercze"/>
            <w:rFonts w:asciiTheme="minorHAnsi" w:hAnsiTheme="minorHAnsi" w:cstheme="minorHAnsi"/>
            <w:b/>
            <w:noProof/>
            <w:lang w:val="zh-CN" w:eastAsia="zh-CN" w:bidi="pl-PL"/>
          </w:rPr>
          <w:t>4.1. System Kontroli Dostępu.</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_Toc534613350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14</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51" w:history="1">
        <w:r w:rsidR="00AE6F11" w:rsidRPr="00AE6F11">
          <w:rPr>
            <w:rStyle w:val="Hipercze"/>
            <w:rFonts w:asciiTheme="minorHAnsi" w:hAnsiTheme="minorHAnsi" w:cstheme="minorHAnsi"/>
            <w:b/>
            <w:noProof/>
            <w:lang w:val="zh-CN" w:eastAsia="zh-CN" w:bidi="pl-PL"/>
          </w:rPr>
          <w:t>4.2. System Telewizji Dozorowej.</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_Toc534613351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14</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52" w:history="1">
        <w:r w:rsidR="00AE6F11" w:rsidRPr="00AE6F11">
          <w:rPr>
            <w:rStyle w:val="Hipercze"/>
            <w:rFonts w:asciiTheme="minorHAnsi" w:hAnsiTheme="minorHAnsi" w:cstheme="minorHAnsi"/>
            <w:b/>
            <w:noProof/>
            <w:lang w:val="zh-CN" w:eastAsia="zh-CN" w:bidi="pl-PL"/>
          </w:rPr>
          <w:t>4.2.1. Parkingi zakładowe</w:t>
        </w:r>
        <w:r w:rsidR="00AE6F11" w:rsidRPr="00AE6F11">
          <w:rPr>
            <w:rStyle w:val="Hipercze"/>
            <w:rFonts w:asciiTheme="minorHAnsi" w:hAnsiTheme="minorHAnsi" w:cstheme="minorHAnsi"/>
            <w:b/>
            <w:noProof/>
            <w:lang w:eastAsia="zh-CN" w:bidi="pl-PL"/>
          </w:rPr>
          <w:t>.</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_Toc534613352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14</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53" w:history="1">
        <w:r w:rsidR="00AE6F11" w:rsidRPr="00AE6F11">
          <w:rPr>
            <w:rStyle w:val="Hipercze"/>
            <w:rFonts w:asciiTheme="minorHAnsi" w:eastAsia="SimSun" w:hAnsiTheme="minorHAnsi" w:cstheme="minorHAnsi"/>
            <w:b/>
            <w:noProof/>
            <w:lang w:val="zh-CN" w:eastAsia="zh-CN" w:bidi="pl-PL"/>
          </w:rPr>
          <w:t>4.2.2.</w:t>
        </w:r>
        <w:r w:rsidR="00AE6F11" w:rsidRPr="00AE6F11">
          <w:rPr>
            <w:rStyle w:val="Hipercze"/>
            <w:rFonts w:asciiTheme="minorHAnsi" w:hAnsiTheme="minorHAnsi" w:cstheme="minorHAnsi"/>
            <w:b/>
            <w:noProof/>
            <w:lang w:val="zh-CN" w:eastAsia="zh-CN" w:bidi="pl-PL"/>
          </w:rPr>
          <w:t xml:space="preserve"> Bramy </w:t>
        </w:r>
        <w:r w:rsidR="00AE6F11" w:rsidRPr="00AE6F11">
          <w:rPr>
            <w:rStyle w:val="Hipercze"/>
            <w:rFonts w:asciiTheme="minorHAnsi" w:hAnsiTheme="minorHAnsi" w:cstheme="minorHAnsi"/>
            <w:b/>
            <w:noProof/>
            <w:lang w:eastAsia="zh-CN" w:bidi="pl-PL"/>
          </w:rPr>
          <w:t>i wagi samochodowe.</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_Toc534613353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15</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54" w:history="1">
        <w:r w:rsidR="00AE6F11" w:rsidRPr="00AE6F11">
          <w:rPr>
            <w:rStyle w:val="Hipercze"/>
            <w:rFonts w:asciiTheme="minorHAnsi" w:eastAsia="SimSun" w:hAnsiTheme="minorHAnsi" w:cstheme="minorHAnsi"/>
            <w:b/>
            <w:noProof/>
            <w:lang w:val="zh-CN" w:eastAsia="zh-CN" w:bidi="pl-PL"/>
          </w:rPr>
          <w:t>4.2.3.</w:t>
        </w:r>
        <w:r w:rsidR="00AE6F11" w:rsidRPr="00AE6F11">
          <w:rPr>
            <w:rStyle w:val="Hipercze"/>
            <w:rFonts w:asciiTheme="minorHAnsi" w:hAnsiTheme="minorHAnsi" w:cstheme="minorHAnsi"/>
            <w:b/>
            <w:noProof/>
            <w:lang w:val="zh-CN" w:eastAsia="zh-CN" w:bidi="pl-PL"/>
          </w:rPr>
          <w:t xml:space="preserve"> Bramy </w:t>
        </w:r>
        <w:r w:rsidR="00AE6F11" w:rsidRPr="00AE6F11">
          <w:rPr>
            <w:rStyle w:val="Hipercze"/>
            <w:rFonts w:asciiTheme="minorHAnsi" w:hAnsiTheme="minorHAnsi" w:cstheme="minorHAnsi"/>
            <w:b/>
            <w:noProof/>
            <w:lang w:eastAsia="zh-CN" w:bidi="pl-PL"/>
          </w:rPr>
          <w:t>kolejowe</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_Toc534613354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15</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55" w:history="1">
        <w:r w:rsidR="00AE6F11" w:rsidRPr="00AE6F11">
          <w:rPr>
            <w:rStyle w:val="Hipercze"/>
            <w:rFonts w:asciiTheme="minorHAnsi" w:hAnsiTheme="minorHAnsi" w:cstheme="minorHAnsi"/>
            <w:b/>
            <w:noProof/>
            <w:lang w:val="en-US" w:eastAsia="zh-CN" w:bidi="pl-PL"/>
          </w:rPr>
          <w:t>4.2.4.</w:t>
        </w:r>
        <w:r w:rsidR="00AE6F11" w:rsidRPr="00AE6F11">
          <w:rPr>
            <w:rStyle w:val="Hipercze"/>
            <w:rFonts w:asciiTheme="minorHAnsi" w:hAnsiTheme="minorHAnsi" w:cstheme="minorHAnsi"/>
            <w:b/>
            <w:noProof/>
            <w:lang w:eastAsia="zh-CN" w:bidi="pl-PL"/>
          </w:rPr>
          <w:t xml:space="preserve"> Stacja paliw</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_Toc534613355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15</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56" w:history="1">
        <w:r w:rsidR="00AE6F11" w:rsidRPr="00AE6F11">
          <w:rPr>
            <w:rStyle w:val="Hipercze"/>
            <w:rFonts w:asciiTheme="minorHAnsi" w:hAnsiTheme="minorHAnsi" w:cstheme="minorHAnsi"/>
            <w:b/>
            <w:noProof/>
            <w:lang w:val="en-US" w:eastAsia="zh-CN" w:bidi="pl-PL"/>
          </w:rPr>
          <w:t>4.2.5.</w:t>
        </w:r>
        <w:r w:rsidR="00AE6F11" w:rsidRPr="00AE6F11">
          <w:rPr>
            <w:rStyle w:val="Hipercze"/>
            <w:rFonts w:asciiTheme="minorHAnsi" w:hAnsiTheme="minorHAnsi" w:cstheme="minorHAnsi"/>
            <w:b/>
            <w:noProof/>
            <w:lang w:eastAsia="zh-CN" w:bidi="pl-PL"/>
          </w:rPr>
          <w:t xml:space="preserve"> Dr</w:t>
        </w:r>
        <w:r w:rsidR="00AE6F11" w:rsidRPr="00AE6F11">
          <w:rPr>
            <w:rStyle w:val="Hipercze"/>
            <w:rFonts w:asciiTheme="minorHAnsi" w:hAnsiTheme="minorHAnsi" w:cstheme="minorHAnsi"/>
            <w:b/>
            <w:noProof/>
            <w:lang w:val="zh-CN" w:eastAsia="zh-CN" w:bidi="pl-PL"/>
          </w:rPr>
          <w:t>ogi wewnętrzne przeznaczone do ruchu samochodów dostawców i podwykonawców</w:t>
        </w:r>
        <w:r w:rsidR="00AE6F11" w:rsidRPr="00AE6F11">
          <w:rPr>
            <w:rStyle w:val="Hipercze"/>
            <w:rFonts w:asciiTheme="minorHAnsi" w:hAnsiTheme="minorHAnsi" w:cstheme="minorHAnsi"/>
            <w:b/>
            <w:noProof/>
            <w:lang w:eastAsia="zh-CN" w:bidi="pl-PL"/>
          </w:rPr>
          <w:t>.</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_Toc534613356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16</w:t>
        </w:r>
        <w:r w:rsidR="00AE6F11" w:rsidRPr="00AE6F11">
          <w:rPr>
            <w:rFonts w:asciiTheme="minorHAnsi" w:hAnsiTheme="minorHAnsi" w:cstheme="minorHAnsi"/>
            <w:noProof/>
            <w:webHidden/>
          </w:rPr>
          <w:fldChar w:fldCharType="end"/>
        </w:r>
      </w:hyperlink>
    </w:p>
    <w:p w:rsidR="00AE6F11" w:rsidRPr="00AE6F11" w:rsidRDefault="005506E2">
      <w:pPr>
        <w:pStyle w:val="Spistreci1"/>
        <w:tabs>
          <w:tab w:val="left" w:pos="400"/>
          <w:tab w:val="right" w:leader="dot" w:pos="9062"/>
        </w:tabs>
        <w:rPr>
          <w:rFonts w:asciiTheme="minorHAnsi" w:eastAsiaTheme="minorEastAsia" w:hAnsiTheme="minorHAnsi" w:cstheme="minorHAnsi"/>
          <w:noProof/>
          <w:sz w:val="22"/>
          <w:szCs w:val="22"/>
        </w:rPr>
      </w:pPr>
      <w:hyperlink w:anchor="_Toc534613357" w:history="1">
        <w:r w:rsidR="00AE6F11" w:rsidRPr="00AE6F11">
          <w:rPr>
            <w:rStyle w:val="Hipercze"/>
            <w:rFonts w:asciiTheme="minorHAnsi" w:hAnsiTheme="minorHAnsi" w:cstheme="minorHAnsi"/>
            <w:b/>
            <w:noProof/>
            <w:lang w:eastAsia="zh-CN" w:bidi="pl-PL"/>
          </w:rPr>
          <w:t>5.</w:t>
        </w:r>
        <w:r w:rsidR="00AE6F11" w:rsidRPr="00AE6F11">
          <w:rPr>
            <w:rFonts w:asciiTheme="minorHAnsi" w:eastAsiaTheme="minorEastAsia" w:hAnsiTheme="minorHAnsi" w:cstheme="minorHAnsi"/>
            <w:noProof/>
            <w:sz w:val="22"/>
            <w:szCs w:val="22"/>
          </w:rPr>
          <w:tab/>
        </w:r>
        <w:r w:rsidR="00AE6F11" w:rsidRPr="00AE6F11">
          <w:rPr>
            <w:rStyle w:val="Hipercze"/>
            <w:rFonts w:asciiTheme="minorHAnsi" w:hAnsiTheme="minorHAnsi" w:cstheme="minorHAnsi"/>
            <w:b/>
            <w:noProof/>
            <w:lang w:eastAsia="zh-CN" w:bidi="pl-PL"/>
          </w:rPr>
          <w:t>Infrastruktura kablowa</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_Toc534613357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17</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58" w:history="1">
        <w:r w:rsidR="00AE6F11" w:rsidRPr="00AE6F11">
          <w:rPr>
            <w:rStyle w:val="Hipercze"/>
            <w:rFonts w:asciiTheme="minorHAnsi" w:hAnsiTheme="minorHAnsi" w:cstheme="minorHAnsi"/>
            <w:b/>
            <w:noProof/>
            <w:lang w:eastAsia="zh-CN" w:bidi="pl-PL"/>
          </w:rPr>
          <w:t>5.1. Okablowanie strukturalne dla potrzeb CCTV</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_Toc534613358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17</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59" w:history="1">
        <w:r w:rsidR="00AE6F11" w:rsidRPr="00AE6F11">
          <w:rPr>
            <w:rStyle w:val="Hipercze"/>
            <w:rFonts w:asciiTheme="minorHAnsi" w:hAnsiTheme="minorHAnsi" w:cstheme="minorHAnsi"/>
            <w:b/>
            <w:noProof/>
            <w:lang w:eastAsia="zh-CN" w:bidi="pl-PL"/>
          </w:rPr>
          <w:t>5.2. Linie zasilające</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_Toc534613359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17</w:t>
        </w:r>
        <w:r w:rsidR="00AE6F11" w:rsidRPr="00AE6F11">
          <w:rPr>
            <w:rFonts w:asciiTheme="minorHAnsi" w:hAnsiTheme="minorHAnsi" w:cstheme="minorHAnsi"/>
            <w:noProof/>
            <w:webHidden/>
          </w:rPr>
          <w:fldChar w:fldCharType="end"/>
        </w:r>
      </w:hyperlink>
    </w:p>
    <w:p w:rsidR="00AE6F11" w:rsidRPr="00AE6F11" w:rsidRDefault="005506E2">
      <w:pPr>
        <w:pStyle w:val="Spistreci1"/>
        <w:tabs>
          <w:tab w:val="left" w:pos="400"/>
          <w:tab w:val="right" w:leader="dot" w:pos="9062"/>
        </w:tabs>
        <w:rPr>
          <w:rFonts w:asciiTheme="minorHAnsi" w:eastAsiaTheme="minorEastAsia" w:hAnsiTheme="minorHAnsi" w:cstheme="minorHAnsi"/>
          <w:noProof/>
          <w:sz w:val="22"/>
          <w:szCs w:val="22"/>
        </w:rPr>
      </w:pPr>
      <w:hyperlink w:anchor="_Toc534613360" w:history="1">
        <w:r w:rsidR="00AE6F11" w:rsidRPr="00AE6F11">
          <w:rPr>
            <w:rStyle w:val="Hipercze"/>
            <w:rFonts w:asciiTheme="minorHAnsi" w:hAnsiTheme="minorHAnsi" w:cstheme="minorHAnsi"/>
            <w:b/>
            <w:noProof/>
            <w:lang w:val="zh-CN" w:eastAsia="zh-CN" w:bidi="pl-PL"/>
          </w:rPr>
          <w:t>6.</w:t>
        </w:r>
        <w:r w:rsidR="00AE6F11" w:rsidRPr="00AE6F11">
          <w:rPr>
            <w:rFonts w:asciiTheme="minorHAnsi" w:eastAsiaTheme="minorEastAsia" w:hAnsiTheme="minorHAnsi" w:cstheme="minorHAnsi"/>
            <w:noProof/>
            <w:sz w:val="22"/>
            <w:szCs w:val="22"/>
          </w:rPr>
          <w:tab/>
        </w:r>
        <w:r w:rsidR="00AE6F11" w:rsidRPr="00AE6F11">
          <w:rPr>
            <w:rStyle w:val="Hipercze"/>
            <w:rFonts w:asciiTheme="minorHAnsi" w:hAnsiTheme="minorHAnsi" w:cstheme="minorHAnsi"/>
            <w:b/>
            <w:noProof/>
            <w:lang w:val="zh-CN" w:eastAsia="zh-CN" w:bidi="pl-PL"/>
          </w:rPr>
          <w:t>Podsystemu ochrony technicznej wybranych budynków</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_Toc534613360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17</w:t>
        </w:r>
        <w:r w:rsidR="00AE6F11" w:rsidRPr="00AE6F11">
          <w:rPr>
            <w:rFonts w:asciiTheme="minorHAnsi" w:hAnsiTheme="minorHAnsi" w:cstheme="minorHAnsi"/>
            <w:noProof/>
            <w:webHidden/>
          </w:rPr>
          <w:fldChar w:fldCharType="end"/>
        </w:r>
      </w:hyperlink>
    </w:p>
    <w:p w:rsidR="00AE6F11" w:rsidRPr="00AE6F11" w:rsidRDefault="005506E2">
      <w:pPr>
        <w:pStyle w:val="Spistreci1"/>
        <w:tabs>
          <w:tab w:val="left" w:pos="400"/>
          <w:tab w:val="right" w:leader="dot" w:pos="9062"/>
        </w:tabs>
        <w:rPr>
          <w:rFonts w:asciiTheme="minorHAnsi" w:eastAsiaTheme="minorEastAsia" w:hAnsiTheme="minorHAnsi" w:cstheme="minorHAnsi"/>
          <w:noProof/>
          <w:sz w:val="22"/>
          <w:szCs w:val="22"/>
        </w:rPr>
      </w:pPr>
      <w:hyperlink w:anchor="_Toc534613361" w:history="1">
        <w:r w:rsidR="00AE6F11" w:rsidRPr="00AE6F11">
          <w:rPr>
            <w:rStyle w:val="Hipercze"/>
            <w:rFonts w:asciiTheme="minorHAnsi" w:hAnsiTheme="minorHAnsi" w:cstheme="minorHAnsi"/>
            <w:b/>
            <w:noProof/>
            <w:lang w:val="zh-CN" w:eastAsia="zh-CN" w:bidi="pl-PL"/>
          </w:rPr>
          <w:t>7.</w:t>
        </w:r>
        <w:r w:rsidR="00AE6F11" w:rsidRPr="00AE6F11">
          <w:rPr>
            <w:rFonts w:asciiTheme="minorHAnsi" w:eastAsiaTheme="minorEastAsia" w:hAnsiTheme="minorHAnsi" w:cstheme="minorHAnsi"/>
            <w:noProof/>
            <w:sz w:val="22"/>
            <w:szCs w:val="22"/>
          </w:rPr>
          <w:tab/>
        </w:r>
        <w:r w:rsidR="00AE6F11" w:rsidRPr="00AE6F11">
          <w:rPr>
            <w:rStyle w:val="Hipercze"/>
            <w:rFonts w:asciiTheme="minorHAnsi" w:hAnsiTheme="minorHAnsi" w:cstheme="minorHAnsi"/>
            <w:b/>
            <w:noProof/>
            <w:lang w:val="zh-CN" w:eastAsia="zh-CN" w:bidi="pl-PL"/>
          </w:rPr>
          <w:t>Platformy systemu zarządzania bezpieczeństwem</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_Toc534613361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17</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62" w:history="1">
        <w:r w:rsidR="00AE6F11" w:rsidRPr="00AE6F11">
          <w:rPr>
            <w:rStyle w:val="Hipercze"/>
            <w:rFonts w:asciiTheme="minorHAnsi" w:hAnsiTheme="minorHAnsi" w:cstheme="minorHAnsi"/>
            <w:b/>
            <w:noProof/>
            <w:lang w:val="zh-CN" w:eastAsia="zh-CN" w:bidi="pl-PL"/>
          </w:rPr>
          <w:t>7.1. Integracja z systemem telewizji dozorowej.</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_Toc534613362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18</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63" w:history="1">
        <w:r w:rsidR="00AE6F11" w:rsidRPr="00AE6F11">
          <w:rPr>
            <w:rStyle w:val="Hipercze"/>
            <w:rFonts w:asciiTheme="minorHAnsi" w:hAnsiTheme="minorHAnsi" w:cstheme="minorHAnsi"/>
            <w:b/>
            <w:noProof/>
            <w:lang w:val="zh-CN" w:eastAsia="zh-CN" w:bidi="pl-PL"/>
          </w:rPr>
          <w:t>7.2. Integracja z systemem kontroli dostępu</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_Toc534613363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18</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64" w:history="1">
        <w:r w:rsidR="00AE6F11" w:rsidRPr="00AE6F11">
          <w:rPr>
            <w:rStyle w:val="Hipercze"/>
            <w:rFonts w:asciiTheme="minorHAnsi" w:hAnsiTheme="minorHAnsi" w:cstheme="minorHAnsi"/>
            <w:b/>
            <w:noProof/>
            <w:lang w:val="zh-CN" w:eastAsia="zh-CN" w:bidi="pl-PL"/>
          </w:rPr>
          <w:t>7.3. Integracja z systemem sygnalizacji włamania i napadu</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_Toc534613364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19</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65" w:history="1">
        <w:r w:rsidR="00AE6F11" w:rsidRPr="00AE6F11">
          <w:rPr>
            <w:rStyle w:val="Hipercze"/>
            <w:rFonts w:asciiTheme="minorHAnsi" w:hAnsiTheme="minorHAnsi" w:cstheme="minorHAnsi"/>
            <w:b/>
            <w:noProof/>
            <w:lang w:val="zh-CN" w:eastAsia="zh-CN" w:bidi="pl-PL"/>
          </w:rPr>
          <w:t>7.4. Integracja z podsystemem zarządzania kluczami</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_Toc534613365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20</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66" w:history="1">
        <w:r w:rsidR="00AE6F11" w:rsidRPr="00AE6F11">
          <w:rPr>
            <w:rStyle w:val="Hipercze"/>
            <w:rFonts w:asciiTheme="minorHAnsi" w:hAnsiTheme="minorHAnsi" w:cstheme="minorHAnsi"/>
            <w:b/>
            <w:noProof/>
            <w:lang w:val="zh-CN" w:eastAsia="zh-CN" w:bidi="pl-PL"/>
          </w:rPr>
          <w:t>7.5. Aplikacja Mobilna.</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_Toc534613366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21</w:t>
        </w:r>
        <w:r w:rsidR="00AE6F11" w:rsidRPr="00AE6F11">
          <w:rPr>
            <w:rFonts w:asciiTheme="minorHAnsi" w:hAnsiTheme="minorHAnsi" w:cstheme="minorHAnsi"/>
            <w:noProof/>
            <w:webHidden/>
          </w:rPr>
          <w:fldChar w:fldCharType="end"/>
        </w:r>
      </w:hyperlink>
    </w:p>
    <w:p w:rsidR="00AE6F11" w:rsidRPr="00AE6F11" w:rsidRDefault="005506E2">
      <w:pPr>
        <w:pStyle w:val="Spistreci1"/>
        <w:tabs>
          <w:tab w:val="left" w:pos="400"/>
          <w:tab w:val="right" w:leader="dot" w:pos="9062"/>
        </w:tabs>
        <w:rPr>
          <w:rFonts w:asciiTheme="minorHAnsi" w:eastAsiaTheme="minorEastAsia" w:hAnsiTheme="minorHAnsi" w:cstheme="minorHAnsi"/>
          <w:noProof/>
          <w:sz w:val="22"/>
          <w:szCs w:val="22"/>
        </w:rPr>
      </w:pPr>
      <w:hyperlink w:anchor="_Toc534613367" w:history="1">
        <w:r w:rsidR="00AE6F11" w:rsidRPr="00AE6F11">
          <w:rPr>
            <w:rStyle w:val="Hipercze"/>
            <w:rFonts w:asciiTheme="minorHAnsi" w:hAnsiTheme="minorHAnsi" w:cstheme="minorHAnsi"/>
            <w:b/>
            <w:noProof/>
            <w:lang w:val="zh-CN" w:eastAsia="zh-CN" w:bidi="pl-PL"/>
          </w:rPr>
          <w:t>8.</w:t>
        </w:r>
        <w:r w:rsidR="00AE6F11" w:rsidRPr="00AE6F11">
          <w:rPr>
            <w:rFonts w:asciiTheme="minorHAnsi" w:eastAsiaTheme="minorEastAsia" w:hAnsiTheme="minorHAnsi" w:cstheme="minorHAnsi"/>
            <w:noProof/>
            <w:sz w:val="22"/>
            <w:szCs w:val="22"/>
          </w:rPr>
          <w:tab/>
        </w:r>
        <w:r w:rsidR="00AE6F11" w:rsidRPr="00AE6F11">
          <w:rPr>
            <w:rStyle w:val="Hipercze"/>
            <w:rFonts w:asciiTheme="minorHAnsi" w:hAnsiTheme="minorHAnsi" w:cstheme="minorHAnsi"/>
            <w:b/>
            <w:noProof/>
            <w:lang w:val="zh-CN" w:eastAsia="zh-CN" w:bidi="pl-PL"/>
          </w:rPr>
          <w:t>Zabezpieczenie przeciwprzepięciowe</w:t>
        </w:r>
        <w:r w:rsidR="00AE6F11" w:rsidRPr="00AE6F11">
          <w:rPr>
            <w:rStyle w:val="Hipercze"/>
            <w:rFonts w:asciiTheme="minorHAnsi" w:hAnsiTheme="minorHAnsi" w:cstheme="minorHAnsi"/>
            <w:b/>
            <w:noProof/>
            <w:lang w:eastAsia="zh-CN" w:bidi="pl-PL"/>
          </w:rPr>
          <w:t>.</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_Toc534613367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22</w:t>
        </w:r>
        <w:r w:rsidR="00AE6F11" w:rsidRPr="00AE6F11">
          <w:rPr>
            <w:rFonts w:asciiTheme="minorHAnsi" w:hAnsiTheme="minorHAnsi" w:cstheme="minorHAnsi"/>
            <w:noProof/>
            <w:webHidden/>
          </w:rPr>
          <w:fldChar w:fldCharType="end"/>
        </w:r>
      </w:hyperlink>
    </w:p>
    <w:p w:rsidR="00AE6F11" w:rsidRPr="00AE6F11" w:rsidRDefault="005506E2">
      <w:pPr>
        <w:pStyle w:val="Spistreci1"/>
        <w:tabs>
          <w:tab w:val="left" w:pos="400"/>
          <w:tab w:val="right" w:leader="dot" w:pos="9062"/>
        </w:tabs>
        <w:rPr>
          <w:rFonts w:asciiTheme="minorHAnsi" w:eastAsiaTheme="minorEastAsia" w:hAnsiTheme="minorHAnsi" w:cstheme="minorHAnsi"/>
          <w:noProof/>
          <w:sz w:val="22"/>
          <w:szCs w:val="22"/>
        </w:rPr>
      </w:pPr>
      <w:hyperlink w:anchor="_Toc534613368" w:history="1">
        <w:r w:rsidR="00AE6F11" w:rsidRPr="00AE6F11">
          <w:rPr>
            <w:rStyle w:val="Hipercze"/>
            <w:rFonts w:asciiTheme="minorHAnsi" w:hAnsiTheme="minorHAnsi" w:cstheme="minorHAnsi"/>
            <w:b/>
            <w:noProof/>
            <w:lang w:val="zh-CN" w:eastAsia="zh-CN" w:bidi="pl-PL"/>
          </w:rPr>
          <w:t>9.</w:t>
        </w:r>
        <w:r w:rsidR="00AE6F11" w:rsidRPr="00AE6F11">
          <w:rPr>
            <w:rFonts w:asciiTheme="minorHAnsi" w:eastAsiaTheme="minorEastAsia" w:hAnsiTheme="minorHAnsi" w:cstheme="minorHAnsi"/>
            <w:noProof/>
            <w:sz w:val="22"/>
            <w:szCs w:val="22"/>
          </w:rPr>
          <w:tab/>
        </w:r>
        <w:r w:rsidR="00AE6F11" w:rsidRPr="00AE6F11">
          <w:rPr>
            <w:rStyle w:val="Hipercze"/>
            <w:rFonts w:asciiTheme="minorHAnsi" w:hAnsiTheme="minorHAnsi" w:cstheme="minorHAnsi"/>
            <w:b/>
            <w:noProof/>
            <w:lang w:val="zh-CN" w:eastAsia="zh-CN" w:bidi="pl-PL"/>
          </w:rPr>
          <w:t>Zasilanie podstawowe i awaryjne systemu</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_Toc534613368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23</w:t>
        </w:r>
        <w:r w:rsidR="00AE6F11" w:rsidRPr="00AE6F11">
          <w:rPr>
            <w:rFonts w:asciiTheme="minorHAnsi" w:hAnsiTheme="minorHAnsi" w:cstheme="minorHAnsi"/>
            <w:noProof/>
            <w:webHidden/>
          </w:rPr>
          <w:fldChar w:fldCharType="end"/>
        </w:r>
      </w:hyperlink>
    </w:p>
    <w:p w:rsidR="00AE6F11" w:rsidRPr="00AE6F11" w:rsidRDefault="005506E2">
      <w:pPr>
        <w:pStyle w:val="Spistreci1"/>
        <w:tabs>
          <w:tab w:val="left" w:pos="660"/>
          <w:tab w:val="right" w:leader="dot" w:pos="9062"/>
        </w:tabs>
        <w:rPr>
          <w:rFonts w:asciiTheme="minorHAnsi" w:eastAsiaTheme="minorEastAsia" w:hAnsiTheme="minorHAnsi" w:cstheme="minorHAnsi"/>
          <w:noProof/>
          <w:sz w:val="22"/>
          <w:szCs w:val="22"/>
        </w:rPr>
      </w:pPr>
      <w:hyperlink w:anchor="_Toc534613369" w:history="1">
        <w:r w:rsidR="00AE6F11" w:rsidRPr="00AE6F11">
          <w:rPr>
            <w:rStyle w:val="Hipercze"/>
            <w:rFonts w:asciiTheme="minorHAnsi" w:hAnsiTheme="minorHAnsi" w:cstheme="minorHAnsi"/>
            <w:b/>
            <w:noProof/>
            <w:lang w:val="zh-CN" w:eastAsia="zh-CN" w:bidi="pl-PL"/>
          </w:rPr>
          <w:t>10.</w:t>
        </w:r>
        <w:r w:rsidR="00AE6F11" w:rsidRPr="00AE6F11">
          <w:rPr>
            <w:rFonts w:asciiTheme="minorHAnsi" w:eastAsiaTheme="minorEastAsia" w:hAnsiTheme="minorHAnsi" w:cstheme="minorHAnsi"/>
            <w:noProof/>
            <w:sz w:val="22"/>
            <w:szCs w:val="22"/>
          </w:rPr>
          <w:tab/>
        </w:r>
        <w:r w:rsidR="00AE6F11" w:rsidRPr="00AE6F11">
          <w:rPr>
            <w:rStyle w:val="Hipercze"/>
            <w:rFonts w:asciiTheme="minorHAnsi" w:hAnsiTheme="minorHAnsi" w:cstheme="minorHAnsi"/>
            <w:b/>
            <w:noProof/>
            <w:lang w:val="zh-CN" w:eastAsia="zh-CN" w:bidi="pl-PL"/>
          </w:rPr>
          <w:t>Opis wymagań zamawiającego w stosunku do przedmiotu zamówienia</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_Toc534613369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23</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71" w:history="1">
        <w:r w:rsidR="00AE6F11" w:rsidRPr="00AE6F11">
          <w:rPr>
            <w:rStyle w:val="Hipercze"/>
            <w:rFonts w:asciiTheme="minorHAnsi" w:hAnsiTheme="minorHAnsi" w:cstheme="minorHAnsi"/>
            <w:b/>
            <w:noProof/>
            <w:lang w:val="zh-CN" w:eastAsia="zh-CN" w:bidi="pl-PL"/>
          </w:rPr>
          <w:t>10.1. Wymagania ogólne</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_Toc534613371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23</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72" w:history="1">
        <w:r w:rsidR="00AE6F11" w:rsidRPr="00AE6F11">
          <w:rPr>
            <w:rStyle w:val="Hipercze"/>
            <w:rFonts w:asciiTheme="minorHAnsi" w:hAnsiTheme="minorHAnsi" w:cstheme="minorHAnsi"/>
            <w:b/>
            <w:noProof/>
            <w:lang w:val="zh-CN" w:eastAsia="zh-CN" w:bidi="pl-PL"/>
          </w:rPr>
          <w:t>10.2. Dokumentacja projektowa.</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_Toc534613372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25</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73" w:history="1">
        <w:r w:rsidR="00AE6F11" w:rsidRPr="00AE6F11">
          <w:rPr>
            <w:rStyle w:val="Hipercze"/>
            <w:rFonts w:asciiTheme="minorHAnsi" w:hAnsiTheme="minorHAnsi" w:cstheme="minorHAnsi"/>
            <w:b/>
            <w:noProof/>
            <w:lang w:val="zh-CN" w:eastAsia="zh-CN" w:bidi="pl-PL"/>
          </w:rPr>
          <w:t>10.2.1. Forma dokumentacji projektowej.</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_Toc534613373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28</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74" w:history="1">
        <w:r w:rsidR="00AE6F11" w:rsidRPr="00AE6F11">
          <w:rPr>
            <w:rStyle w:val="Hipercze"/>
            <w:rFonts w:asciiTheme="minorHAnsi" w:hAnsiTheme="minorHAnsi" w:cstheme="minorHAnsi"/>
            <w:b/>
            <w:noProof/>
            <w:lang w:val="zh-CN" w:eastAsia="zh-CN" w:bidi="pl-PL"/>
          </w:rPr>
          <w:t>10.2.2.</w:t>
        </w:r>
        <w:r w:rsidR="00AE6F11" w:rsidRPr="00AE6F11">
          <w:rPr>
            <w:rStyle w:val="Hipercze"/>
            <w:rFonts w:asciiTheme="minorHAnsi" w:hAnsiTheme="minorHAnsi" w:cstheme="minorHAnsi"/>
            <w:b/>
            <w:noProof/>
            <w:lang w:val="en-US" w:bidi="pl-PL"/>
          </w:rPr>
          <w:t xml:space="preserve"> P</w:t>
        </w:r>
        <w:r w:rsidR="00AE6F11" w:rsidRPr="00AE6F11">
          <w:rPr>
            <w:rStyle w:val="Hipercze"/>
            <w:rFonts w:asciiTheme="minorHAnsi" w:hAnsiTheme="minorHAnsi" w:cstheme="minorHAnsi"/>
            <w:b/>
            <w:noProof/>
            <w:lang w:val="zh-CN" w:eastAsia="zh-CN" w:bidi="pl-PL"/>
          </w:rPr>
          <w:t>rawa autorskie.</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_Toc534613374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29</w:t>
        </w:r>
        <w:r w:rsidR="00AE6F11" w:rsidRPr="00AE6F11">
          <w:rPr>
            <w:rFonts w:asciiTheme="minorHAnsi" w:hAnsiTheme="minorHAnsi" w:cstheme="minorHAnsi"/>
            <w:noProof/>
            <w:webHidden/>
          </w:rPr>
          <w:fldChar w:fldCharType="end"/>
        </w:r>
      </w:hyperlink>
    </w:p>
    <w:p w:rsidR="00AE6F11" w:rsidRPr="00AE6F11" w:rsidRDefault="005506E2">
      <w:pPr>
        <w:pStyle w:val="Spistreci2"/>
        <w:tabs>
          <w:tab w:val="right" w:leader="dot" w:pos="9062"/>
        </w:tabs>
        <w:rPr>
          <w:rFonts w:asciiTheme="minorHAnsi" w:eastAsiaTheme="minorEastAsia" w:hAnsiTheme="minorHAnsi" w:cstheme="minorHAnsi"/>
          <w:noProof/>
          <w:sz w:val="22"/>
          <w:szCs w:val="22"/>
        </w:rPr>
      </w:pPr>
      <w:hyperlink w:anchor="_Toc534613375" w:history="1">
        <w:r w:rsidR="00AE6F11" w:rsidRPr="00AE6F11">
          <w:rPr>
            <w:rStyle w:val="Hipercze"/>
            <w:rFonts w:asciiTheme="minorHAnsi" w:hAnsiTheme="minorHAnsi" w:cstheme="minorHAnsi"/>
            <w:b/>
            <w:noProof/>
            <w:lang w:val="zh-CN" w:eastAsia="zh-CN" w:bidi="pl-PL"/>
          </w:rPr>
          <w:t>10.3. Minimalne wymagania techniczno-użytkowe wobec urządzeń.</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_Toc534613375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29</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77" w:history="1">
        <w:r w:rsidR="00AE6F11" w:rsidRPr="00AE6F11">
          <w:rPr>
            <w:rStyle w:val="Hipercze"/>
            <w:rFonts w:asciiTheme="minorHAnsi" w:hAnsiTheme="minorHAnsi" w:cstheme="minorHAnsi"/>
            <w:b/>
            <w:noProof/>
            <w:lang w:val="zh-CN" w:eastAsia="zh-CN" w:bidi="pl-PL"/>
          </w:rPr>
          <w:t xml:space="preserve">10.3.1. Wymagania dla urządzeń </w:t>
        </w:r>
        <w:r w:rsidR="00AE6F11" w:rsidRPr="00AE6F11">
          <w:rPr>
            <w:rStyle w:val="Hipercze"/>
            <w:rFonts w:asciiTheme="minorHAnsi" w:hAnsiTheme="minorHAnsi" w:cstheme="minorHAnsi"/>
            <w:b/>
            <w:noProof/>
            <w:lang w:eastAsia="zh-CN" w:bidi="pl-PL"/>
          </w:rPr>
          <w:t xml:space="preserve">i oprogramowania </w:t>
        </w:r>
        <w:r w:rsidR="00AE6F11" w:rsidRPr="00AE6F11">
          <w:rPr>
            <w:rStyle w:val="Hipercze"/>
            <w:rFonts w:asciiTheme="minorHAnsi" w:hAnsiTheme="minorHAnsi" w:cstheme="minorHAnsi"/>
            <w:b/>
            <w:noProof/>
            <w:lang w:val="zh-CN" w:eastAsia="zh-CN" w:bidi="pl-PL"/>
          </w:rPr>
          <w:t>systemu CCTV:</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_Toc534613377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29</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78" w:history="1">
        <w:r w:rsidR="00AE6F11" w:rsidRPr="00AE6F11">
          <w:rPr>
            <w:rStyle w:val="Hipercze"/>
            <w:rFonts w:asciiTheme="minorHAnsi" w:hAnsiTheme="minorHAnsi" w:cstheme="minorHAnsi"/>
            <w:b/>
            <w:noProof/>
            <w:lang w:val="zh-CN" w:eastAsia="zh-CN" w:bidi="pl-PL"/>
          </w:rPr>
          <w:t>10.3.2. Wymagania dla Centrum Monitoringu i Zarządzania</w:t>
        </w:r>
        <w:r w:rsidR="00AE6F11" w:rsidRPr="00AE6F11">
          <w:rPr>
            <w:rStyle w:val="Hipercze"/>
            <w:rFonts w:asciiTheme="minorHAnsi" w:hAnsiTheme="minorHAnsi" w:cstheme="minorHAnsi"/>
            <w:b/>
            <w:noProof/>
            <w:lang w:eastAsia="zh-CN" w:bidi="pl-PL"/>
          </w:rPr>
          <w:t>.</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_Toc534613378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38</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79" w:history="1">
        <w:r w:rsidR="00AE6F11" w:rsidRPr="00AE6F11">
          <w:rPr>
            <w:rStyle w:val="Hipercze"/>
            <w:rFonts w:asciiTheme="minorHAnsi" w:hAnsiTheme="minorHAnsi" w:cstheme="minorHAnsi"/>
            <w:b/>
            <w:noProof/>
            <w:lang w:eastAsia="zh-CN" w:bidi="pl-PL"/>
          </w:rPr>
          <w:t>10.3.3.</w:t>
        </w:r>
        <w:r w:rsidR="00AE6F11" w:rsidRPr="00AE6F11">
          <w:rPr>
            <w:rStyle w:val="Hipercze"/>
            <w:rFonts w:asciiTheme="minorHAnsi" w:hAnsiTheme="minorHAnsi" w:cstheme="minorHAnsi"/>
            <w:b/>
            <w:noProof/>
            <w:lang w:val="zh-CN" w:eastAsia="zh-CN" w:bidi="pl-PL"/>
          </w:rPr>
          <w:t xml:space="preserve"> Wymagania dla </w:t>
        </w:r>
        <w:r w:rsidR="00AE6F11" w:rsidRPr="00AE6F11">
          <w:rPr>
            <w:rStyle w:val="Hipercze"/>
            <w:rFonts w:asciiTheme="minorHAnsi" w:hAnsiTheme="minorHAnsi" w:cstheme="minorHAnsi"/>
            <w:b/>
            <w:noProof/>
            <w:lang w:eastAsia="zh-CN" w:bidi="pl-PL"/>
          </w:rPr>
          <w:t>stanowisk Biura Bezpieczeństwa.</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_Toc534613379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40</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80" w:history="1">
        <w:r w:rsidR="00AE6F11" w:rsidRPr="00AE6F11">
          <w:rPr>
            <w:rStyle w:val="Hipercze"/>
            <w:rFonts w:asciiTheme="minorHAnsi" w:hAnsiTheme="minorHAnsi" w:cstheme="minorHAnsi"/>
            <w:b/>
            <w:noProof/>
            <w:lang w:eastAsia="zh-CN" w:bidi="pl-PL"/>
          </w:rPr>
          <w:t>10.3.4.</w:t>
        </w:r>
        <w:r w:rsidR="00AE6F11" w:rsidRPr="00AE6F11">
          <w:rPr>
            <w:rStyle w:val="Hipercze"/>
            <w:rFonts w:asciiTheme="minorHAnsi" w:hAnsiTheme="minorHAnsi" w:cstheme="minorHAnsi"/>
            <w:b/>
            <w:noProof/>
            <w:lang w:val="zh-CN" w:eastAsia="zh-CN" w:bidi="pl-PL"/>
          </w:rPr>
          <w:t xml:space="preserve"> Wymagania dla </w:t>
        </w:r>
        <w:r w:rsidR="00AE6F11" w:rsidRPr="00AE6F11">
          <w:rPr>
            <w:rStyle w:val="Hipercze"/>
            <w:rFonts w:asciiTheme="minorHAnsi" w:hAnsiTheme="minorHAnsi" w:cstheme="minorHAnsi"/>
            <w:b/>
            <w:noProof/>
            <w:lang w:eastAsia="zh-CN" w:bidi="pl-PL"/>
          </w:rPr>
          <w:t>stanowisk w posterunkach ochrony.</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_Toc534613380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40</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81" w:history="1">
        <w:r w:rsidR="00AE6F11" w:rsidRPr="00AE6F11">
          <w:rPr>
            <w:rStyle w:val="Hipercze"/>
            <w:rFonts w:asciiTheme="minorHAnsi" w:hAnsiTheme="minorHAnsi" w:cstheme="minorHAnsi"/>
            <w:b/>
            <w:noProof/>
            <w:lang w:val="zh-CN" w:eastAsia="zh-CN" w:bidi="pl-PL"/>
          </w:rPr>
          <w:t>10.3.5. Urządzenia aktywne</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_Toc534613381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40</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82" w:history="1">
        <w:r w:rsidR="00AE6F11" w:rsidRPr="00AE6F11">
          <w:rPr>
            <w:rStyle w:val="Hipercze"/>
            <w:rFonts w:asciiTheme="minorHAnsi" w:hAnsiTheme="minorHAnsi" w:cstheme="minorHAnsi"/>
            <w:b/>
            <w:noProof/>
            <w:lang w:val="zh-CN" w:eastAsia="zh-CN" w:bidi="pl-PL"/>
          </w:rPr>
          <w:t>10.3.6. Wymagania dla urządzeń systemu SSWiN:</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_Toc534613382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42</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83" w:history="1">
        <w:r w:rsidR="00AE6F11" w:rsidRPr="00AE6F11">
          <w:rPr>
            <w:rStyle w:val="Hipercze"/>
            <w:rFonts w:asciiTheme="minorHAnsi" w:hAnsiTheme="minorHAnsi" w:cstheme="minorHAnsi"/>
            <w:b/>
            <w:noProof/>
            <w:lang w:val="zh-CN" w:eastAsia="zh-CN" w:bidi="pl-PL"/>
          </w:rPr>
          <w:t>10.3.7. Wymagania dla PSIM.</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_Toc534613383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44</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84" w:history="1">
        <w:r w:rsidR="00AE6F11" w:rsidRPr="00AE6F11">
          <w:rPr>
            <w:rStyle w:val="Hipercze"/>
            <w:rFonts w:asciiTheme="minorHAnsi" w:hAnsiTheme="minorHAnsi" w:cstheme="minorHAnsi"/>
            <w:b/>
            <w:noProof/>
            <w:lang w:val="zh-CN" w:eastAsia="zh-CN" w:bidi="pl-PL"/>
          </w:rPr>
          <w:t xml:space="preserve">10.3.8. Wymagania dla </w:t>
        </w:r>
        <w:r w:rsidR="00AE6F11" w:rsidRPr="00AE6F11">
          <w:rPr>
            <w:rStyle w:val="Hipercze"/>
            <w:rFonts w:asciiTheme="minorHAnsi" w:hAnsiTheme="minorHAnsi" w:cstheme="minorHAnsi"/>
            <w:b/>
            <w:noProof/>
            <w:lang w:eastAsia="zh-CN" w:bidi="pl-PL"/>
          </w:rPr>
          <w:t>okablowania strukturalnego</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_Toc534613384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48</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85" w:history="1">
        <w:r w:rsidR="00AE6F11" w:rsidRPr="00AE6F11">
          <w:rPr>
            <w:rStyle w:val="Hipercze"/>
            <w:rFonts w:asciiTheme="minorHAnsi" w:hAnsiTheme="minorHAnsi" w:cstheme="minorHAnsi"/>
            <w:b/>
            <w:noProof/>
            <w:lang w:val="zh-CN" w:eastAsia="zh-CN" w:bidi="pl-PL"/>
          </w:rPr>
          <w:t>10.3.9. Pomiary okablowania miedzianego</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_Toc534613385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51</w:t>
        </w:r>
        <w:r w:rsidR="00AE6F11" w:rsidRPr="00AE6F11">
          <w:rPr>
            <w:rFonts w:asciiTheme="minorHAnsi" w:hAnsiTheme="minorHAnsi" w:cstheme="minorHAnsi"/>
            <w:noProof/>
            <w:webHidden/>
          </w:rPr>
          <w:fldChar w:fldCharType="end"/>
        </w:r>
      </w:hyperlink>
    </w:p>
    <w:p w:rsidR="00AE6F11" w:rsidRPr="00AE6F11" w:rsidRDefault="005506E2">
      <w:pPr>
        <w:pStyle w:val="Spistreci3"/>
        <w:tabs>
          <w:tab w:val="right" w:leader="dot" w:pos="9062"/>
        </w:tabs>
        <w:rPr>
          <w:rFonts w:asciiTheme="minorHAnsi" w:eastAsiaTheme="minorEastAsia" w:hAnsiTheme="minorHAnsi" w:cstheme="minorHAnsi"/>
          <w:noProof/>
          <w:sz w:val="22"/>
          <w:szCs w:val="22"/>
        </w:rPr>
      </w:pPr>
      <w:hyperlink w:anchor="_Toc534613386" w:history="1">
        <w:r w:rsidR="00AE6F11" w:rsidRPr="00AE6F11">
          <w:rPr>
            <w:rStyle w:val="Hipercze"/>
            <w:rFonts w:asciiTheme="minorHAnsi" w:hAnsiTheme="minorHAnsi" w:cstheme="minorHAnsi"/>
            <w:b/>
            <w:noProof/>
            <w:lang w:val="zh-CN" w:eastAsia="zh-CN" w:bidi="pl-PL"/>
          </w:rPr>
          <w:t>10.3.10. Pomiary okablowania światłowodowego</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_Toc534613386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52</w:t>
        </w:r>
        <w:r w:rsidR="00AE6F11" w:rsidRPr="00AE6F11">
          <w:rPr>
            <w:rFonts w:asciiTheme="minorHAnsi" w:hAnsiTheme="minorHAnsi" w:cstheme="minorHAnsi"/>
            <w:noProof/>
            <w:webHidden/>
          </w:rPr>
          <w:fldChar w:fldCharType="end"/>
        </w:r>
      </w:hyperlink>
    </w:p>
    <w:p w:rsidR="00AE6F11" w:rsidRPr="00AE6F11" w:rsidRDefault="005506E2">
      <w:pPr>
        <w:pStyle w:val="Spistreci1"/>
        <w:tabs>
          <w:tab w:val="left" w:pos="660"/>
          <w:tab w:val="right" w:leader="dot" w:pos="9062"/>
        </w:tabs>
        <w:rPr>
          <w:rFonts w:asciiTheme="minorHAnsi" w:eastAsiaTheme="minorEastAsia" w:hAnsiTheme="minorHAnsi" w:cstheme="minorHAnsi"/>
          <w:noProof/>
          <w:sz w:val="22"/>
          <w:szCs w:val="22"/>
        </w:rPr>
      </w:pPr>
      <w:hyperlink w:anchor="_Toc534613387" w:history="1">
        <w:r w:rsidR="00AE6F11" w:rsidRPr="00AE6F11">
          <w:rPr>
            <w:rStyle w:val="Hipercze"/>
            <w:rFonts w:asciiTheme="minorHAnsi" w:hAnsiTheme="minorHAnsi" w:cstheme="minorHAnsi"/>
            <w:b/>
            <w:noProof/>
            <w:lang w:val="zh-CN" w:eastAsia="zh-CN" w:bidi="pl-PL"/>
          </w:rPr>
          <w:t>11.</w:t>
        </w:r>
        <w:r w:rsidR="00AE6F11" w:rsidRPr="00AE6F11">
          <w:rPr>
            <w:rFonts w:asciiTheme="minorHAnsi" w:eastAsiaTheme="minorEastAsia" w:hAnsiTheme="minorHAnsi" w:cstheme="minorHAnsi"/>
            <w:noProof/>
            <w:sz w:val="22"/>
            <w:szCs w:val="22"/>
          </w:rPr>
          <w:tab/>
        </w:r>
        <w:r w:rsidR="00AE6F11" w:rsidRPr="00AE6F11">
          <w:rPr>
            <w:rStyle w:val="Hipercze"/>
            <w:rFonts w:asciiTheme="minorHAnsi" w:hAnsiTheme="minorHAnsi" w:cstheme="minorHAnsi"/>
            <w:b/>
            <w:noProof/>
            <w:lang w:val="zh-CN" w:eastAsia="zh-CN" w:bidi="pl-PL"/>
          </w:rPr>
          <w:t>Wymagania serwisowe w okresie gwarancyjnym</w:t>
        </w:r>
        <w:r w:rsidR="00AE6F11" w:rsidRPr="00AE6F11">
          <w:rPr>
            <w:rFonts w:asciiTheme="minorHAnsi" w:hAnsiTheme="minorHAnsi" w:cstheme="minorHAnsi"/>
            <w:noProof/>
            <w:webHidden/>
          </w:rPr>
          <w:tab/>
        </w:r>
        <w:r w:rsidR="00AE6F11" w:rsidRPr="00AE6F11">
          <w:rPr>
            <w:rFonts w:asciiTheme="minorHAnsi" w:hAnsiTheme="minorHAnsi" w:cstheme="minorHAnsi"/>
            <w:noProof/>
            <w:webHidden/>
          </w:rPr>
          <w:fldChar w:fldCharType="begin"/>
        </w:r>
        <w:r w:rsidR="00AE6F11" w:rsidRPr="00AE6F11">
          <w:rPr>
            <w:rFonts w:asciiTheme="minorHAnsi" w:hAnsiTheme="minorHAnsi" w:cstheme="minorHAnsi"/>
            <w:noProof/>
            <w:webHidden/>
          </w:rPr>
          <w:instrText xml:space="preserve"> PAGEREF _Toc534613387 \h </w:instrText>
        </w:r>
        <w:r w:rsidR="00AE6F11" w:rsidRPr="00AE6F11">
          <w:rPr>
            <w:rFonts w:asciiTheme="minorHAnsi" w:hAnsiTheme="minorHAnsi" w:cstheme="minorHAnsi"/>
            <w:noProof/>
            <w:webHidden/>
          </w:rPr>
        </w:r>
        <w:r w:rsidR="00AE6F11" w:rsidRPr="00AE6F11">
          <w:rPr>
            <w:rFonts w:asciiTheme="minorHAnsi" w:hAnsiTheme="minorHAnsi" w:cstheme="minorHAnsi"/>
            <w:noProof/>
            <w:webHidden/>
          </w:rPr>
          <w:fldChar w:fldCharType="separate"/>
        </w:r>
        <w:r w:rsidR="00AE6F11" w:rsidRPr="00AE6F11">
          <w:rPr>
            <w:rFonts w:asciiTheme="minorHAnsi" w:hAnsiTheme="minorHAnsi" w:cstheme="minorHAnsi"/>
            <w:noProof/>
            <w:webHidden/>
          </w:rPr>
          <w:t>52</w:t>
        </w:r>
        <w:r w:rsidR="00AE6F11" w:rsidRPr="00AE6F11">
          <w:rPr>
            <w:rFonts w:asciiTheme="minorHAnsi" w:hAnsiTheme="minorHAnsi" w:cstheme="minorHAnsi"/>
            <w:noProof/>
            <w:webHidden/>
          </w:rPr>
          <w:fldChar w:fldCharType="end"/>
        </w:r>
      </w:hyperlink>
    </w:p>
    <w:p w:rsidR="0006085D" w:rsidRPr="00CF01F4" w:rsidRDefault="005A2108" w:rsidP="008A36E7">
      <w:pPr>
        <w:jc w:val="both"/>
        <w:rPr>
          <w:rFonts w:eastAsia="Times New Roman" w:cstheme="minorHAnsi"/>
          <w:b/>
          <w:sz w:val="24"/>
          <w:szCs w:val="24"/>
          <w:lang w:eastAsia="pl-PL"/>
        </w:rPr>
        <w:sectPr w:rsidR="0006085D" w:rsidRPr="00CF01F4">
          <w:footerReference w:type="first" r:id="rId9"/>
          <w:pgSz w:w="11906" w:h="16838"/>
          <w:pgMar w:top="1560" w:right="1417" w:bottom="2410" w:left="1417" w:header="708" w:footer="1036" w:gutter="0"/>
          <w:cols w:space="708"/>
          <w:titlePg/>
          <w:docGrid w:linePitch="360"/>
        </w:sectPr>
      </w:pPr>
      <w:r w:rsidRPr="00AE6F11">
        <w:rPr>
          <w:rFonts w:eastAsia="Times New Roman" w:cstheme="minorHAnsi"/>
          <w:bCs/>
          <w:sz w:val="20"/>
          <w:szCs w:val="24"/>
          <w:lang w:eastAsia="pl-PL"/>
        </w:rPr>
        <w:fldChar w:fldCharType="end"/>
      </w:r>
    </w:p>
    <w:p w:rsidR="0006085D" w:rsidRPr="00CF01F4" w:rsidRDefault="005A2108">
      <w:pPr>
        <w:keepNext/>
        <w:numPr>
          <w:ilvl w:val="0"/>
          <w:numId w:val="1"/>
        </w:numPr>
        <w:tabs>
          <w:tab w:val="left" w:pos="489"/>
          <w:tab w:val="left" w:leader="dot" w:pos="7654"/>
          <w:tab w:val="right" w:pos="9214"/>
        </w:tabs>
        <w:spacing w:before="68" w:after="68" w:line="240" w:lineRule="auto"/>
        <w:jc w:val="both"/>
        <w:outlineLvl w:val="0"/>
        <w:rPr>
          <w:rFonts w:eastAsia="Times New Roman" w:cs="Calibri"/>
          <w:b/>
          <w:sz w:val="24"/>
          <w:szCs w:val="24"/>
          <w:lang w:val="zh-CN" w:eastAsia="zh-CN" w:bidi="pl-PL"/>
        </w:rPr>
      </w:pPr>
      <w:bookmarkStart w:id="0" w:name="_Toc534613339"/>
      <w:r w:rsidRPr="00CF01F4">
        <w:rPr>
          <w:rFonts w:eastAsia="Times New Roman" w:cs="Calibri"/>
          <w:b/>
          <w:sz w:val="24"/>
          <w:szCs w:val="24"/>
          <w:lang w:val="zh-CN" w:eastAsia="zh-CN" w:bidi="pl-PL"/>
        </w:rPr>
        <w:lastRenderedPageBreak/>
        <w:t>Wstęp</w:t>
      </w:r>
      <w:bookmarkEnd w:id="0"/>
    </w:p>
    <w:p w:rsidR="0006085D" w:rsidRPr="00CF01F4" w:rsidRDefault="005A2108">
      <w:pPr>
        <w:jc w:val="both"/>
        <w:rPr>
          <w:rFonts w:eastAsia="Calibri" w:cs="Calibri"/>
          <w:sz w:val="24"/>
          <w:szCs w:val="24"/>
          <w:lang w:eastAsia="pl-PL"/>
        </w:rPr>
      </w:pPr>
      <w:r w:rsidRPr="00CF01F4">
        <w:rPr>
          <w:rFonts w:eastAsia="Times New Roman" w:cs="Calibri"/>
          <w:sz w:val="24"/>
          <w:szCs w:val="24"/>
          <w:lang w:eastAsia="pl-PL"/>
        </w:rPr>
        <w:t xml:space="preserve">Przedmiotem opracowania </w:t>
      </w:r>
      <w:r w:rsidR="005506E2">
        <w:rPr>
          <w:rFonts w:eastAsia="Times New Roman" w:cs="Calibri"/>
          <w:sz w:val="24"/>
          <w:szCs w:val="24"/>
          <w:lang w:eastAsia="pl-PL"/>
        </w:rPr>
        <w:t>jest opis przedmiotu zamówienia stanowiący</w:t>
      </w:r>
      <w:r w:rsidRPr="00CF01F4">
        <w:rPr>
          <w:rFonts w:eastAsia="Times New Roman" w:cs="Calibri"/>
          <w:sz w:val="24"/>
          <w:szCs w:val="24"/>
          <w:lang w:eastAsia="pl-PL"/>
        </w:rPr>
        <w:t xml:space="preserve"> załącznik nr </w:t>
      </w:r>
      <w:r w:rsidR="005506E2">
        <w:rPr>
          <w:rFonts w:eastAsia="Times New Roman" w:cs="Calibri"/>
          <w:sz w:val="24"/>
          <w:szCs w:val="24"/>
          <w:lang w:eastAsia="pl-PL"/>
        </w:rPr>
        <w:t>2</w:t>
      </w:r>
      <w:r w:rsidRPr="00CF01F4">
        <w:rPr>
          <w:rFonts w:eastAsia="Times New Roman" w:cs="Calibri"/>
          <w:sz w:val="24"/>
          <w:szCs w:val="24"/>
          <w:lang w:eastAsia="pl-PL"/>
        </w:rPr>
        <w:t xml:space="preserve"> do umowy na zakup, wdrożenie, realizację szkoleń i wsparcie techniczne w ramach </w:t>
      </w:r>
      <w:r w:rsidRPr="00CF01F4">
        <w:rPr>
          <w:rFonts w:eastAsia="Calibri" w:cs="Calibri"/>
          <w:sz w:val="24"/>
          <w:szCs w:val="24"/>
          <w:lang w:eastAsia="pl-PL"/>
        </w:rPr>
        <w:t xml:space="preserve">modernizacji systemów zabezpieczeń technicznych (SZT) w PGNiG Termika SA obejmujących systemy KD, SWiN i CCTV, które powinny zostać zintegrowane w jednej platformie systemu zarządzania bezpieczeństwem (SZB). </w:t>
      </w:r>
    </w:p>
    <w:p w:rsidR="0006085D" w:rsidRPr="00CF01F4" w:rsidRDefault="005A2108">
      <w:pPr>
        <w:jc w:val="both"/>
        <w:rPr>
          <w:rFonts w:eastAsia="Calibri" w:cs="Calibri"/>
          <w:sz w:val="24"/>
          <w:szCs w:val="24"/>
          <w:lang w:eastAsia="pl-PL"/>
        </w:rPr>
      </w:pPr>
      <w:r w:rsidRPr="00CF01F4">
        <w:rPr>
          <w:rFonts w:eastAsia="Calibri" w:cs="Calibri"/>
          <w:sz w:val="24"/>
          <w:szCs w:val="24"/>
          <w:lang w:eastAsia="pl-PL"/>
        </w:rPr>
        <w:t>Modernizacja będzie dotyczyć głównie Zakładu nr 1 – Elektrociepłownia Siekierki (ECS) i</w:t>
      </w:r>
      <w:r w:rsidR="00593CBF">
        <w:rPr>
          <w:rFonts w:eastAsia="Calibri" w:cs="Calibri"/>
          <w:sz w:val="24"/>
          <w:szCs w:val="24"/>
          <w:lang w:eastAsia="pl-PL"/>
        </w:rPr>
        <w:t> </w:t>
      </w:r>
      <w:r w:rsidRPr="00CF01F4">
        <w:rPr>
          <w:rFonts w:eastAsia="Calibri" w:cs="Calibri"/>
          <w:sz w:val="24"/>
          <w:szCs w:val="24"/>
          <w:lang w:eastAsia="pl-PL"/>
        </w:rPr>
        <w:t xml:space="preserve">Zakładu nr 2 – Elektrociepłownia Żerań (ECZ), w których mają zostać zmodernizowane wszystkie w/w systemy zabezpieczeń technicznych. W przypadku Zakładów nr 3, 4 i 5, czyli odpowiednio Ciepłownia Kawęczyn (CK), Ciepłownia Wola (CW) i Elektrociepłownia Pruszków (ECP), modernizacji i ujednoliceniu podlega przede wszystkim system KD. </w:t>
      </w:r>
    </w:p>
    <w:p w:rsidR="0006085D" w:rsidRPr="00CF01F4" w:rsidRDefault="005A2108">
      <w:pPr>
        <w:jc w:val="both"/>
        <w:rPr>
          <w:rFonts w:eastAsia="Calibri" w:cs="Calibri"/>
          <w:sz w:val="24"/>
          <w:szCs w:val="24"/>
          <w:lang w:eastAsia="pl-PL"/>
        </w:rPr>
      </w:pPr>
      <w:r w:rsidRPr="00CF01F4">
        <w:rPr>
          <w:rFonts w:eastAsia="Calibri" w:cs="Calibri"/>
          <w:sz w:val="24"/>
          <w:szCs w:val="24"/>
          <w:lang w:eastAsia="pl-PL"/>
        </w:rPr>
        <w:t xml:space="preserve">Celem niniejszego dokumentu jest określenie wymagań funkcjonalnych i technicznych, które powinny spełniać zaprojektowane i wykonane systemy zabezpieczeń technicznych wraz z platformą zarządzania bezpieczeństwem, zgodnie z zasadą „projektuj i buduj”. </w:t>
      </w:r>
    </w:p>
    <w:p w:rsidR="0006085D" w:rsidRPr="00CF01F4" w:rsidRDefault="005A2108">
      <w:pPr>
        <w:jc w:val="both"/>
        <w:rPr>
          <w:rFonts w:eastAsia="Times New Roman" w:cs="Calibri"/>
          <w:sz w:val="24"/>
          <w:szCs w:val="24"/>
          <w:lang w:eastAsia="pl-PL"/>
        </w:rPr>
      </w:pPr>
      <w:r w:rsidRPr="00CF01F4">
        <w:rPr>
          <w:rFonts w:eastAsia="Times New Roman" w:cs="Calibri"/>
          <w:sz w:val="24"/>
          <w:szCs w:val="24"/>
          <w:lang w:eastAsia="pl-PL"/>
        </w:rPr>
        <w:t>System ochrony technicznej na terenie zakładów ECS i ECZ składać się będzie z:</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Podsystemu ochrony perymetrycznej obiektu,</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Podsystemu nadzoru nad ruchem osobowym,</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Podsystemu nadzoru nad ruchem pojazdów, </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Podsystemu ochrony technicznej wybranych budynków,</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Platformy systemu zarządzania bezpieczeństwem klasy PSIM,</w:t>
      </w:r>
    </w:p>
    <w:p w:rsidR="0006085D" w:rsidRPr="00CF01F4" w:rsidRDefault="0006085D">
      <w:pPr>
        <w:widowControl w:val="0"/>
        <w:suppressAutoHyphens/>
        <w:spacing w:after="0" w:line="276" w:lineRule="auto"/>
        <w:ind w:left="720"/>
        <w:contextualSpacing/>
        <w:jc w:val="both"/>
        <w:rPr>
          <w:rFonts w:eastAsia="Lucida Sans Unicode" w:cs="Calibri"/>
          <w:bCs/>
          <w:sz w:val="24"/>
          <w:szCs w:val="24"/>
        </w:rPr>
      </w:pP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zbudowanych na bazie współdziałających i zintegrowanych systemów CCTV, KD i SWiN wraz z oprogramowaniem zarządzającym. Całość systemu powinna być tak zaprojektowana i wykonana aby zapewnić pełną ochronę antysabotażową oraz pełną informację o stanie pracy/awarii/sabotażu wszystkich podstawowych urządzeń systemu.  </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Obecnie zainstalowane są systemy:</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System telewizji dozorowej firmy Siemens oparty o kamery analogowe, przeznaczony do demontażu;</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System Sygnalizacji Włamania i Napadu firmy Siemens. Centrale, moduły rozszerzeń urządzenia obsługi (klawiatury, stanowiska obsługi) przeznaczone do demontażu, urządzenia detekcyjne do dalszego użytkowania;</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System Kontroli Dostępu firmy EDPS oparty o rozwiązania techniczne firmy KABA, który może być przeznaczony w części lub w całości do dalszego użytkowania. Przewiduje się konieczność pełnej integracji istniejącego systemu KD z platformą zarządzania bezpieczeństwem SZB zgodnie z opisem w dalszej części opracowania. Wykonawca może zaproponować wymianę sytemu na inny pod warunkiem odtworzenia wszystkich istniejących funkcji systemu oraz zapewnieniu nowych funkcjonalności opisanych w dalszej części opracowania.  </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Przewidywany zakres prac obejmuje zaprojektowanie, wykonanie, dostawę, montaż, uruchomienie i zaprogramowanie Systemów SZT i SZB wraz z pracami towarzyszącymi, w tym:</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lastRenderedPageBreak/>
        <w:t>wykonanie weryfikacji inwentaryzacji istniejących systemów i posiadanej dokumentacji, opracowanie niezbędnych analiz, koncepcji, symulacji i ekspertyz;</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przeprowadzenie analizy zagrożeń;</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opracowanie i wykonanie zgodnie z obowiązującymi przepisami i normami dokumentacji projektowej w uzgodnieniu z Zamawiającym oraz z rzeczoznawcą ds. zabezpieczeń ppoż. (koncepcja, projekt wykonawczy i dokumentacja powykonawcza);</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demontaż i przekazanie do magazynu Zamawiającego istniejących urządzeń Systemu, które Zamawiający wskaże jako przeznaczone do zachowania. </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demontaż i utylizacja pozostałych urządzeń Systemu (nieprzewidzianych przez Zamawiającego do dalszego użytkowania lub zachowania), zdemontowanego zbędnego okablowania i tras kablowych. </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podwyższenia istniejącego ogrodzenia o ok. 1,5m wraz zabezpieczeniem go drutem żyletkowym (ostrzowym) concertina w miejscach wskazanych przez zamawiającego (łącznie ok. 100m);</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wykonanie pomiarów potwierdzających możliwość wykorzystania istniejącego okablowania; </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przeprowadzenie testów potwierdzających możliwość dalszego użytkowania urządzeń wskazanych przez Zamawiającego jako przeznaczonych do wykorzystania;</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wykonanie na podstawie projektu wykonawczego sporządzonego przez Wykonawcę i zaakceptowanego przez Zamawiającego nowego systemu chroniącego obiekt;</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budowa nowego okablowania, tam gdzie brak możliwości wykorzystania istniejącego;</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dostawa, zainstalowanie, zaprogramowanie, uruchomienie i testy nowych urządzeń;</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podłączenie i integracja z nowym systemem SZT i SZB istniejących urządzeń wskazanych przez Zamawiającego jako przeznaczonych do wykorzystania;</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odtworzenie pomieszczeń i terenu do stanu poprzedniego;</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dostosowanie istniejących pomieszczeń Centrum Monitoringu w ECS i ECZ do aktualnych wymogów dla tego typu pomieszczeń przy uwzględnieniu dodatkowych wymagań Zamawiającego;</w:t>
      </w:r>
    </w:p>
    <w:p w:rsidR="0006085D" w:rsidRPr="00CF01F4" w:rsidRDefault="005A2108">
      <w:pPr>
        <w:widowControl w:val="0"/>
        <w:numPr>
          <w:ilvl w:val="0"/>
          <w:numId w:val="2"/>
        </w:numPr>
        <w:suppressAutoHyphens/>
        <w:spacing w:after="0" w:line="276" w:lineRule="auto"/>
        <w:contextualSpacing/>
        <w:jc w:val="both"/>
        <w:rPr>
          <w:rFonts w:eastAsia="Lucida Sans Unicode" w:cstheme="minorHAnsi"/>
          <w:bCs/>
          <w:sz w:val="24"/>
          <w:szCs w:val="24"/>
        </w:rPr>
      </w:pPr>
      <w:r w:rsidRPr="00CF01F4">
        <w:rPr>
          <w:rFonts w:eastAsia="Lucida Sans Unicode" w:cstheme="minorHAnsi"/>
          <w:bCs/>
          <w:sz w:val="24"/>
          <w:szCs w:val="24"/>
        </w:rPr>
        <w:t>podłączenie systemów CCTV nowego Bloku Gazowo-Parowego i Kotłowni Szczytowej ECZ do nowych serwerów SZB i ich integracja</w:t>
      </w:r>
      <w:r w:rsidR="00413688">
        <w:rPr>
          <w:rFonts w:eastAsia="Lucida Sans Unicode" w:cstheme="minorHAnsi"/>
          <w:bCs/>
          <w:sz w:val="24"/>
          <w:szCs w:val="24"/>
        </w:rPr>
        <w:t xml:space="preserve"> (ok. 50 punktów kamerowych)</w:t>
      </w:r>
      <w:r w:rsidRPr="00CF01F4">
        <w:rPr>
          <w:rFonts w:eastAsia="Lucida Sans Unicode" w:cstheme="minorHAnsi"/>
          <w:bCs/>
          <w:sz w:val="24"/>
          <w:szCs w:val="24"/>
        </w:rPr>
        <w:t>;</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theme="minorHAnsi"/>
          <w:bCs/>
          <w:sz w:val="24"/>
          <w:szCs w:val="24"/>
        </w:rPr>
        <w:t>podłączenie systemów SWiN i KD nowego Bloku Gazowo-Parowego oraz Kotłowni Szczytowej ECZ do SZB i ich integracja</w:t>
      </w:r>
      <w:r w:rsidR="00413688">
        <w:rPr>
          <w:rFonts w:eastAsia="Lucida Sans Unicode" w:cstheme="minorHAnsi"/>
          <w:bCs/>
          <w:sz w:val="24"/>
          <w:szCs w:val="24"/>
        </w:rPr>
        <w:t xml:space="preserve"> (ok. 20 sygnałów)</w:t>
      </w:r>
      <w:r w:rsidRPr="00CF01F4">
        <w:rPr>
          <w:rFonts w:eastAsia="Lucida Sans Unicode" w:cstheme="minorHAnsi"/>
          <w:bCs/>
          <w:sz w:val="24"/>
          <w:szCs w:val="24"/>
        </w:rPr>
        <w:t>;</w:t>
      </w:r>
      <w:r w:rsidRPr="00CF01F4">
        <w:rPr>
          <w:rFonts w:eastAsia="Lucida Sans Unicode" w:cs="Calibri"/>
          <w:bCs/>
          <w:sz w:val="24"/>
          <w:szCs w:val="24"/>
        </w:rPr>
        <w:t xml:space="preserve"> </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zintegrowanie systemu z istniejącym systemami związanymi z ochroną przeciwpożarową obiektu (</w:t>
      </w:r>
      <w:r w:rsidR="00AC3501">
        <w:rPr>
          <w:rFonts w:eastAsia="Lucida Sans Unicode" w:cs="Calibri"/>
          <w:bCs/>
          <w:sz w:val="24"/>
          <w:szCs w:val="24"/>
        </w:rPr>
        <w:t xml:space="preserve">informacje w postaci komunikatów o wystąpieiu pożaru w danej strefie, </w:t>
      </w:r>
      <w:r w:rsidRPr="00CF01F4">
        <w:rPr>
          <w:rFonts w:eastAsia="Lucida Sans Unicode" w:cs="Calibri"/>
          <w:bCs/>
          <w:sz w:val="24"/>
          <w:szCs w:val="24"/>
        </w:rPr>
        <w:t>otwarcie drzwi objętych systemem kontroli dostępu</w:t>
      </w:r>
      <w:r w:rsidR="00AC3501">
        <w:rPr>
          <w:rFonts w:eastAsia="Lucida Sans Unicode" w:cs="Calibri"/>
          <w:bCs/>
          <w:sz w:val="24"/>
          <w:szCs w:val="24"/>
        </w:rPr>
        <w:t xml:space="preserve"> w danej strefie</w:t>
      </w:r>
      <w:r w:rsidRPr="00CF01F4">
        <w:rPr>
          <w:rFonts w:eastAsia="Lucida Sans Unicode" w:cs="Calibri"/>
          <w:bCs/>
          <w:sz w:val="24"/>
          <w:szCs w:val="24"/>
        </w:rPr>
        <w:t>, wyświetlenie w trybie alarmowym obrazów z kamer zainstalowanych w obszarze, gdzie wykryto pożar, itp) ;</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przetestowanie systemu pod kątem poprawności działania;</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wykonanie pełnej wizualizacji systemu na stanowiskach komputerowych przeznaczonym dla ochrony wraz z dostawą tych stanowisk;</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zainstalowanie i konfiguracja oprogramowania zarządzającego systemem dla administratorów systemu, na stanowiskach komputerowych wraz z dostawą tych stanowisk;</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dostawa stacji inżynierskiej wraz z aplikacjami administratora systemu;</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przekazanie Zamawiającemu wszystkich licencji, kluczy, haseł do zainstalowanego oprogramowania, central, rejestratorów, stacji roboczych, serwerów itp., kodów źródłowych do </w:t>
      </w:r>
      <w:r w:rsidRPr="00CF01F4">
        <w:rPr>
          <w:rFonts w:eastAsia="Lucida Sans Unicode" w:cs="Calibri"/>
          <w:bCs/>
          <w:sz w:val="24"/>
          <w:szCs w:val="24"/>
        </w:rPr>
        <w:lastRenderedPageBreak/>
        <w:t>modyfikacji oprogramowania;</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serwisowanie i konserwacja systemu w okresie gwarancji, przy czym przeglądy serwisowe winny się odbywać nie rzadziej niż raz na kwartał, chyba, że producent urządzeń zaleca częstsze przeglądy;</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bezpłatna aktualizacja oprogramowania zarządzającego oraz firmware urządzeń do najnowszych przetestowanych wersji w całym okresie gwarancji; </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przeszkolenie pracowników Zamawiającego z zakresu obsługi, eksploatacji i administracji nowego Systemu;</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opracowanie i przekazanie dokumentacji powykonawczej.</w:t>
      </w:r>
    </w:p>
    <w:p w:rsidR="0006085D" w:rsidRPr="00CF01F4" w:rsidRDefault="0006085D">
      <w:pPr>
        <w:widowControl w:val="0"/>
        <w:suppressAutoHyphens/>
        <w:spacing w:after="0" w:line="276" w:lineRule="auto"/>
        <w:ind w:left="1080"/>
        <w:contextualSpacing/>
        <w:jc w:val="both"/>
        <w:rPr>
          <w:rFonts w:eastAsia="Lucida Sans Unicode" w:cs="Calibri"/>
          <w:bCs/>
          <w:sz w:val="24"/>
          <w:szCs w:val="24"/>
        </w:rPr>
      </w:pPr>
    </w:p>
    <w:p w:rsidR="0006085D" w:rsidRPr="00CF01F4" w:rsidRDefault="005A2108">
      <w:pPr>
        <w:jc w:val="both"/>
        <w:rPr>
          <w:rFonts w:eastAsia="Times New Roman" w:cs="Calibri"/>
          <w:sz w:val="24"/>
          <w:szCs w:val="24"/>
          <w:lang w:eastAsia="pl-PL"/>
        </w:rPr>
      </w:pPr>
      <w:r w:rsidRPr="00CF01F4">
        <w:rPr>
          <w:rFonts w:eastAsia="Times New Roman" w:cs="Calibri"/>
          <w:sz w:val="24"/>
          <w:szCs w:val="24"/>
          <w:u w:val="single"/>
          <w:lang w:eastAsia="pl-PL"/>
        </w:rPr>
        <w:t>Wszystkie dane ilościowe podane są jedynie informacyjnie</w:t>
      </w:r>
      <w:r w:rsidRPr="00CF01F4">
        <w:rPr>
          <w:rFonts w:eastAsia="Times New Roman" w:cs="Calibri"/>
          <w:sz w:val="24"/>
          <w:szCs w:val="24"/>
          <w:lang w:eastAsia="pl-PL"/>
        </w:rPr>
        <w:t xml:space="preserve">. Obowiązkiem Wykonawcy jest własnym kosztem i staraniem dokonać na własną odpowiedzialność weryfikacji tychże informacji. Obowiązkiem Wykonawcy będzie, niezależnie od precyzji zawartych w koncepcji danych, zaprojektowanie i wykonanie kompletnego systemu </w:t>
      </w:r>
      <w:r w:rsidRPr="00CF01F4">
        <w:rPr>
          <w:rFonts w:eastAsia="Calibri" w:cs="Calibri"/>
          <w:sz w:val="24"/>
          <w:szCs w:val="24"/>
          <w:lang w:eastAsia="pl-PL"/>
        </w:rPr>
        <w:t>zabezpieczeń technicznych (SZT) wraz z platformą systemu zarządzania bezpieczeństwem (SZB)</w:t>
      </w:r>
      <w:r w:rsidRPr="00CF01F4">
        <w:rPr>
          <w:rFonts w:eastAsia="Times New Roman" w:cs="Calibri"/>
          <w:sz w:val="24"/>
          <w:szCs w:val="24"/>
          <w:lang w:eastAsia="pl-PL"/>
        </w:rPr>
        <w:t xml:space="preserve">, zapewniającego ochronę całkowitej powierzchni zajmowanych przez zakłady ECZ i ECS zgodnie z obowiązującymi przepisami, normami i najnowszymi zasadami wiedzy technicznej przy założeniu wykorzystania wszystkich dostępnych funkcji systemów w celu osiągnięcia optymalnego stosunku „koszt/efekt”. </w:t>
      </w:r>
    </w:p>
    <w:p w:rsidR="0006085D" w:rsidRPr="00CF01F4" w:rsidRDefault="005A2108">
      <w:pPr>
        <w:keepNext/>
        <w:numPr>
          <w:ilvl w:val="0"/>
          <w:numId w:val="1"/>
        </w:numPr>
        <w:tabs>
          <w:tab w:val="left" w:pos="489"/>
          <w:tab w:val="left" w:leader="dot" w:pos="7654"/>
          <w:tab w:val="right" w:pos="9214"/>
        </w:tabs>
        <w:spacing w:before="68" w:after="68" w:line="240" w:lineRule="auto"/>
        <w:jc w:val="both"/>
        <w:outlineLvl w:val="0"/>
        <w:rPr>
          <w:rFonts w:eastAsia="Times New Roman" w:cs="Calibri"/>
          <w:b/>
          <w:sz w:val="24"/>
          <w:szCs w:val="24"/>
          <w:lang w:val="zh-CN" w:eastAsia="zh-CN" w:bidi="pl-PL"/>
        </w:rPr>
      </w:pPr>
      <w:bookmarkStart w:id="1" w:name="_Toc534613340"/>
      <w:r w:rsidRPr="00CF01F4">
        <w:rPr>
          <w:rFonts w:eastAsia="Times New Roman" w:cs="Calibri"/>
          <w:b/>
          <w:sz w:val="24"/>
          <w:szCs w:val="24"/>
          <w:lang w:val="zh-CN" w:eastAsia="zh-CN" w:bidi="pl-PL"/>
        </w:rPr>
        <w:t>System ochrony perymetrycznej</w:t>
      </w:r>
      <w:bookmarkEnd w:id="1"/>
    </w:p>
    <w:p w:rsidR="0006085D" w:rsidRPr="00CF01F4" w:rsidRDefault="005A2108">
      <w:pPr>
        <w:jc w:val="both"/>
        <w:rPr>
          <w:rFonts w:eastAsia="Times New Roman" w:cs="Calibri"/>
          <w:sz w:val="24"/>
          <w:szCs w:val="24"/>
          <w:lang w:eastAsia="pl-PL"/>
        </w:rPr>
      </w:pPr>
      <w:r w:rsidRPr="00CF01F4">
        <w:rPr>
          <w:rFonts w:eastAsia="Times New Roman" w:cs="Calibri"/>
          <w:sz w:val="24"/>
          <w:szCs w:val="24"/>
          <w:lang w:eastAsia="pl-PL"/>
        </w:rPr>
        <w:t>Pod pojęciem systemu ochrony perymetrycznej należy rozumieć zestaw urządzeń elektronicznych i optoelektronicznych przeznaczonych do ochrony terenu zewnętrznego, system zobrazowania sytuacji alarmowej we wskazanym pomieszczeniu oraz systemy i urządzenia pomocnicze.</w:t>
      </w:r>
    </w:p>
    <w:p w:rsidR="0006085D" w:rsidRPr="00CF01F4" w:rsidRDefault="005A2108">
      <w:pPr>
        <w:jc w:val="both"/>
        <w:rPr>
          <w:rFonts w:eastAsia="Times New Roman" w:cs="Calibri"/>
          <w:sz w:val="24"/>
          <w:szCs w:val="24"/>
          <w:lang w:eastAsia="pl-PL"/>
        </w:rPr>
      </w:pPr>
      <w:r w:rsidRPr="00CF01F4">
        <w:rPr>
          <w:rFonts w:eastAsia="Times New Roman" w:cs="Calibri"/>
          <w:sz w:val="24"/>
          <w:szCs w:val="24"/>
          <w:lang w:eastAsia="pl-PL"/>
        </w:rPr>
        <w:t>W skład elementów ochrony perymetrycznej i systemów pomocniczych wchodzą:</w:t>
      </w:r>
    </w:p>
    <w:p w:rsidR="0006085D" w:rsidRPr="00CF01F4" w:rsidRDefault="005A2108">
      <w:pPr>
        <w:numPr>
          <w:ilvl w:val="0"/>
          <w:numId w:val="3"/>
        </w:numPr>
        <w:contextualSpacing/>
        <w:jc w:val="both"/>
        <w:rPr>
          <w:rFonts w:eastAsia="Times New Roman" w:cs="Calibri"/>
          <w:sz w:val="24"/>
          <w:szCs w:val="24"/>
          <w:lang w:eastAsia="pl-PL"/>
        </w:rPr>
      </w:pPr>
      <w:r w:rsidRPr="00CF01F4">
        <w:rPr>
          <w:rFonts w:eastAsia="Times New Roman" w:cs="Calibri"/>
          <w:sz w:val="24"/>
          <w:szCs w:val="24"/>
          <w:lang w:eastAsia="pl-PL"/>
        </w:rPr>
        <w:t xml:space="preserve">Aktywne bariery podczerwieni do detekcji forsowania ogrodzenia. </w:t>
      </w:r>
    </w:p>
    <w:p w:rsidR="0006085D" w:rsidRPr="00CF01F4" w:rsidRDefault="005A2108">
      <w:pPr>
        <w:numPr>
          <w:ilvl w:val="0"/>
          <w:numId w:val="3"/>
        </w:numPr>
        <w:contextualSpacing/>
        <w:jc w:val="both"/>
        <w:rPr>
          <w:rFonts w:eastAsia="Times New Roman" w:cs="Calibri"/>
          <w:sz w:val="24"/>
          <w:szCs w:val="24"/>
          <w:lang w:eastAsia="pl-PL"/>
        </w:rPr>
      </w:pPr>
      <w:r w:rsidRPr="00CF01F4">
        <w:rPr>
          <w:rFonts w:eastAsia="Times New Roman" w:cs="Calibri"/>
          <w:sz w:val="24"/>
          <w:szCs w:val="24"/>
          <w:lang w:eastAsia="pl-PL"/>
        </w:rPr>
        <w:t xml:space="preserve">Zewnętrzne czujki ruchu. </w:t>
      </w:r>
    </w:p>
    <w:p w:rsidR="0006085D" w:rsidRPr="00CF01F4" w:rsidRDefault="005A2108">
      <w:pPr>
        <w:numPr>
          <w:ilvl w:val="0"/>
          <w:numId w:val="3"/>
        </w:numPr>
        <w:contextualSpacing/>
        <w:jc w:val="both"/>
        <w:rPr>
          <w:rFonts w:eastAsia="Times New Roman" w:cs="Calibri"/>
          <w:sz w:val="24"/>
          <w:szCs w:val="24"/>
          <w:lang w:eastAsia="pl-PL"/>
        </w:rPr>
      </w:pPr>
      <w:r w:rsidRPr="00CF01F4">
        <w:rPr>
          <w:rFonts w:eastAsia="Times New Roman" w:cs="Calibri"/>
          <w:sz w:val="24"/>
          <w:szCs w:val="24"/>
          <w:lang w:eastAsia="pl-PL"/>
        </w:rPr>
        <w:t>Podsystem stałopozycyjnych zewnętrznych kamer CCTV do nadzorowania ogrodzenia (identyfikacja zagrożeń) oraz weryfikacji zdarzeń alarmowych, uwzględniający monitoring bram wjazdowych.</w:t>
      </w:r>
    </w:p>
    <w:p w:rsidR="0006085D" w:rsidRPr="00CF01F4" w:rsidRDefault="005A2108">
      <w:pPr>
        <w:numPr>
          <w:ilvl w:val="0"/>
          <w:numId w:val="3"/>
        </w:numPr>
        <w:contextualSpacing/>
        <w:jc w:val="both"/>
        <w:rPr>
          <w:rFonts w:eastAsia="Times New Roman" w:cs="Calibri"/>
          <w:sz w:val="24"/>
          <w:szCs w:val="24"/>
          <w:lang w:eastAsia="pl-PL"/>
        </w:rPr>
      </w:pPr>
      <w:r w:rsidRPr="00CF01F4">
        <w:rPr>
          <w:rFonts w:eastAsia="Times New Roman" w:cs="Calibri"/>
          <w:sz w:val="24"/>
          <w:szCs w:val="24"/>
          <w:lang w:eastAsia="pl-PL"/>
        </w:rPr>
        <w:t xml:space="preserve">Podsystem głowic szybkoobrotowych składający się z dalekozasięgowych zespołów optoelektronicznych (głowica szybkoobrotowa z doświetleniem laserowym) o dużym zasięgu do identyfikacji i śledzenia intruza. </w:t>
      </w:r>
    </w:p>
    <w:p w:rsidR="0006085D" w:rsidRPr="00CF01F4" w:rsidRDefault="005A2108">
      <w:pPr>
        <w:numPr>
          <w:ilvl w:val="0"/>
          <w:numId w:val="3"/>
        </w:numPr>
        <w:contextualSpacing/>
        <w:jc w:val="both"/>
        <w:rPr>
          <w:rFonts w:eastAsia="Times New Roman" w:cs="Calibri"/>
          <w:sz w:val="24"/>
          <w:szCs w:val="24"/>
          <w:lang w:eastAsia="pl-PL"/>
        </w:rPr>
      </w:pPr>
      <w:r w:rsidRPr="00CF01F4">
        <w:rPr>
          <w:rFonts w:eastAsia="Times New Roman" w:cs="Calibri"/>
          <w:sz w:val="24"/>
          <w:szCs w:val="24"/>
          <w:lang w:eastAsia="pl-PL"/>
        </w:rPr>
        <w:t>Okablowanie światłowodowe dla zapewnienia transmisji sygnałów.</w:t>
      </w:r>
    </w:p>
    <w:p w:rsidR="0006085D" w:rsidRPr="00CF01F4" w:rsidRDefault="005A2108">
      <w:pPr>
        <w:numPr>
          <w:ilvl w:val="0"/>
          <w:numId w:val="3"/>
        </w:numPr>
        <w:contextualSpacing/>
        <w:jc w:val="both"/>
        <w:rPr>
          <w:rFonts w:eastAsia="Times New Roman" w:cs="Calibri"/>
          <w:sz w:val="24"/>
          <w:szCs w:val="24"/>
          <w:lang w:eastAsia="pl-PL"/>
        </w:rPr>
      </w:pPr>
      <w:r w:rsidRPr="00CF01F4">
        <w:rPr>
          <w:rFonts w:eastAsia="Times New Roman" w:cs="Calibri"/>
          <w:sz w:val="24"/>
          <w:szCs w:val="24"/>
          <w:lang w:eastAsia="pl-PL"/>
        </w:rPr>
        <w:t>Zobrazowanie sygnałów z wykonanych czujników i kamer oraz integracja w Centrum Monitoringu.</w:t>
      </w:r>
    </w:p>
    <w:p w:rsidR="0006085D" w:rsidRPr="00CF01F4" w:rsidRDefault="005A2108">
      <w:pPr>
        <w:numPr>
          <w:ilvl w:val="0"/>
          <w:numId w:val="3"/>
        </w:numPr>
        <w:contextualSpacing/>
        <w:jc w:val="both"/>
        <w:rPr>
          <w:rFonts w:eastAsia="Times New Roman" w:cs="Calibri"/>
          <w:sz w:val="24"/>
          <w:szCs w:val="24"/>
          <w:lang w:eastAsia="pl-PL"/>
        </w:rPr>
      </w:pPr>
      <w:r w:rsidRPr="00CF01F4">
        <w:rPr>
          <w:rFonts w:eastAsia="Times New Roman" w:cs="Calibri"/>
          <w:sz w:val="24"/>
          <w:szCs w:val="24"/>
          <w:lang w:eastAsia="pl-PL"/>
        </w:rPr>
        <w:t>Kanalizacja teletechniczna i kable światłowodowe na potrzeby systemu.</w:t>
      </w:r>
    </w:p>
    <w:p w:rsidR="0006085D" w:rsidRPr="00CF01F4" w:rsidRDefault="0006085D">
      <w:pPr>
        <w:jc w:val="both"/>
        <w:rPr>
          <w:rFonts w:eastAsia="Times New Roman" w:cs="Calibri"/>
          <w:sz w:val="24"/>
          <w:szCs w:val="24"/>
          <w:lang w:eastAsia="pl-PL"/>
        </w:rPr>
      </w:pPr>
    </w:p>
    <w:p w:rsidR="0006085D" w:rsidRPr="00CF01F4" w:rsidRDefault="005A2108">
      <w:pPr>
        <w:jc w:val="both"/>
        <w:rPr>
          <w:rFonts w:eastAsia="Times New Roman" w:cs="Calibri"/>
          <w:sz w:val="24"/>
          <w:szCs w:val="24"/>
          <w:lang w:eastAsia="pl-PL"/>
        </w:rPr>
      </w:pPr>
      <w:r w:rsidRPr="00CF01F4">
        <w:rPr>
          <w:rFonts w:eastAsia="Times New Roman" w:cs="Calibri"/>
          <w:sz w:val="24"/>
          <w:szCs w:val="24"/>
          <w:lang w:eastAsia="pl-PL"/>
        </w:rPr>
        <w:t>Projektowany system ochrony perymetrycznej powinien zapewniać 2 niezależne sposoby detekcji wtargnięcia intruza na obszar chroniony oraz wideo weryfikację zdarzeń alarmowych. Wyjątek stanowią specyficzne obszary, gdzie detekcja oparta będzie jedynie na analityce w kamerach:</w:t>
      </w:r>
    </w:p>
    <w:p w:rsidR="0006085D" w:rsidRPr="00CF01F4" w:rsidRDefault="005A2108">
      <w:pPr>
        <w:rPr>
          <w:rFonts w:eastAsia="Times New Roman" w:cs="Calibri"/>
          <w:sz w:val="24"/>
          <w:szCs w:val="24"/>
          <w:lang w:eastAsia="pl-PL"/>
        </w:rPr>
      </w:pPr>
      <w:r w:rsidRPr="00CF01F4">
        <w:rPr>
          <w:rFonts w:eastAsia="Times New Roman" w:cs="Calibri"/>
          <w:sz w:val="24"/>
          <w:szCs w:val="24"/>
          <w:lang w:eastAsia="pl-PL"/>
        </w:rPr>
        <w:t>- wydzielany obecnie obszar Rozdzielni 110kV w ECZ,</w:t>
      </w:r>
      <w:r w:rsidRPr="00CF01F4">
        <w:rPr>
          <w:rFonts w:eastAsia="Times New Roman" w:cs="Calibri"/>
          <w:sz w:val="24"/>
          <w:szCs w:val="24"/>
          <w:lang w:eastAsia="pl-PL"/>
        </w:rPr>
        <w:br/>
        <w:t>- wydzielony obszar pod stację gazową w ECZ,</w:t>
      </w:r>
      <w:r w:rsidRPr="00CF01F4">
        <w:rPr>
          <w:rFonts w:eastAsia="Times New Roman" w:cs="Calibri"/>
          <w:sz w:val="24"/>
          <w:szCs w:val="24"/>
          <w:lang w:eastAsia="pl-PL"/>
        </w:rPr>
        <w:br/>
        <w:t>- ujęcie wody z rzeki Wilanówki (ECS).</w:t>
      </w:r>
      <w:r w:rsidRPr="00CF01F4">
        <w:rPr>
          <w:rFonts w:eastAsia="Times New Roman" w:cs="Calibri"/>
          <w:sz w:val="24"/>
          <w:szCs w:val="24"/>
          <w:lang w:eastAsia="pl-PL"/>
        </w:rPr>
        <w:br/>
        <w:t>- pompownia nad Wisłą (ECS).</w:t>
      </w:r>
    </w:p>
    <w:p w:rsidR="0006085D" w:rsidRPr="00CF01F4" w:rsidRDefault="005A2108" w:rsidP="00C16D6B">
      <w:pPr>
        <w:jc w:val="both"/>
        <w:rPr>
          <w:rFonts w:eastAsia="Times New Roman" w:cs="Calibri"/>
          <w:sz w:val="24"/>
          <w:szCs w:val="24"/>
          <w:lang w:eastAsia="pl-PL"/>
        </w:rPr>
      </w:pPr>
      <w:r w:rsidRPr="00CF01F4">
        <w:rPr>
          <w:rFonts w:eastAsia="Times New Roman" w:cs="Calibri"/>
          <w:sz w:val="24"/>
          <w:szCs w:val="24"/>
          <w:lang w:eastAsia="pl-PL"/>
        </w:rPr>
        <w:lastRenderedPageBreak/>
        <w:t xml:space="preserve"> W pozostałych obszarach, detekcja zostanie zapewniona poprzez:</w:t>
      </w:r>
    </w:p>
    <w:p w:rsidR="0006085D" w:rsidRPr="00CF01F4" w:rsidRDefault="005A2108">
      <w:pPr>
        <w:rPr>
          <w:rFonts w:eastAsia="Times New Roman" w:cs="Calibri"/>
          <w:sz w:val="24"/>
          <w:szCs w:val="24"/>
          <w:lang w:eastAsia="pl-PL"/>
        </w:rPr>
      </w:pPr>
      <w:r w:rsidRPr="00CF01F4">
        <w:rPr>
          <w:rFonts w:eastAsia="Times New Roman" w:cs="Calibri"/>
          <w:sz w:val="24"/>
          <w:szCs w:val="24"/>
          <w:lang w:eastAsia="pl-PL"/>
        </w:rPr>
        <w:t>- wykorzystanie istniejącego system aktywnych barier podczerwieni;</w:t>
      </w:r>
      <w:r w:rsidRPr="00CF01F4">
        <w:rPr>
          <w:rFonts w:eastAsia="Times New Roman" w:cs="Calibri"/>
          <w:sz w:val="24"/>
          <w:szCs w:val="24"/>
          <w:lang w:eastAsia="pl-PL"/>
        </w:rPr>
        <w:br/>
        <w:t>- wykorzystanie istniejącego podsystemu kamer termowizyjnych (ECS);</w:t>
      </w:r>
      <w:r w:rsidRPr="00CF01F4">
        <w:rPr>
          <w:rFonts w:eastAsia="Times New Roman" w:cs="Calibri"/>
          <w:sz w:val="24"/>
          <w:szCs w:val="24"/>
          <w:lang w:eastAsia="pl-PL"/>
        </w:rPr>
        <w:br/>
        <w:t>- wykonanie podsystemu kamer stałopozycyjnych światła widzialnego z uruchomionymi analitykami.</w:t>
      </w:r>
    </w:p>
    <w:p w:rsidR="0006085D" w:rsidRPr="00CF01F4" w:rsidRDefault="0006085D">
      <w:pPr>
        <w:keepNext/>
        <w:numPr>
          <w:ilvl w:val="0"/>
          <w:numId w:val="4"/>
        </w:numPr>
        <w:tabs>
          <w:tab w:val="left" w:pos="284"/>
          <w:tab w:val="left" w:pos="489"/>
          <w:tab w:val="left" w:pos="720"/>
          <w:tab w:val="left" w:leader="dot" w:pos="7654"/>
          <w:tab w:val="right" w:pos="9214"/>
        </w:tabs>
        <w:spacing w:before="240" w:after="120" w:line="240" w:lineRule="auto"/>
        <w:jc w:val="both"/>
        <w:outlineLvl w:val="8"/>
        <w:rPr>
          <w:rFonts w:eastAsia="Tahoma" w:cs="Calibri"/>
          <w:b/>
          <w:bCs/>
          <w:vanish/>
          <w:sz w:val="24"/>
          <w:szCs w:val="24"/>
          <w:lang w:val="zh-CN" w:eastAsia="pl-PL" w:bidi="pl-PL"/>
        </w:rPr>
      </w:pPr>
    </w:p>
    <w:p w:rsidR="0006085D" w:rsidRPr="00CF01F4" w:rsidRDefault="0006085D">
      <w:pPr>
        <w:keepNext/>
        <w:numPr>
          <w:ilvl w:val="0"/>
          <w:numId w:val="4"/>
        </w:numPr>
        <w:tabs>
          <w:tab w:val="left" w:pos="284"/>
          <w:tab w:val="left" w:pos="489"/>
          <w:tab w:val="left" w:pos="720"/>
          <w:tab w:val="left" w:leader="dot" w:pos="7654"/>
          <w:tab w:val="right" w:pos="9214"/>
        </w:tabs>
        <w:spacing w:before="240" w:after="120" w:line="240" w:lineRule="auto"/>
        <w:jc w:val="both"/>
        <w:outlineLvl w:val="8"/>
        <w:rPr>
          <w:rFonts w:eastAsia="Tahoma" w:cs="Calibri"/>
          <w:b/>
          <w:bCs/>
          <w:vanish/>
          <w:sz w:val="24"/>
          <w:szCs w:val="24"/>
          <w:lang w:val="zh-CN" w:eastAsia="pl-PL" w:bidi="pl-PL"/>
        </w:rPr>
      </w:pPr>
    </w:p>
    <w:p w:rsidR="0006085D" w:rsidRPr="00CF01F4" w:rsidRDefault="005A2108">
      <w:pPr>
        <w:keepNext/>
        <w:numPr>
          <w:ilvl w:val="1"/>
          <w:numId w:val="1"/>
        </w:numPr>
        <w:tabs>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r w:rsidRPr="00CF01F4">
        <w:rPr>
          <w:rFonts w:eastAsia="Times New Roman" w:cs="Calibri"/>
          <w:b/>
          <w:sz w:val="24"/>
          <w:szCs w:val="24"/>
          <w:lang w:val="zh-CN" w:eastAsia="zh-CN" w:bidi="pl-PL"/>
        </w:rPr>
        <w:t xml:space="preserve"> </w:t>
      </w:r>
      <w:bookmarkStart w:id="2" w:name="_Toc534613341"/>
      <w:r w:rsidRPr="00CF01F4">
        <w:rPr>
          <w:rFonts w:eastAsia="Times New Roman" w:cs="Calibri"/>
          <w:b/>
          <w:sz w:val="24"/>
          <w:szCs w:val="24"/>
          <w:lang w:val="zh-CN" w:eastAsia="zh-CN" w:bidi="pl-PL"/>
        </w:rPr>
        <w:t>Istniejący system aktywnych barier podczerwieni</w:t>
      </w:r>
      <w:bookmarkEnd w:id="2"/>
      <w:r w:rsidRPr="00CF01F4">
        <w:rPr>
          <w:rFonts w:eastAsia="Times New Roman" w:cs="Calibri"/>
          <w:b/>
          <w:sz w:val="24"/>
          <w:szCs w:val="24"/>
          <w:lang w:val="zh-CN" w:eastAsia="zh-CN" w:bidi="pl-PL"/>
        </w:rPr>
        <w:t xml:space="preserve"> </w:t>
      </w:r>
    </w:p>
    <w:p w:rsidR="0006085D" w:rsidRPr="00CF01F4" w:rsidRDefault="005A2108">
      <w:pPr>
        <w:jc w:val="both"/>
        <w:rPr>
          <w:rFonts w:eastAsia="Times New Roman" w:cs="Calibri"/>
          <w:sz w:val="24"/>
          <w:szCs w:val="24"/>
          <w:lang w:eastAsia="pl-PL"/>
        </w:rPr>
      </w:pPr>
      <w:r w:rsidRPr="00CF01F4">
        <w:rPr>
          <w:rFonts w:eastAsia="Times New Roman" w:cs="Calibri"/>
          <w:sz w:val="24"/>
          <w:szCs w:val="24"/>
          <w:lang w:eastAsia="pl-PL"/>
        </w:rPr>
        <w:t>należy podłączyć do nowych urządzeń systemu SWiN oraz uzupełnić w następującym zakresie:</w:t>
      </w:r>
    </w:p>
    <w:p w:rsidR="0006085D" w:rsidRPr="00CF01F4" w:rsidRDefault="005A2108">
      <w:pPr>
        <w:numPr>
          <w:ilvl w:val="0"/>
          <w:numId w:val="5"/>
        </w:numPr>
        <w:contextualSpacing/>
        <w:jc w:val="both"/>
        <w:rPr>
          <w:rFonts w:eastAsia="Times New Roman" w:cs="Calibri"/>
          <w:sz w:val="24"/>
          <w:szCs w:val="24"/>
          <w:lang w:eastAsia="pl-PL"/>
        </w:rPr>
      </w:pPr>
      <w:bookmarkStart w:id="3" w:name="_Toc15087"/>
      <w:r w:rsidRPr="00CF01F4">
        <w:rPr>
          <w:rFonts w:eastAsia="Times New Roman" w:cs="Calibri"/>
          <w:sz w:val="24"/>
          <w:szCs w:val="24"/>
          <w:lang w:eastAsia="pl-PL"/>
        </w:rPr>
        <w:t>EC Żerań:</w:t>
      </w:r>
      <w:bookmarkEnd w:id="3"/>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 bariery podczerwieni chroniące ogrodzenie w rejonie:</w:t>
      </w:r>
    </w:p>
    <w:p w:rsidR="0006085D" w:rsidRPr="00CF01F4" w:rsidRDefault="005A2108">
      <w:pPr>
        <w:ind w:left="360" w:firstLineChars="150" w:firstLine="360"/>
        <w:contextualSpacing/>
        <w:jc w:val="both"/>
        <w:rPr>
          <w:rFonts w:eastAsia="Times New Roman" w:cs="Calibri"/>
          <w:sz w:val="24"/>
          <w:szCs w:val="24"/>
          <w:lang w:eastAsia="pl-PL"/>
        </w:rPr>
      </w:pPr>
      <w:r w:rsidRPr="00CF01F4">
        <w:rPr>
          <w:rFonts w:eastAsia="Times New Roman" w:cs="Calibri"/>
          <w:sz w:val="24"/>
          <w:szCs w:val="24"/>
          <w:lang w:eastAsia="pl-PL"/>
        </w:rPr>
        <w:t xml:space="preserve">- pompowni wody pitnej (ok. 100m); </w:t>
      </w:r>
    </w:p>
    <w:p w:rsidR="0006085D" w:rsidRPr="00CF01F4" w:rsidRDefault="005A2108">
      <w:pPr>
        <w:ind w:left="360" w:firstLineChars="150" w:firstLine="360"/>
        <w:contextualSpacing/>
        <w:jc w:val="both"/>
        <w:rPr>
          <w:rFonts w:eastAsia="Times New Roman" w:cs="Calibri"/>
          <w:sz w:val="24"/>
          <w:szCs w:val="24"/>
          <w:lang w:eastAsia="pl-PL"/>
        </w:rPr>
      </w:pPr>
      <w:r w:rsidRPr="00CF01F4">
        <w:rPr>
          <w:rFonts w:eastAsia="Times New Roman" w:cs="Calibri"/>
          <w:sz w:val="24"/>
          <w:szCs w:val="24"/>
          <w:lang w:eastAsia="pl-PL"/>
        </w:rPr>
        <w:t>- sprężarkowni (ok. 100m);</w:t>
      </w:r>
    </w:p>
    <w:p w:rsidR="0006085D" w:rsidRPr="00CF01F4" w:rsidRDefault="005A2108">
      <w:pPr>
        <w:ind w:firstLineChars="300" w:firstLine="720"/>
        <w:contextualSpacing/>
        <w:jc w:val="both"/>
        <w:rPr>
          <w:rFonts w:eastAsia="Times New Roman" w:cs="Calibri"/>
          <w:sz w:val="24"/>
          <w:szCs w:val="24"/>
          <w:lang w:eastAsia="pl-PL"/>
        </w:rPr>
      </w:pPr>
      <w:r w:rsidRPr="00CF01F4">
        <w:rPr>
          <w:rFonts w:eastAsia="Times New Roman" w:cs="Calibri"/>
          <w:sz w:val="24"/>
          <w:szCs w:val="24"/>
          <w:lang w:eastAsia="pl-PL"/>
        </w:rPr>
        <w:t>- bud. odprowadzenia wody (2x ok. 20m);</w:t>
      </w:r>
    </w:p>
    <w:p w:rsidR="0006085D" w:rsidRPr="00CF01F4" w:rsidRDefault="005A2108">
      <w:pPr>
        <w:ind w:left="360" w:firstLineChars="150" w:firstLine="360"/>
        <w:contextualSpacing/>
        <w:jc w:val="both"/>
        <w:rPr>
          <w:rFonts w:eastAsia="Times New Roman" w:cs="Calibri"/>
          <w:sz w:val="24"/>
          <w:szCs w:val="24"/>
          <w:lang w:eastAsia="pl-PL"/>
        </w:rPr>
      </w:pPr>
      <w:r w:rsidRPr="00CF01F4">
        <w:rPr>
          <w:rFonts w:eastAsia="Times New Roman" w:cs="Calibri"/>
          <w:sz w:val="24"/>
          <w:szCs w:val="24"/>
          <w:lang w:eastAsia="pl-PL"/>
        </w:rPr>
        <w:t>- bud. warsztatów i zaplecza technicznego (ok. 300m).</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Zewnętrzne dualne czujki ruchu:</w:t>
      </w:r>
    </w:p>
    <w:p w:rsidR="0006085D" w:rsidRPr="00CF01F4" w:rsidRDefault="005A2108">
      <w:pPr>
        <w:ind w:left="360" w:firstLineChars="150" w:firstLine="360"/>
        <w:contextualSpacing/>
        <w:jc w:val="both"/>
        <w:rPr>
          <w:rFonts w:eastAsia="Times New Roman" w:cs="Calibri"/>
          <w:sz w:val="24"/>
          <w:szCs w:val="24"/>
          <w:lang w:eastAsia="pl-PL"/>
        </w:rPr>
      </w:pPr>
      <w:r w:rsidRPr="00CF01F4">
        <w:rPr>
          <w:rFonts w:eastAsia="Times New Roman" w:cs="Calibri"/>
          <w:sz w:val="24"/>
          <w:szCs w:val="24"/>
          <w:lang w:eastAsia="pl-PL"/>
        </w:rPr>
        <w:t>- bramy wjazdowe i ewakuacyjne;</w:t>
      </w:r>
    </w:p>
    <w:p w:rsidR="0006085D" w:rsidRPr="00CF01F4" w:rsidRDefault="005A2108">
      <w:pPr>
        <w:ind w:left="360" w:firstLineChars="150" w:firstLine="360"/>
        <w:contextualSpacing/>
        <w:jc w:val="both"/>
        <w:rPr>
          <w:rFonts w:eastAsia="Times New Roman" w:cs="Calibri"/>
          <w:sz w:val="24"/>
          <w:szCs w:val="24"/>
          <w:lang w:eastAsia="pl-PL"/>
        </w:rPr>
      </w:pPr>
      <w:r w:rsidRPr="00CF01F4">
        <w:rPr>
          <w:rFonts w:eastAsia="Times New Roman" w:cs="Calibri"/>
          <w:sz w:val="24"/>
          <w:szCs w:val="24"/>
          <w:lang w:eastAsia="pl-PL"/>
        </w:rPr>
        <w:t>- teren wydzielony.</w:t>
      </w:r>
    </w:p>
    <w:p w:rsidR="0006085D" w:rsidRPr="00CF01F4" w:rsidRDefault="0006085D">
      <w:pPr>
        <w:ind w:left="360"/>
        <w:contextualSpacing/>
        <w:jc w:val="both"/>
        <w:rPr>
          <w:rFonts w:eastAsia="Times New Roman" w:cs="Calibri"/>
          <w:sz w:val="24"/>
          <w:szCs w:val="24"/>
          <w:lang w:eastAsia="pl-PL"/>
        </w:rPr>
      </w:pPr>
    </w:p>
    <w:p w:rsidR="0006085D" w:rsidRPr="00CF01F4" w:rsidRDefault="005A2108">
      <w:pPr>
        <w:numPr>
          <w:ilvl w:val="0"/>
          <w:numId w:val="5"/>
        </w:numPr>
        <w:contextualSpacing/>
        <w:jc w:val="both"/>
        <w:rPr>
          <w:rFonts w:eastAsia="Times New Roman" w:cs="Calibri"/>
          <w:sz w:val="24"/>
          <w:szCs w:val="24"/>
          <w:lang w:eastAsia="pl-PL"/>
        </w:rPr>
      </w:pPr>
      <w:bookmarkStart w:id="4" w:name="_Toc24972"/>
      <w:r w:rsidRPr="00CF01F4">
        <w:rPr>
          <w:rFonts w:eastAsia="Times New Roman" w:cs="Calibri"/>
          <w:sz w:val="24"/>
          <w:szCs w:val="24"/>
          <w:lang w:eastAsia="pl-PL"/>
        </w:rPr>
        <w:t>EC Siekierki</w:t>
      </w:r>
      <w:bookmarkEnd w:id="4"/>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 bariery podczerwieni chroniące ogrodzenie w rejonie:</w:t>
      </w:r>
    </w:p>
    <w:p w:rsidR="0006085D" w:rsidRPr="00CF01F4" w:rsidRDefault="005A2108">
      <w:pPr>
        <w:widowControl w:val="0"/>
        <w:suppressAutoHyphens/>
        <w:spacing w:after="0" w:line="276" w:lineRule="auto"/>
        <w:ind w:left="720"/>
        <w:contextualSpacing/>
        <w:jc w:val="both"/>
        <w:rPr>
          <w:rFonts w:eastAsia="Lucida Sans Unicode" w:cs="Calibri"/>
          <w:bCs/>
          <w:sz w:val="24"/>
          <w:szCs w:val="24"/>
        </w:rPr>
      </w:pPr>
      <w:r w:rsidRPr="00CF01F4">
        <w:rPr>
          <w:rFonts w:eastAsia="Lucida Sans Unicode" w:cs="Calibri"/>
          <w:bCs/>
          <w:sz w:val="24"/>
          <w:szCs w:val="24"/>
        </w:rPr>
        <w:t>- budynku rozdzielni 15kV (4 odcinki, ok. 150 m);</w:t>
      </w:r>
    </w:p>
    <w:p w:rsidR="0006085D" w:rsidRPr="00CF01F4" w:rsidRDefault="005A2108">
      <w:pPr>
        <w:widowControl w:val="0"/>
        <w:suppressAutoHyphens/>
        <w:spacing w:after="0" w:line="276" w:lineRule="auto"/>
        <w:ind w:left="720"/>
        <w:contextualSpacing/>
        <w:jc w:val="both"/>
        <w:rPr>
          <w:rFonts w:eastAsia="Lucida Sans Unicode" w:cs="Calibri"/>
          <w:bCs/>
          <w:sz w:val="24"/>
          <w:szCs w:val="24"/>
        </w:rPr>
      </w:pPr>
      <w:r w:rsidRPr="00CF01F4">
        <w:rPr>
          <w:rFonts w:eastAsia="Lucida Sans Unicode" w:cs="Calibri"/>
          <w:bCs/>
          <w:sz w:val="24"/>
          <w:szCs w:val="24"/>
        </w:rPr>
        <w:t>- bramy nr 2 (ok. 60m);</w:t>
      </w:r>
    </w:p>
    <w:p w:rsidR="0006085D" w:rsidRPr="00CF01F4" w:rsidRDefault="005A2108">
      <w:pPr>
        <w:widowControl w:val="0"/>
        <w:suppressAutoHyphens/>
        <w:spacing w:after="0" w:line="276" w:lineRule="auto"/>
        <w:ind w:left="720"/>
        <w:contextualSpacing/>
        <w:jc w:val="both"/>
        <w:rPr>
          <w:rFonts w:eastAsia="Lucida Sans Unicode" w:cs="Calibri"/>
          <w:bCs/>
          <w:sz w:val="24"/>
          <w:szCs w:val="24"/>
        </w:rPr>
      </w:pPr>
      <w:r w:rsidRPr="00CF01F4">
        <w:rPr>
          <w:rFonts w:eastAsia="Lucida Sans Unicode" w:cs="Calibri"/>
          <w:bCs/>
          <w:sz w:val="24"/>
          <w:szCs w:val="24"/>
        </w:rPr>
        <w:t>- bramy kolejowej (ok. 120m).</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Zewnętrzne dualne czujki ruchu:</w:t>
      </w:r>
    </w:p>
    <w:p w:rsidR="0006085D" w:rsidRPr="00CF01F4" w:rsidRDefault="005A2108">
      <w:pPr>
        <w:ind w:left="360" w:firstLineChars="150" w:firstLine="360"/>
        <w:contextualSpacing/>
        <w:jc w:val="both"/>
        <w:rPr>
          <w:rFonts w:eastAsia="Times New Roman" w:cs="Calibri"/>
          <w:sz w:val="24"/>
          <w:szCs w:val="24"/>
          <w:lang w:eastAsia="pl-PL"/>
        </w:rPr>
      </w:pPr>
      <w:r w:rsidRPr="00CF01F4">
        <w:rPr>
          <w:rFonts w:eastAsia="Times New Roman" w:cs="Calibri"/>
          <w:sz w:val="24"/>
          <w:szCs w:val="24"/>
          <w:lang w:eastAsia="pl-PL"/>
        </w:rPr>
        <w:t>- bramy wjazdowe i ewakuacyjne.</w:t>
      </w:r>
    </w:p>
    <w:p w:rsidR="0006085D" w:rsidRPr="00CF01F4" w:rsidRDefault="0006085D">
      <w:pPr>
        <w:contextualSpacing/>
        <w:jc w:val="both"/>
        <w:rPr>
          <w:rFonts w:eastAsia="Times New Roman" w:cs="Calibri"/>
          <w:sz w:val="24"/>
          <w:szCs w:val="24"/>
          <w:lang w:eastAsia="pl-PL"/>
        </w:rPr>
      </w:pPr>
    </w:p>
    <w:p w:rsidR="0006085D" w:rsidRPr="00CF01F4" w:rsidRDefault="005A2108">
      <w:pPr>
        <w:contextualSpacing/>
        <w:jc w:val="both"/>
        <w:rPr>
          <w:rFonts w:eastAsia="Times New Roman" w:cs="Calibri"/>
          <w:sz w:val="24"/>
          <w:szCs w:val="24"/>
          <w:lang w:eastAsia="pl-PL"/>
        </w:rPr>
      </w:pPr>
      <w:r w:rsidRPr="00CF01F4">
        <w:rPr>
          <w:rFonts w:eastAsia="Times New Roman" w:cs="Calibri"/>
          <w:sz w:val="24"/>
          <w:szCs w:val="24"/>
          <w:lang w:eastAsia="pl-PL"/>
        </w:rPr>
        <w:t>W EC Żerań przewiduje się konieczność wymiany centralnych urządzeń firmy Siemens (centrala szt. 1, ekspander 8 we/wy z zasilaczem i akumulatorami 10 szt., klawiatura systemowa 3 szt.).</w:t>
      </w:r>
    </w:p>
    <w:p w:rsidR="0006085D" w:rsidRPr="00CF01F4" w:rsidRDefault="0006085D">
      <w:pPr>
        <w:contextualSpacing/>
        <w:jc w:val="both"/>
        <w:rPr>
          <w:rFonts w:eastAsia="Times New Roman" w:cs="Calibri"/>
          <w:sz w:val="24"/>
          <w:szCs w:val="24"/>
          <w:lang w:eastAsia="pl-PL"/>
        </w:rPr>
      </w:pPr>
    </w:p>
    <w:p w:rsidR="0006085D" w:rsidRPr="00CF01F4" w:rsidRDefault="005A2108">
      <w:pPr>
        <w:contextualSpacing/>
        <w:jc w:val="both"/>
        <w:rPr>
          <w:rFonts w:eastAsia="Times New Roman" w:cs="Calibri"/>
          <w:sz w:val="24"/>
          <w:szCs w:val="24"/>
          <w:lang w:eastAsia="pl-PL"/>
        </w:rPr>
      </w:pPr>
      <w:r w:rsidRPr="00CF01F4">
        <w:rPr>
          <w:rFonts w:eastAsia="Times New Roman" w:cs="Calibri"/>
          <w:sz w:val="24"/>
          <w:szCs w:val="24"/>
          <w:lang w:eastAsia="pl-PL"/>
        </w:rPr>
        <w:t>W EC Siekierki przewiduje się konieczność wymiany centralnych urządzeń firmy Siemens (centrala szt. 2, ekspander 8 we/wy z zasilaczem i akumulatorami 17 szt., klawiatura systemowa 3 szt.).</w:t>
      </w:r>
    </w:p>
    <w:p w:rsidR="0006085D" w:rsidRPr="00CF01F4" w:rsidRDefault="0006085D">
      <w:pPr>
        <w:contextualSpacing/>
        <w:jc w:val="both"/>
        <w:rPr>
          <w:rFonts w:eastAsia="Times New Roman" w:cs="Calibri"/>
          <w:sz w:val="24"/>
          <w:szCs w:val="24"/>
          <w:lang w:eastAsia="pl-PL"/>
        </w:rPr>
      </w:pPr>
    </w:p>
    <w:p w:rsidR="0006085D" w:rsidRPr="00CF01F4" w:rsidRDefault="005A2108">
      <w:pPr>
        <w:keepNext/>
        <w:numPr>
          <w:ilvl w:val="1"/>
          <w:numId w:val="1"/>
        </w:numPr>
        <w:tabs>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5" w:name="_Toc534613342"/>
      <w:r w:rsidRPr="00CF01F4">
        <w:rPr>
          <w:rFonts w:eastAsia="Times New Roman" w:cs="Calibri"/>
          <w:b/>
          <w:sz w:val="24"/>
          <w:szCs w:val="24"/>
          <w:lang w:val="zh-CN" w:eastAsia="zh-CN" w:bidi="pl-PL"/>
        </w:rPr>
        <w:t>Podsystem kamer stałopozycyjnych termowizyjnych</w:t>
      </w:r>
      <w:bookmarkEnd w:id="5"/>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zainstalowany w EC Siekierki, zapewnia detekcję intruza w części rejonu ogrodzenia od strony ul. Kobylańskiej. Należy rozbudować go o kamery termowizyjne zapewniające niezawodną detekcję w następujących obszarach: </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pozostała część ogrodzenia od ul. Kobylańskiej; </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ogrodzenie w rejonie kanału wody chłodzącej;</w:t>
      </w:r>
    </w:p>
    <w:p w:rsidR="0006085D" w:rsidRPr="00CF01F4" w:rsidRDefault="005A2108">
      <w:pPr>
        <w:widowControl w:val="0"/>
        <w:numPr>
          <w:ilvl w:val="0"/>
          <w:numId w:val="2"/>
        </w:numPr>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ogrodzenie w rejonie ul. Łuczniczej;</w:t>
      </w:r>
    </w:p>
    <w:p w:rsidR="0006085D"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łącznie ok. 8 kamer.  </w:t>
      </w:r>
    </w:p>
    <w:p w:rsidR="00CF01F4" w:rsidRPr="00CF01F4" w:rsidRDefault="00CF01F4">
      <w:pPr>
        <w:widowControl w:val="0"/>
        <w:suppressAutoHyphens/>
        <w:spacing w:after="0" w:line="276" w:lineRule="auto"/>
        <w:contextualSpacing/>
        <w:jc w:val="both"/>
        <w:rPr>
          <w:rFonts w:eastAsia="Lucida Sans Unicode" w:cs="Calibri"/>
          <w:bCs/>
          <w:sz w:val="24"/>
          <w:szCs w:val="24"/>
        </w:rPr>
      </w:pPr>
    </w:p>
    <w:p w:rsidR="0006085D" w:rsidRPr="00CF01F4" w:rsidRDefault="005A2108">
      <w:pPr>
        <w:keepNext/>
        <w:numPr>
          <w:ilvl w:val="1"/>
          <w:numId w:val="1"/>
        </w:numPr>
        <w:tabs>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eastAsia="zh-CN" w:bidi="pl-PL"/>
        </w:rPr>
      </w:pPr>
      <w:bookmarkStart w:id="6" w:name="_Toc534613343"/>
      <w:r w:rsidRPr="00CF01F4">
        <w:rPr>
          <w:rFonts w:eastAsia="Times New Roman" w:cs="Calibri"/>
          <w:b/>
          <w:sz w:val="24"/>
          <w:szCs w:val="24"/>
          <w:lang w:val="zh-CN" w:eastAsia="zh-CN" w:bidi="pl-PL"/>
        </w:rPr>
        <w:lastRenderedPageBreak/>
        <w:t>Podsystem kamer stałopozycyjnych światła widzialnego</w:t>
      </w:r>
      <w:r w:rsidRPr="00CF01F4">
        <w:rPr>
          <w:rFonts w:eastAsia="Times New Roman" w:cs="Calibri"/>
          <w:b/>
          <w:sz w:val="24"/>
          <w:szCs w:val="24"/>
          <w:lang w:eastAsia="zh-CN" w:bidi="pl-PL"/>
        </w:rPr>
        <w:t>.</w:t>
      </w:r>
      <w:bookmarkEnd w:id="6"/>
    </w:p>
    <w:p w:rsidR="0006085D" w:rsidRPr="00CF01F4" w:rsidRDefault="005A2108">
      <w:pPr>
        <w:jc w:val="both"/>
        <w:rPr>
          <w:rFonts w:eastAsia="Times New Roman" w:cs="Calibri"/>
          <w:sz w:val="24"/>
          <w:szCs w:val="24"/>
          <w:lang w:eastAsia="pl-PL"/>
        </w:rPr>
      </w:pPr>
      <w:r w:rsidRPr="00CF01F4">
        <w:rPr>
          <w:rFonts w:eastAsia="Times New Roman" w:cs="Calibri"/>
          <w:sz w:val="24"/>
          <w:szCs w:val="24"/>
          <w:lang w:eastAsia="pl-PL"/>
        </w:rPr>
        <w:t>Podsystem kamer stałopozycyjnych będzie pełnił podwójną rolę: detekcji intruza oraz wideo weryfikacji zdarzeń. Należy tak zaprojektować i wykonać ww. podsystem aby jednocześnie spełniał oba zadania.</w:t>
      </w:r>
    </w:p>
    <w:p w:rsidR="0006085D" w:rsidRPr="00CF01F4" w:rsidRDefault="005A2108">
      <w:pPr>
        <w:jc w:val="both"/>
        <w:rPr>
          <w:rFonts w:eastAsia="Times New Roman" w:cs="Calibri"/>
          <w:sz w:val="24"/>
          <w:szCs w:val="24"/>
          <w:lang w:eastAsia="pl-PL"/>
        </w:rPr>
      </w:pPr>
      <w:r w:rsidRPr="00593CBF">
        <w:rPr>
          <w:rFonts w:eastAsia="Times New Roman" w:cs="Calibri"/>
          <w:sz w:val="24"/>
          <w:szCs w:val="24"/>
          <w:lang w:eastAsia="pl-PL"/>
        </w:rPr>
        <w:t>Detekcja intruza</w:t>
      </w:r>
      <w:r w:rsidRPr="00CF01F4">
        <w:rPr>
          <w:rFonts w:eastAsia="Times New Roman" w:cs="Calibri"/>
          <w:sz w:val="24"/>
          <w:szCs w:val="24"/>
          <w:lang w:eastAsia="pl-PL"/>
        </w:rPr>
        <w:t xml:space="preserve"> będzie zapewniona przez system kamer pracujących w świetle widzialnym. Wybrane kamery wyposażone będą w </w:t>
      </w:r>
      <w:r w:rsidRPr="00593CBF">
        <w:rPr>
          <w:rFonts w:eastAsia="Times New Roman" w:cs="Calibri"/>
          <w:sz w:val="24"/>
          <w:szCs w:val="24"/>
          <w:lang w:eastAsia="pl-PL"/>
        </w:rPr>
        <w:t>analityki</w:t>
      </w:r>
      <w:r w:rsidRPr="00CF01F4">
        <w:rPr>
          <w:rFonts w:eastAsia="Times New Roman" w:cs="Calibri"/>
          <w:sz w:val="24"/>
          <w:szCs w:val="24"/>
          <w:lang w:eastAsia="pl-PL"/>
        </w:rPr>
        <w:t xml:space="preserve"> w zakresie detekcji intruza, czyli wejścia/ wyjścia w rejon, przekroczenia linii. Efekt działania analityki w postaci metadanych zapisywany będzie w systemie rejestracji wideo. Wymagane jest zapewnienie funkcji detekcji </w:t>
      </w:r>
      <w:r w:rsidRPr="00CF01F4">
        <w:rPr>
          <w:rFonts w:eastAsia="Lucida Sans Unicode" w:cs="Calibri"/>
          <w:bCs/>
          <w:sz w:val="24"/>
          <w:szCs w:val="24"/>
        </w:rPr>
        <w:t>na całej długości ogrodzenia (wraz z elewacjami budynków stanowiących granicę obiektu)</w:t>
      </w:r>
      <w:r w:rsidRPr="00CF01F4">
        <w:rPr>
          <w:rFonts w:eastAsia="Times New Roman" w:cs="Calibri"/>
          <w:sz w:val="24"/>
          <w:szCs w:val="24"/>
          <w:lang w:eastAsia="pl-PL"/>
        </w:rPr>
        <w:t xml:space="preserve">. Zapewnienie funkcji detekcji wymaga odwzorowania obiektu 1m przez min 80 pikseli rozdzielczości. Do spełnienia w/w wymagań należy zastosować kamerę pracującą </w:t>
      </w:r>
      <w:r w:rsidR="00BA2C19">
        <w:rPr>
          <w:rFonts w:eastAsia="Times New Roman" w:cs="Calibri"/>
          <w:sz w:val="24"/>
          <w:szCs w:val="24"/>
          <w:lang w:eastAsia="pl-PL"/>
        </w:rPr>
        <w:t xml:space="preserve">np. </w:t>
      </w:r>
      <w:r w:rsidRPr="00CF01F4">
        <w:rPr>
          <w:rFonts w:eastAsia="Times New Roman" w:cs="Calibri"/>
          <w:sz w:val="24"/>
          <w:szCs w:val="24"/>
          <w:lang w:eastAsia="pl-PL"/>
        </w:rPr>
        <w:t>w trybie korytarzowym, o przetworniku z rozdzielczością min. 1080p z odpowiednio dobranym obiektywem do obserwowanej sceny (kamera typ 1). Tak zdefiniowany tor optyczny zapewnia funkcję detekcji dla p</w:t>
      </w:r>
      <w:r w:rsidRPr="00593CBF">
        <w:rPr>
          <w:rFonts w:eastAsia="Times New Roman" w:cs="Calibri"/>
          <w:sz w:val="24"/>
          <w:szCs w:val="24"/>
          <w:lang w:eastAsia="pl-PL"/>
        </w:rPr>
        <w:t>rzewidywanego</w:t>
      </w:r>
      <w:r w:rsidRPr="00CF01F4">
        <w:rPr>
          <w:rFonts w:eastAsia="Times New Roman" w:cs="Calibri"/>
          <w:sz w:val="24"/>
          <w:szCs w:val="24"/>
          <w:lang w:eastAsia="pl-PL"/>
        </w:rPr>
        <w:t xml:space="preserve"> rozmieszczenia kamer.</w:t>
      </w:r>
      <w:r w:rsidRPr="00593CBF">
        <w:rPr>
          <w:rFonts w:eastAsia="Times New Roman" w:cs="Calibri"/>
          <w:sz w:val="24"/>
          <w:szCs w:val="24"/>
          <w:lang w:eastAsia="pl-PL"/>
        </w:rPr>
        <w:t xml:space="preserve"> Należy stosować kamery z mechanicznym filtrem IR i z wysoką dynamiką przetwornika WDR min. 120dB.</w:t>
      </w:r>
      <w:r w:rsidRPr="00CF01F4">
        <w:rPr>
          <w:rFonts w:eastAsia="Times New Roman" w:cs="Calibri"/>
          <w:sz w:val="24"/>
          <w:szCs w:val="24"/>
          <w:lang w:eastAsia="pl-PL"/>
        </w:rPr>
        <w:t xml:space="preserve"> Maksymalne odległości masztów kamerowych ok. </w:t>
      </w:r>
      <w:r w:rsidRPr="00593CBF">
        <w:rPr>
          <w:rFonts w:eastAsia="Times New Roman" w:cs="Calibri"/>
          <w:sz w:val="24"/>
          <w:szCs w:val="24"/>
          <w:lang w:eastAsia="pl-PL"/>
        </w:rPr>
        <w:t>80m</w:t>
      </w:r>
      <w:r w:rsidRPr="00CF01F4">
        <w:rPr>
          <w:rFonts w:eastAsia="Times New Roman" w:cs="Calibri"/>
          <w:sz w:val="24"/>
          <w:szCs w:val="24"/>
          <w:lang w:eastAsia="pl-PL"/>
        </w:rPr>
        <w:t>. Szerokość pasa detekcyjnego przyjęto, jako min. 4-4.5m. Kamery na masztach mają być instalowane w taki sposób, aby na końcu pola zasięgu można było zarejestrować obiekt o wysokości 2</w:t>
      </w:r>
      <w:r w:rsidRPr="00593CBF">
        <w:rPr>
          <w:rFonts w:eastAsia="Times New Roman" w:cs="Calibri"/>
          <w:sz w:val="24"/>
          <w:szCs w:val="24"/>
          <w:lang w:eastAsia="pl-PL"/>
        </w:rPr>
        <w:t>m</w:t>
      </w:r>
      <w:r w:rsidRPr="00CF01F4">
        <w:rPr>
          <w:rFonts w:eastAsia="Times New Roman" w:cs="Calibri"/>
          <w:sz w:val="24"/>
          <w:szCs w:val="24"/>
          <w:lang w:eastAsia="pl-PL"/>
        </w:rPr>
        <w:t xml:space="preserve">. </w:t>
      </w:r>
      <w:r w:rsidRPr="00593CBF">
        <w:rPr>
          <w:rFonts w:eastAsia="Times New Roman" w:cs="Calibri"/>
          <w:sz w:val="24"/>
          <w:szCs w:val="24"/>
          <w:lang w:eastAsia="pl-PL"/>
        </w:rPr>
        <w:t>R</w:t>
      </w:r>
      <w:r w:rsidRPr="00CF01F4">
        <w:rPr>
          <w:rFonts w:eastAsia="Times New Roman" w:cs="Calibri"/>
          <w:sz w:val="24"/>
          <w:szCs w:val="24"/>
          <w:lang w:eastAsia="pl-PL"/>
        </w:rPr>
        <w:t xml:space="preserve">ozmieszczenie urządzeń </w:t>
      </w:r>
      <w:r w:rsidRPr="00593CBF">
        <w:rPr>
          <w:rFonts w:eastAsia="Times New Roman" w:cs="Calibri"/>
          <w:sz w:val="24"/>
          <w:szCs w:val="24"/>
          <w:lang w:eastAsia="pl-PL"/>
        </w:rPr>
        <w:t>musi zapewnić</w:t>
      </w:r>
      <w:r w:rsidRPr="00CF01F4">
        <w:rPr>
          <w:rFonts w:eastAsia="Times New Roman" w:cs="Calibri"/>
          <w:sz w:val="24"/>
          <w:szCs w:val="24"/>
          <w:lang w:eastAsia="pl-PL"/>
        </w:rPr>
        <w:t xml:space="preserve"> pełne pokrycie nadzorowanego obszaru. Martwe pole wynikające z graniastosłupowego widzenia kamery nadzorowane </w:t>
      </w:r>
      <w:r w:rsidRPr="00593CBF">
        <w:rPr>
          <w:rFonts w:eastAsia="Times New Roman" w:cs="Calibri"/>
          <w:sz w:val="24"/>
          <w:szCs w:val="24"/>
          <w:lang w:eastAsia="pl-PL"/>
        </w:rPr>
        <w:t>musi być</w:t>
      </w:r>
      <w:r w:rsidRPr="00CF01F4">
        <w:rPr>
          <w:rFonts w:eastAsia="Times New Roman" w:cs="Calibri"/>
          <w:sz w:val="24"/>
          <w:szCs w:val="24"/>
          <w:lang w:eastAsia="pl-PL"/>
        </w:rPr>
        <w:t xml:space="preserve"> przez kamerę poprzednią. Maszty </w:t>
      </w:r>
      <w:r w:rsidRPr="00593CBF">
        <w:rPr>
          <w:rFonts w:eastAsia="Times New Roman" w:cs="Calibri"/>
          <w:sz w:val="24"/>
          <w:szCs w:val="24"/>
          <w:lang w:eastAsia="pl-PL"/>
        </w:rPr>
        <w:t>należy</w:t>
      </w:r>
      <w:r w:rsidRPr="00CF01F4">
        <w:rPr>
          <w:rFonts w:eastAsia="Times New Roman" w:cs="Calibri"/>
          <w:sz w:val="24"/>
          <w:szCs w:val="24"/>
          <w:lang w:eastAsia="pl-PL"/>
        </w:rPr>
        <w:t xml:space="preserve"> rozmieś</w:t>
      </w:r>
      <w:r w:rsidRPr="00593CBF">
        <w:rPr>
          <w:rFonts w:eastAsia="Times New Roman" w:cs="Calibri"/>
          <w:sz w:val="24"/>
          <w:szCs w:val="24"/>
          <w:lang w:eastAsia="pl-PL"/>
        </w:rPr>
        <w:t>cić</w:t>
      </w:r>
      <w:r w:rsidRPr="00CF01F4">
        <w:rPr>
          <w:rFonts w:eastAsia="Times New Roman" w:cs="Calibri"/>
          <w:sz w:val="24"/>
          <w:szCs w:val="24"/>
          <w:lang w:eastAsia="pl-PL"/>
        </w:rPr>
        <w:t xml:space="preserve"> tak, aby pola dozoru pokrywały się</w:t>
      </w:r>
      <w:r w:rsidRPr="00593CBF">
        <w:rPr>
          <w:rFonts w:eastAsia="Times New Roman" w:cs="Calibri"/>
          <w:sz w:val="24"/>
          <w:szCs w:val="24"/>
          <w:lang w:eastAsia="pl-PL"/>
        </w:rPr>
        <w:t xml:space="preserve"> oraz </w:t>
      </w:r>
      <w:r w:rsidRPr="00CF01F4">
        <w:rPr>
          <w:rFonts w:eastAsia="Times New Roman" w:cs="Calibri"/>
          <w:sz w:val="24"/>
          <w:szCs w:val="24"/>
          <w:lang w:eastAsia="pl-PL"/>
        </w:rPr>
        <w:t>w taki sposób, aby system był odporny na utratę ostrości i szczegółów widzenia wynikające z utraty głębi ostrości pod wpływem zmieniających się warunków oświetleniowych. Dopuszcza się zastosowanie kamer o lepszych parametrach technicznych.</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Podsystem kamer stałopozycyjnych światła widzialnego ma zapewnić również na całej długości ogrodzenia (wraz z elewacjami budynków stanowiących granicę obiektu) weryfikację wideo zdarzeń alarmowych. Szerokość pasa weryfikacji wideo przyjęto, jako min. 2-2.5m.</w:t>
      </w:r>
    </w:p>
    <w:p w:rsidR="0006085D" w:rsidRPr="00CF01F4" w:rsidRDefault="005A2108">
      <w:pPr>
        <w:jc w:val="both"/>
        <w:rPr>
          <w:rFonts w:eastAsia="Times New Roman" w:cs="Calibri"/>
          <w:sz w:val="24"/>
          <w:szCs w:val="24"/>
          <w:lang w:eastAsia="pl-PL"/>
        </w:rPr>
      </w:pPr>
      <w:r w:rsidRPr="00CF01F4">
        <w:rPr>
          <w:rFonts w:eastAsia="Times New Roman" w:cs="Calibri"/>
          <w:sz w:val="24"/>
          <w:szCs w:val="24"/>
          <w:lang w:eastAsia="pl-PL"/>
        </w:rPr>
        <w:t xml:space="preserve">W przypadku alarmu operator w pomieszczeniu Centrum Monitoringu ma otrzymać sygnał alarmowy w systemie prezentacji obrazu w formie okienka (popup), gdzie ma pojawić się obraz z kamery, która wygenerowała alarm. </w:t>
      </w:r>
    </w:p>
    <w:p w:rsidR="0006085D" w:rsidRPr="00CF01F4" w:rsidRDefault="005A2108">
      <w:pPr>
        <w:jc w:val="both"/>
        <w:rPr>
          <w:rFonts w:eastAsia="Times New Roman" w:cs="Calibri"/>
          <w:sz w:val="24"/>
          <w:szCs w:val="24"/>
          <w:lang w:eastAsia="pl-PL"/>
        </w:rPr>
      </w:pPr>
      <w:r w:rsidRPr="00CF01F4">
        <w:rPr>
          <w:rFonts w:eastAsia="Times New Roman" w:cs="Calibri"/>
          <w:sz w:val="24"/>
          <w:szCs w:val="24"/>
          <w:lang w:eastAsia="pl-PL"/>
        </w:rPr>
        <w:t xml:space="preserve">W celu zapewnienia odpowiedniej jakości obrazu do weryfikacji zdarzeń, wymagany jest taki dobór i rozmieszczenie kamer stałopozycyjnych, aby zapewnić odwzorowanie min. 125 px/m na granicy zasięgu kamery. Należy zastosować kamery zapewniające efektywne i równomierne podświetlenie sceny w całym przyjętym zasięgu kamery. </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Przewidywana min. ilość kamer typu 1: </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EC Żerań - 39 szt.,</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EC Siekierki - 58 szt.</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593CBF" w:rsidRDefault="005A2108">
      <w:pPr>
        <w:jc w:val="both"/>
        <w:rPr>
          <w:rFonts w:eastAsia="Times New Roman" w:cs="Calibri"/>
          <w:sz w:val="24"/>
          <w:szCs w:val="24"/>
          <w:lang w:eastAsia="pl-PL"/>
        </w:rPr>
      </w:pPr>
      <w:r w:rsidRPr="00CF01F4">
        <w:rPr>
          <w:rFonts w:eastAsia="Times New Roman" w:cs="Calibri"/>
          <w:sz w:val="24"/>
          <w:szCs w:val="24"/>
          <w:lang w:eastAsia="pl-PL"/>
        </w:rPr>
        <w:t>W obszarach, gdzie skomplikowany przebieg ogrodzenia wymusza zastosowanie w jednym miejscu kilku kamer zamawiajacy dopuszcza wykorzystanie zintegrowan</w:t>
      </w:r>
      <w:r w:rsidRPr="00593CBF">
        <w:rPr>
          <w:rFonts w:eastAsia="Times New Roman" w:cs="Calibri"/>
          <w:sz w:val="24"/>
          <w:szCs w:val="24"/>
          <w:lang w:eastAsia="pl-PL"/>
        </w:rPr>
        <w:t>ych</w:t>
      </w:r>
      <w:r w:rsidRPr="00CF01F4">
        <w:rPr>
          <w:rFonts w:eastAsia="Times New Roman" w:cs="Calibri"/>
          <w:sz w:val="24"/>
          <w:szCs w:val="24"/>
          <w:lang w:eastAsia="pl-PL"/>
        </w:rPr>
        <w:t xml:space="preserve"> zespoł</w:t>
      </w:r>
      <w:r w:rsidRPr="00593CBF">
        <w:rPr>
          <w:rFonts w:eastAsia="Times New Roman" w:cs="Calibri"/>
          <w:sz w:val="24"/>
          <w:szCs w:val="24"/>
          <w:lang w:eastAsia="pl-PL"/>
        </w:rPr>
        <w:t>ów</w:t>
      </w:r>
      <w:r w:rsidRPr="00CF01F4">
        <w:rPr>
          <w:rFonts w:eastAsia="Times New Roman" w:cs="Calibri"/>
          <w:sz w:val="24"/>
          <w:szCs w:val="24"/>
          <w:lang w:eastAsia="pl-PL"/>
        </w:rPr>
        <w:t xml:space="preserve"> kamerow</w:t>
      </w:r>
      <w:r w:rsidRPr="00593CBF">
        <w:rPr>
          <w:rFonts w:eastAsia="Times New Roman" w:cs="Calibri"/>
          <w:sz w:val="24"/>
          <w:szCs w:val="24"/>
          <w:lang w:eastAsia="pl-PL"/>
        </w:rPr>
        <w:t xml:space="preserve">ych o parmetrach nie gorszych niż kamera typu 1 </w:t>
      </w:r>
      <w:r w:rsidRPr="00CF01F4">
        <w:rPr>
          <w:rFonts w:eastAsia="Times New Roman" w:cs="Calibri"/>
          <w:sz w:val="24"/>
          <w:szCs w:val="24"/>
          <w:lang w:eastAsia="pl-PL"/>
        </w:rPr>
        <w:t>umożliwiając</w:t>
      </w:r>
      <w:r w:rsidRPr="00593CBF">
        <w:rPr>
          <w:rFonts w:eastAsia="Times New Roman" w:cs="Calibri"/>
          <w:sz w:val="24"/>
          <w:szCs w:val="24"/>
          <w:lang w:eastAsia="pl-PL"/>
        </w:rPr>
        <w:t>ych</w:t>
      </w:r>
      <w:r w:rsidRPr="00CF01F4">
        <w:rPr>
          <w:rFonts w:eastAsia="Times New Roman" w:cs="Calibri"/>
          <w:sz w:val="24"/>
          <w:szCs w:val="24"/>
          <w:lang w:eastAsia="pl-PL"/>
        </w:rPr>
        <w:t xml:space="preserve"> pokrycie pola obserwacji o kącie </w:t>
      </w:r>
      <w:r w:rsidRPr="00593CBF">
        <w:rPr>
          <w:rFonts w:eastAsia="Times New Roman" w:cs="Calibri"/>
          <w:sz w:val="24"/>
          <w:szCs w:val="24"/>
          <w:lang w:eastAsia="pl-PL"/>
        </w:rPr>
        <w:t xml:space="preserve">do </w:t>
      </w:r>
      <w:r w:rsidRPr="00CF01F4">
        <w:rPr>
          <w:rFonts w:eastAsia="Times New Roman" w:cs="Calibri"/>
          <w:sz w:val="24"/>
          <w:szCs w:val="24"/>
          <w:lang w:eastAsia="pl-PL"/>
        </w:rPr>
        <w:t>360</w:t>
      </w:r>
      <w:r w:rsidRPr="00593CBF">
        <w:rPr>
          <w:rFonts w:eastAsia="Times New Roman" w:cs="Calibri"/>
          <w:sz w:val="24"/>
          <w:szCs w:val="24"/>
          <w:vertAlign w:val="superscript"/>
          <w:lang w:eastAsia="pl-PL"/>
        </w:rPr>
        <w:t xml:space="preserve">o </w:t>
      </w:r>
      <w:r w:rsidRPr="00CF01F4">
        <w:rPr>
          <w:rFonts w:eastAsia="Times New Roman" w:cs="Calibri"/>
          <w:sz w:val="24"/>
          <w:szCs w:val="24"/>
          <w:lang w:eastAsia="pl-PL"/>
        </w:rPr>
        <w:t>(kamera typ 2)</w:t>
      </w:r>
      <w:r w:rsidRPr="00593CBF">
        <w:rPr>
          <w:rFonts w:eastAsia="Times New Roman" w:cs="Calibri"/>
          <w:sz w:val="24"/>
          <w:szCs w:val="24"/>
          <w:lang w:eastAsia="pl-PL"/>
        </w:rPr>
        <w:t>.</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Przewidywana możliwość zastosowania kamer typu 2: </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EC Żerań – 5 szt.,</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EC Siekierki - 6 szt.</w:t>
      </w:r>
    </w:p>
    <w:p w:rsidR="0006085D" w:rsidRPr="00CF01F4" w:rsidRDefault="005A2108">
      <w:pPr>
        <w:keepNext/>
        <w:numPr>
          <w:ilvl w:val="1"/>
          <w:numId w:val="1"/>
        </w:numPr>
        <w:tabs>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7" w:name="_Toc534613344"/>
      <w:r w:rsidRPr="00CF01F4">
        <w:rPr>
          <w:rFonts w:eastAsia="Times New Roman" w:cs="Calibri"/>
          <w:b/>
          <w:sz w:val="24"/>
          <w:szCs w:val="24"/>
          <w:lang w:val="zh-CN" w:eastAsia="zh-CN" w:bidi="pl-PL"/>
        </w:rPr>
        <w:lastRenderedPageBreak/>
        <w:t>Podsystem głowic szybkoobrotowych</w:t>
      </w:r>
      <w:bookmarkEnd w:id="7"/>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Podsystem głowic szybkoobrotowych ma zapewnić na całej długości ogrodzenia (wraz z elewacjami budynków stanowiących granicę obiektu) weryfikację wideo zdarzeń alarmowych oraz identyfikację i możliwość śledzenia intruza. Wymagany jest taki dobór i rozmieszczenie głowic szybkoobrotowych (kamera typ 3), aby zapewnić odwzorowanie min. 250 px/m na granicy zasięgu kamery. Należy zastosować dalekozasięgowe zespoły optoelektroniczne (głowica szybkoobrotowa z optyczną stabilizacją obrazu doświetleniem IR lub laserowym) o dużym zasięgu do identyfikacji i śledzenia intruza. </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Przewidywana min. ilość kamer typu 3: </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EC Żerań - 8 szt.,</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EC Siekierki - 9 szt.</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CF01F4" w:rsidRDefault="005A2108">
      <w:pPr>
        <w:keepNext/>
        <w:numPr>
          <w:ilvl w:val="0"/>
          <w:numId w:val="1"/>
        </w:numPr>
        <w:tabs>
          <w:tab w:val="left" w:pos="489"/>
          <w:tab w:val="left" w:leader="dot" w:pos="7654"/>
          <w:tab w:val="right" w:pos="9214"/>
        </w:tabs>
        <w:spacing w:before="68" w:after="68" w:line="240" w:lineRule="auto"/>
        <w:jc w:val="both"/>
        <w:outlineLvl w:val="0"/>
        <w:rPr>
          <w:rFonts w:eastAsia="Times New Roman" w:cs="Calibri"/>
          <w:b/>
          <w:sz w:val="24"/>
          <w:szCs w:val="24"/>
          <w:lang w:val="zh-CN" w:eastAsia="zh-CN" w:bidi="pl-PL"/>
        </w:rPr>
      </w:pPr>
      <w:bookmarkStart w:id="8" w:name="_Toc534613345"/>
      <w:r w:rsidRPr="00CF01F4">
        <w:rPr>
          <w:rFonts w:eastAsia="Times New Roman" w:cs="Calibri"/>
          <w:b/>
          <w:sz w:val="24"/>
          <w:szCs w:val="24"/>
          <w:lang w:val="zh-CN" w:eastAsia="zh-CN" w:bidi="pl-PL"/>
        </w:rPr>
        <w:t>System  nadzoru nad ruchem osobowym.</w:t>
      </w:r>
      <w:bookmarkEnd w:id="8"/>
    </w:p>
    <w:p w:rsidR="0006085D" w:rsidRPr="00CF01F4" w:rsidRDefault="005A2108">
      <w:pPr>
        <w:contextualSpacing/>
        <w:jc w:val="both"/>
        <w:rPr>
          <w:rFonts w:eastAsia="Times New Roman" w:cs="Calibri"/>
          <w:bCs/>
          <w:sz w:val="24"/>
          <w:szCs w:val="24"/>
          <w:lang w:eastAsia="pl-PL"/>
        </w:rPr>
      </w:pPr>
      <w:r w:rsidRPr="00CF01F4">
        <w:rPr>
          <w:rFonts w:eastAsia="Times New Roman" w:cs="Calibri"/>
          <w:bCs/>
          <w:sz w:val="24"/>
          <w:szCs w:val="24"/>
          <w:lang w:eastAsia="pl-PL"/>
        </w:rPr>
        <w:t>Nadzór nad ruchem osobowym na terenie zakładów Zamawiającego odbywać się będzie z wykorzystaniem:</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Systemu kontroli dostępu;</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Depozytorów kluczy;</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Telewizji dozorowej.</w:t>
      </w:r>
    </w:p>
    <w:p w:rsidR="0006085D" w:rsidRPr="00CF01F4" w:rsidRDefault="0006085D" w:rsidP="00C16D6B">
      <w:pPr>
        <w:spacing w:line="276" w:lineRule="auto"/>
        <w:ind w:left="720"/>
        <w:contextualSpacing/>
        <w:jc w:val="both"/>
        <w:rPr>
          <w:rFonts w:eastAsia="Times New Roman" w:cs="Calibri"/>
          <w:sz w:val="24"/>
          <w:szCs w:val="24"/>
          <w:lang w:eastAsia="pl-PL"/>
        </w:rPr>
      </w:pPr>
    </w:p>
    <w:p w:rsidR="0006085D" w:rsidRPr="00CF01F4" w:rsidRDefault="005A2108">
      <w:pPr>
        <w:keepNext/>
        <w:numPr>
          <w:ilvl w:val="1"/>
          <w:numId w:val="1"/>
        </w:numPr>
        <w:tabs>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9" w:name="_Toc10434"/>
      <w:bookmarkStart w:id="10" w:name="_Toc534613346"/>
      <w:r w:rsidRPr="00CF01F4">
        <w:rPr>
          <w:rFonts w:eastAsia="Times New Roman" w:cs="Calibri"/>
          <w:b/>
          <w:sz w:val="24"/>
          <w:szCs w:val="24"/>
          <w:lang w:val="zh-CN" w:eastAsia="zh-CN" w:bidi="pl-PL"/>
        </w:rPr>
        <w:t>System Kontroli Dostępu.</w:t>
      </w:r>
      <w:bookmarkEnd w:id="9"/>
      <w:bookmarkEnd w:id="10"/>
      <w:r w:rsidRPr="00CF01F4">
        <w:rPr>
          <w:rFonts w:eastAsia="Times New Roman" w:cs="Calibri"/>
          <w:b/>
          <w:sz w:val="24"/>
          <w:szCs w:val="24"/>
          <w:lang w:val="zh-CN" w:eastAsia="zh-CN" w:bidi="pl-PL"/>
        </w:rPr>
        <w:t xml:space="preserve"> </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Przewiduje się konieczność pełnej integracji istniejącego systemu KD z platformą zarządzania bezpieczeństwem SZB zgodnie z opisem w dalszej części opracowania. Wykonawca może zaproponować wymianę sytemu na inny pod warunkiem odtworzenia wszystkich istniejących funkcji systemu oraz zapewnieniu nowych funkcjonalności opisanych w dalszej części opisu.  </w:t>
      </w:r>
      <w:r w:rsidRPr="00593CBF">
        <w:rPr>
          <w:rFonts w:eastAsia="Lucida Sans Unicode" w:cs="Calibri"/>
          <w:bCs/>
          <w:sz w:val="24"/>
          <w:szCs w:val="24"/>
          <w:lang w:eastAsia="zh-CN"/>
        </w:rPr>
        <w:t>SKD powinien umożliwiać zapisanie danych osobowych (imię, nazwisko, typ i numer dokumentu tożsamości). Wszystkie dane (logi) w bazie SKD nie powinny być przechowywane dłużej niż 5 lat. Wszystkie odczyty/dane starsze niż 4 lata i 11 miesięcy powinny być automatycznie usuwane po tym okresie.</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Przewiduje się rozbudowę istniejących autonomicznych systemów KD firm </w:t>
      </w:r>
      <w:r w:rsidR="00CF01F4">
        <w:rPr>
          <w:rFonts w:eastAsia="Lucida Sans Unicode" w:cs="Calibri"/>
          <w:bCs/>
          <w:sz w:val="24"/>
          <w:szCs w:val="24"/>
        </w:rPr>
        <w:t xml:space="preserve">Roger, </w:t>
      </w:r>
      <w:r w:rsidRPr="00CF01F4">
        <w:rPr>
          <w:rFonts w:eastAsia="Lucida Sans Unicode" w:cs="Calibri"/>
          <w:bCs/>
          <w:sz w:val="24"/>
          <w:szCs w:val="24"/>
        </w:rPr>
        <w:t xml:space="preserve">KABA i Siemens poprzez wymianę ich na jednolite urządzenia współpracujące z systemem głównym. Po przeprowadzeniu niezbędnych prób i testów elementy wykonawcze i detekcyjne mogą pozostać bez zmian. Do wymiany mogą zostać zakwalifikowane jedynie kontrolery i czytniki. </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CF01F4" w:rsidRDefault="00CF01F4">
      <w:pPr>
        <w:widowControl w:val="0"/>
        <w:suppressAutoHyphens/>
        <w:spacing w:after="0" w:line="276" w:lineRule="auto"/>
        <w:contextualSpacing/>
        <w:jc w:val="both"/>
        <w:rPr>
          <w:rFonts w:eastAsia="Lucida Sans Unicode" w:cs="Calibri"/>
          <w:bCs/>
          <w:sz w:val="24"/>
          <w:szCs w:val="24"/>
        </w:rPr>
      </w:pPr>
      <w:r>
        <w:rPr>
          <w:rFonts w:eastAsia="Lucida Sans Unicode" w:cs="Calibri"/>
          <w:bCs/>
          <w:sz w:val="24"/>
          <w:szCs w:val="24"/>
        </w:rPr>
        <w:t>Urządzenia Roger</w:t>
      </w:r>
    </w:p>
    <w:p w:rsidR="00CF01F4" w:rsidRPr="00CF01F4" w:rsidRDefault="00CF01F4" w:rsidP="00CF01F4">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w:t>
      </w:r>
      <w:r w:rsidRPr="00CF01F4">
        <w:rPr>
          <w:rFonts w:eastAsia="Lucida Sans Unicode" w:cs="Calibri"/>
          <w:bCs/>
          <w:sz w:val="24"/>
          <w:szCs w:val="24"/>
        </w:rPr>
        <w:tab/>
      </w:r>
      <w:r w:rsidR="00235D2A">
        <w:rPr>
          <w:rFonts w:eastAsia="Lucida Sans Unicode" w:cs="Calibri"/>
          <w:bCs/>
          <w:sz w:val="24"/>
          <w:szCs w:val="24"/>
        </w:rPr>
        <w:t>8</w:t>
      </w:r>
      <w:r w:rsidRPr="00CF01F4">
        <w:rPr>
          <w:rFonts w:eastAsia="Lucida Sans Unicode" w:cs="Calibri"/>
          <w:bCs/>
          <w:sz w:val="24"/>
          <w:szCs w:val="24"/>
        </w:rPr>
        <w:t xml:space="preserve"> czytnik</w:t>
      </w:r>
      <w:r>
        <w:rPr>
          <w:rFonts w:eastAsia="Lucida Sans Unicode" w:cs="Calibri"/>
          <w:bCs/>
          <w:sz w:val="24"/>
          <w:szCs w:val="24"/>
        </w:rPr>
        <w:t xml:space="preserve">ów </w:t>
      </w:r>
      <w:r w:rsidRPr="00CF01F4">
        <w:rPr>
          <w:rFonts w:eastAsia="Lucida Sans Unicode" w:cs="Calibri"/>
          <w:bCs/>
          <w:sz w:val="24"/>
          <w:szCs w:val="24"/>
        </w:rPr>
        <w:t>(w dwóch Zakładach)</w:t>
      </w:r>
    </w:p>
    <w:p w:rsidR="00CF01F4" w:rsidRDefault="00CF01F4">
      <w:pPr>
        <w:widowControl w:val="0"/>
        <w:suppressAutoHyphens/>
        <w:spacing w:after="0" w:line="276" w:lineRule="auto"/>
        <w:contextualSpacing/>
        <w:jc w:val="both"/>
        <w:rPr>
          <w:rFonts w:eastAsia="Lucida Sans Unicode" w:cs="Calibri"/>
          <w:bCs/>
          <w:sz w:val="24"/>
          <w:szCs w:val="24"/>
        </w:rPr>
      </w:pP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Urządzenia Siemens: </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w:t>
      </w:r>
      <w:r w:rsidRPr="00CF01F4">
        <w:rPr>
          <w:rFonts w:eastAsia="Lucida Sans Unicode" w:cs="Calibri"/>
          <w:bCs/>
          <w:sz w:val="24"/>
          <w:szCs w:val="24"/>
        </w:rPr>
        <w:tab/>
        <w:t>14 czytników (w dwóch Zakładach)</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Urządzenia Kaby:</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w:t>
      </w:r>
      <w:r w:rsidRPr="00CF01F4">
        <w:rPr>
          <w:rFonts w:eastAsia="Lucida Sans Unicode" w:cs="Calibri"/>
          <w:bCs/>
          <w:sz w:val="24"/>
          <w:szCs w:val="24"/>
        </w:rPr>
        <w:tab/>
        <w:t xml:space="preserve">26 kontrolerów (w pięciu Zakładach), </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lastRenderedPageBreak/>
        <w:t>•</w:t>
      </w:r>
      <w:r w:rsidRPr="00CF01F4">
        <w:rPr>
          <w:rFonts w:eastAsia="Lucida Sans Unicode" w:cs="Calibri"/>
          <w:bCs/>
          <w:sz w:val="24"/>
          <w:szCs w:val="24"/>
        </w:rPr>
        <w:tab/>
        <w:t>132 czytników (w pięciu Zakładach),</w:t>
      </w:r>
    </w:p>
    <w:p w:rsidR="005A2108" w:rsidRPr="00CF01F4" w:rsidRDefault="005A2108">
      <w:pPr>
        <w:widowControl w:val="0"/>
        <w:suppressAutoHyphens/>
        <w:spacing w:after="0" w:line="276" w:lineRule="auto"/>
        <w:contextualSpacing/>
        <w:jc w:val="both"/>
        <w:rPr>
          <w:rFonts w:eastAsia="Lucida Sans Unicode" w:cs="Calibri"/>
          <w:bCs/>
          <w:sz w:val="24"/>
          <w:szCs w:val="24"/>
        </w:rPr>
      </w:pP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EC Żerań - 8 przejść jednostronnych,</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EC Siekierki - 6 przejść jednostronnych,</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Należy przyjąć konieczność objęcia bezprzewodową kontrolą dostępu (zamki typu hotelowego, online, zintegrowane z systemem kontroli dostępu):</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EC Żerań - ok. 30 przejść w budynku biurowym</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EC Siekierki – ok. 3 przejść.</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593CBF" w:rsidRDefault="005A2108">
      <w:pPr>
        <w:widowControl w:val="0"/>
        <w:suppressAutoHyphens/>
        <w:spacing w:after="0" w:line="276" w:lineRule="auto"/>
        <w:contextualSpacing/>
        <w:jc w:val="both"/>
        <w:rPr>
          <w:rFonts w:eastAsia="Lucida Sans Unicode" w:cs="Calibri"/>
          <w:bCs/>
          <w:sz w:val="24"/>
          <w:szCs w:val="24"/>
          <w:lang w:eastAsia="zh-CN"/>
        </w:rPr>
      </w:pPr>
      <w:r w:rsidRPr="00CF01F4">
        <w:rPr>
          <w:rFonts w:eastAsia="Lucida Sans Unicode" w:cs="Calibri"/>
          <w:bCs/>
          <w:sz w:val="24"/>
          <w:szCs w:val="24"/>
          <w:lang w:eastAsia="zh-CN"/>
        </w:rPr>
        <w:t xml:space="preserve">System </w:t>
      </w:r>
      <w:r w:rsidRPr="00593CBF">
        <w:rPr>
          <w:rFonts w:eastAsia="Lucida Sans Unicode" w:cs="Calibri"/>
          <w:bCs/>
          <w:sz w:val="24"/>
          <w:szCs w:val="24"/>
          <w:lang w:eastAsia="zh-CN"/>
        </w:rPr>
        <w:t>SKD powinien posiadać funkcję:</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Tworzenia kart dostępowych ze zdjęciem osoby (drukowania naklejek na karty magnetyczne) i dodawania schematów dostępowych przez uprawnionego Operatora.</w:t>
      </w:r>
    </w:p>
    <w:p w:rsidR="0006085D" w:rsidRPr="00CF01F4" w:rsidRDefault="005A2108">
      <w:pPr>
        <w:numPr>
          <w:ilvl w:val="0"/>
          <w:numId w:val="6"/>
        </w:numPr>
        <w:spacing w:line="276" w:lineRule="auto"/>
        <w:contextualSpacing/>
        <w:jc w:val="both"/>
        <w:rPr>
          <w:rFonts w:eastAsia="Times New Roman" w:cs="Calibri"/>
          <w:sz w:val="24"/>
          <w:szCs w:val="24"/>
          <w:lang w:val="en-US" w:eastAsia="pl-PL"/>
        </w:rPr>
      </w:pPr>
      <w:r w:rsidRPr="00593CBF">
        <w:rPr>
          <w:rFonts w:eastAsia="Times New Roman" w:cs="Calibri"/>
          <w:sz w:val="24"/>
          <w:szCs w:val="24"/>
          <w:lang w:eastAsia="zh-CN"/>
        </w:rPr>
        <w:t xml:space="preserve">„Anty passback” na wszystkich wejściach i bramach głównych (ochrona obwodowa). Karty wydane Służbie ochrony oraz upoważnionym przedstawicielom PGNiG TERMIKA SA (np. </w:t>
      </w:r>
      <w:r w:rsidRPr="00CF01F4">
        <w:rPr>
          <w:rFonts w:eastAsia="Times New Roman" w:cs="Calibri"/>
          <w:sz w:val="24"/>
          <w:szCs w:val="24"/>
          <w:lang w:val="en-US" w:eastAsia="zh-CN"/>
        </w:rPr>
        <w:t xml:space="preserve">Specjaliści ds. Bezpieczeństwa) powinny być wyłączone z tej funkcji. </w:t>
      </w:r>
    </w:p>
    <w:p w:rsidR="0006085D" w:rsidRPr="00593CBF" w:rsidRDefault="005A2108">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raportu „Monit o zwrot kart” – jeżeli termin ważności nadanych uprawnień upłynął (lista niezwróconych kart po 48 godz. od terminu upływu ich ważności z podziałem na firmy oraz informacjami o osobach, którym została wydana karta i jej numerze).</w:t>
      </w:r>
    </w:p>
    <w:p w:rsidR="0006085D" w:rsidRPr="00593CBF" w:rsidRDefault="005A2108">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„Alarm naruszenia strefy” – siłowe próby wejścia bez kart.</w:t>
      </w:r>
    </w:p>
    <w:p w:rsidR="0006085D" w:rsidRPr="00593CBF" w:rsidRDefault="005A2108">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„Raport o obecności” (zaawansowane raportowanie o osobach, firmach, przejściach przez terminale, pojazdach na terenie itp. z możliwością eksportu danych do np. xls.).</w:t>
      </w:r>
    </w:p>
    <w:p w:rsidR="0006085D" w:rsidRPr="00593CBF"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zh-CN"/>
        </w:rPr>
        <w:t>SKD</w:t>
      </w:r>
      <w:r w:rsidRPr="00593CBF">
        <w:rPr>
          <w:rFonts w:eastAsia="Times New Roman" w:cs="Calibri"/>
          <w:sz w:val="24"/>
          <w:szCs w:val="24"/>
          <w:lang w:eastAsia="zh-CN"/>
        </w:rPr>
        <w:t xml:space="preserve"> musi po</w:t>
      </w:r>
      <w:r w:rsidR="00AC3501" w:rsidRPr="00593CBF">
        <w:rPr>
          <w:rFonts w:eastAsia="Times New Roman" w:cs="Calibri"/>
          <w:sz w:val="24"/>
          <w:szCs w:val="24"/>
          <w:lang w:eastAsia="zh-CN"/>
        </w:rPr>
        <w:t>siadać integrację z systemem SAP</w:t>
      </w:r>
      <w:r w:rsidR="00900E9A" w:rsidRPr="00593CBF">
        <w:rPr>
          <w:rFonts w:eastAsia="Times New Roman" w:cs="Calibri"/>
          <w:sz w:val="24"/>
          <w:szCs w:val="24"/>
          <w:lang w:eastAsia="zh-CN"/>
        </w:rPr>
        <w:t xml:space="preserve"> ERP (HR)</w:t>
      </w:r>
      <w:r w:rsidRPr="00CF01F4">
        <w:rPr>
          <w:rFonts w:eastAsia="Times New Roman" w:cs="Calibri"/>
          <w:sz w:val="24"/>
          <w:szCs w:val="24"/>
          <w:lang w:eastAsia="zh-CN"/>
        </w:rPr>
        <w:t>,</w:t>
      </w:r>
      <w:r w:rsidRPr="00593CBF">
        <w:rPr>
          <w:rFonts w:eastAsia="Times New Roman" w:cs="Calibri"/>
          <w:sz w:val="24"/>
          <w:szCs w:val="24"/>
          <w:lang w:eastAsia="zh-CN"/>
        </w:rPr>
        <w:t xml:space="preserve"> w zakresie pobierania</w:t>
      </w:r>
      <w:r w:rsidR="00AC3501" w:rsidRPr="00593CBF">
        <w:rPr>
          <w:rFonts w:eastAsia="Times New Roman" w:cs="Calibri"/>
          <w:sz w:val="24"/>
          <w:szCs w:val="24"/>
          <w:lang w:eastAsia="zh-CN"/>
        </w:rPr>
        <w:t xml:space="preserve"> (odczytu)</w:t>
      </w:r>
      <w:r w:rsidRPr="00593CBF">
        <w:rPr>
          <w:rFonts w:eastAsia="Times New Roman" w:cs="Calibri"/>
          <w:sz w:val="24"/>
          <w:szCs w:val="24"/>
          <w:lang w:eastAsia="zh-CN"/>
        </w:rPr>
        <w:t xml:space="preserve"> z bazy SAP </w:t>
      </w:r>
      <w:r w:rsidR="00900E9A" w:rsidRPr="00593CBF">
        <w:rPr>
          <w:rFonts w:eastAsia="Times New Roman" w:cs="Calibri"/>
          <w:sz w:val="24"/>
          <w:szCs w:val="24"/>
          <w:lang w:eastAsia="zh-CN"/>
        </w:rPr>
        <w:t xml:space="preserve">ERP </w:t>
      </w:r>
      <w:r w:rsidRPr="00593CBF">
        <w:rPr>
          <w:rFonts w:eastAsia="Times New Roman" w:cs="Calibri"/>
          <w:sz w:val="24"/>
          <w:szCs w:val="24"/>
          <w:lang w:eastAsia="zh-CN"/>
        </w:rPr>
        <w:t>nowych użytkowników (nowych pracowników) i automatycznego dodania do SKD zgodnie z nadanymi uprawnieniami dostępowymi (z automatu pracownik PGNiG TERMIKA SA powinien otrzymać podstawowy dostęp do wszystkich Zakładów przez 24h/dobę – wszystkie podstawowe wejścia/wyjścia osobowe) oraz odbierania uprawnień osobom, z którymi rozwiązano umowę o pracę. Nowy system powinien umozliwić “płynne” przejście ze starego systemu, bez zakłóceń wynikających z braku mozliwości dost</w:t>
      </w:r>
      <w:r w:rsidR="00AC3501" w:rsidRPr="00593CBF">
        <w:rPr>
          <w:rFonts w:eastAsia="Times New Roman" w:cs="Calibri"/>
          <w:sz w:val="24"/>
          <w:szCs w:val="24"/>
          <w:lang w:eastAsia="zh-CN"/>
        </w:rPr>
        <w:t>ania się p</w:t>
      </w:r>
      <w:r w:rsidR="00900E9A" w:rsidRPr="00593CBF">
        <w:rPr>
          <w:rFonts w:eastAsia="Times New Roman" w:cs="Calibri"/>
          <w:sz w:val="24"/>
          <w:szCs w:val="24"/>
          <w:lang w:eastAsia="zh-CN"/>
        </w:rPr>
        <w:t>racowników</w:t>
      </w:r>
      <w:r w:rsidR="00AC3501" w:rsidRPr="00593CBF">
        <w:rPr>
          <w:rFonts w:eastAsia="Times New Roman" w:cs="Calibri"/>
          <w:sz w:val="24"/>
          <w:szCs w:val="24"/>
          <w:lang w:eastAsia="zh-CN"/>
        </w:rPr>
        <w:t xml:space="preserve"> obiekt oraz powinien poprawnie </w:t>
      </w:r>
      <w:r w:rsidR="00900E9A" w:rsidRPr="00593CBF">
        <w:rPr>
          <w:rFonts w:eastAsia="Times New Roman" w:cs="Calibri"/>
          <w:sz w:val="24"/>
          <w:szCs w:val="24"/>
          <w:lang w:eastAsia="zh-CN"/>
        </w:rPr>
        <w:t xml:space="preserve">funkcjonować w przypadku autoryzowanych aktualizacji wykonywanych w systemie SAP ERP. </w:t>
      </w:r>
    </w:p>
    <w:p w:rsidR="0006085D" w:rsidRPr="00CF01F4" w:rsidRDefault="005A2108">
      <w:pPr>
        <w:keepNext/>
        <w:numPr>
          <w:ilvl w:val="1"/>
          <w:numId w:val="1"/>
        </w:numPr>
        <w:tabs>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11" w:name="_Toc531860260"/>
      <w:bookmarkStart w:id="12" w:name="_Toc15550"/>
      <w:bookmarkStart w:id="13" w:name="_Toc534613347"/>
      <w:bookmarkEnd w:id="11"/>
      <w:r w:rsidRPr="00CF01F4">
        <w:rPr>
          <w:rFonts w:eastAsia="Times New Roman" w:cs="Calibri"/>
          <w:b/>
          <w:sz w:val="24"/>
          <w:szCs w:val="24"/>
          <w:lang w:val="zh-CN" w:eastAsia="zh-CN" w:bidi="pl-PL"/>
        </w:rPr>
        <w:t>Elektroniczne depozytory kluczy</w:t>
      </w:r>
      <w:bookmarkEnd w:id="12"/>
      <w:bookmarkEnd w:id="13"/>
      <w:r w:rsidRPr="00CF01F4">
        <w:rPr>
          <w:rFonts w:eastAsia="Times New Roman" w:cs="Calibri"/>
          <w:b/>
          <w:sz w:val="24"/>
          <w:szCs w:val="24"/>
          <w:lang w:val="zh-CN" w:eastAsia="zh-CN" w:bidi="pl-PL"/>
        </w:rPr>
        <w:t xml:space="preserve"> </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W celu prawidłowego zarządzania obiegiem kluczy, terenie ECZ i ECS przewidziano zainstalowanie elektroniczne depozytory kluczy. Zastosowane depozytory mają pozwolić na płynną konfigurację parametrów pracy, dzięki czemu administrator systemu będzie miał możliwość decydowania o tym, kto, kiedy i do jakich kluczy lub skrytek będzie miał dostęp. W ramach konfiguracji będzie też można zdecydować, czy dany klucz lub dokument zawsze musi trafić do tego samego depozytu czy też do dowolnego, wolnego miejsca w depozytorze. </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Przyjęto, że pobieranie oraz deponowanie kluczy możliwe będzie przy użyciu tych samych kart zbliżeniowych (obecnie stosowanych), którymi pracownicy będą posługiwali się w systemie SKD do codziennego poruszania się po terenie obiektów. Zintegrowanie depozytorów z SKD, CCTV oraz z systemem zarządzania </w:t>
      </w:r>
      <w:r w:rsidRPr="00CF01F4">
        <w:rPr>
          <w:rFonts w:eastAsia="Lucida Sans Unicode" w:cs="Calibri"/>
          <w:bCs/>
          <w:sz w:val="24"/>
          <w:szCs w:val="24"/>
        </w:rPr>
        <w:lastRenderedPageBreak/>
        <w:t>bezpieczeństwem pozwoli na automatyczną aktualizację uprawnień dysponowania kluczami stosownie do zmian uprawnień dostępu w SKD oraz na podgląd obrazu z kamery CCTV w czasie pobierania lub zdawania kluczy. System powinien posiadać funkcjolanlość ochrony przed kopiowaniem kluczy, np. poprzez uniemożliwienie opuszczenia obiektu bez pozostawienia kluczy w dyspozytorze.</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Na terenie ECZ przewidziano montaż depozytorów w trzech skrzydłach budynku biurowego na pięciu kondygnacjach. Przewiduje się zamontowanie do 15 depozytorów o różnych pojemnościach kluczy oraz 1 depozytor </w:t>
      </w:r>
      <w:r w:rsidRPr="00CF01F4">
        <w:rPr>
          <w:rFonts w:eastAsia="Calibri" w:cs="Calibri"/>
          <w:bCs/>
          <w:sz w:val="24"/>
          <w:szCs w:val="24"/>
        </w:rPr>
        <w:t xml:space="preserve">wyposażony w 20÷30 </w:t>
      </w:r>
      <w:r w:rsidRPr="00CF01F4">
        <w:rPr>
          <w:rFonts w:eastAsia="Lucida Sans Unicode" w:cs="Calibri"/>
          <w:bCs/>
          <w:sz w:val="24"/>
          <w:szCs w:val="24"/>
        </w:rPr>
        <w:t xml:space="preserve">skrytek pozwalających zdeponować kasetki z kluczami i dokumenty. Łącznie depozytory powinny umożliwić zdeponowanie 350÷400 kluczy oraz min. 20 kasetek z kluczami i dokumentami. </w:t>
      </w: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Na terenie ECS zaplanowano instalację 3 depozytorów kluczy, dających możliwość zdeponowania do 150 kluczy (ilość do zweryfikowania). </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CF01F4" w:rsidRDefault="005A2108">
      <w:pPr>
        <w:keepNext/>
        <w:numPr>
          <w:ilvl w:val="1"/>
          <w:numId w:val="1"/>
        </w:numPr>
        <w:tabs>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14" w:name="_Toc28006"/>
      <w:bookmarkStart w:id="15" w:name="_Toc534613348"/>
      <w:r w:rsidRPr="00CF01F4">
        <w:rPr>
          <w:rFonts w:eastAsia="Times New Roman" w:cs="Calibri"/>
          <w:b/>
          <w:sz w:val="24"/>
          <w:szCs w:val="24"/>
          <w:lang w:val="zh-CN" w:eastAsia="zh-CN" w:bidi="pl-PL"/>
        </w:rPr>
        <w:t>System Telewizji Dozorowej.</w:t>
      </w:r>
      <w:bookmarkEnd w:id="14"/>
      <w:bookmarkEnd w:id="15"/>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Na potrzeby kontroli ruchu osobowego na terenie obiektu przewiduje się zainstalowanie:</w:t>
      </w:r>
    </w:p>
    <w:p w:rsidR="0006085D" w:rsidRPr="00CF01F4" w:rsidRDefault="005A2108" w:rsidP="00C16D6B">
      <w:pPr>
        <w:pStyle w:val="Akapitzlist2"/>
        <w:numPr>
          <w:ilvl w:val="0"/>
          <w:numId w:val="7"/>
        </w:numPr>
        <w:spacing w:line="276" w:lineRule="auto"/>
        <w:jc w:val="both"/>
        <w:rPr>
          <w:rFonts w:asciiTheme="minorHAnsi" w:hAnsiTheme="minorHAnsi" w:cstheme="minorHAnsi"/>
          <w:sz w:val="24"/>
          <w:szCs w:val="24"/>
        </w:rPr>
      </w:pPr>
      <w:r w:rsidRPr="00CF01F4">
        <w:rPr>
          <w:rFonts w:asciiTheme="minorHAnsi" w:hAnsiTheme="minorHAnsi" w:cstheme="minorHAnsi"/>
          <w:sz w:val="24"/>
          <w:szCs w:val="24"/>
        </w:rPr>
        <w:t>portiernie, teren budowy EC - automatyczne zespoły kamerowe wyposażone w kamerę ogólną o stałej ogniskowej pracującą z kamerą PTZ automatycznie przechwytującą cechy osobowe posiadające integracje z systemem, który potrafi odbierać odpowiednie dla tego typu analizy metadane (kamera typ 4)</w:t>
      </w:r>
    </w:p>
    <w:p w:rsidR="0006085D" w:rsidRPr="00CF01F4" w:rsidRDefault="005A2108" w:rsidP="00C16D6B">
      <w:pPr>
        <w:pStyle w:val="Akapitzlist1"/>
        <w:ind w:firstLine="0"/>
        <w:rPr>
          <w:rFonts w:asciiTheme="minorHAnsi" w:hAnsiTheme="minorHAnsi" w:cstheme="minorHAnsi"/>
          <w:sz w:val="24"/>
          <w:szCs w:val="24"/>
        </w:rPr>
      </w:pPr>
      <w:r w:rsidRPr="00CF01F4">
        <w:rPr>
          <w:rFonts w:asciiTheme="minorHAnsi" w:hAnsiTheme="minorHAnsi" w:cstheme="minorHAnsi"/>
          <w:sz w:val="24"/>
          <w:szCs w:val="24"/>
        </w:rPr>
        <w:t xml:space="preserve">Przewidywana min. ilość kamer typu 4: </w:t>
      </w:r>
    </w:p>
    <w:p w:rsidR="0006085D" w:rsidRPr="00CF01F4" w:rsidRDefault="005A2108" w:rsidP="00C16D6B">
      <w:pPr>
        <w:pStyle w:val="Akapitzlist1"/>
        <w:numPr>
          <w:ilvl w:val="0"/>
          <w:numId w:val="6"/>
        </w:numPr>
        <w:ind w:hanging="11"/>
        <w:rPr>
          <w:rFonts w:asciiTheme="minorHAnsi" w:hAnsiTheme="minorHAnsi" w:cstheme="minorHAnsi"/>
          <w:sz w:val="24"/>
          <w:szCs w:val="24"/>
        </w:rPr>
      </w:pPr>
      <w:r w:rsidRPr="00CF01F4">
        <w:rPr>
          <w:rFonts w:asciiTheme="minorHAnsi" w:hAnsiTheme="minorHAnsi" w:cstheme="minorHAnsi"/>
          <w:sz w:val="24"/>
          <w:szCs w:val="24"/>
        </w:rPr>
        <w:t>EC Żerań - 3 szt.,</w:t>
      </w:r>
    </w:p>
    <w:p w:rsidR="0006085D" w:rsidRPr="00CF01F4" w:rsidRDefault="005A2108" w:rsidP="00C16D6B">
      <w:pPr>
        <w:pStyle w:val="Akapitzlist1"/>
        <w:numPr>
          <w:ilvl w:val="0"/>
          <w:numId w:val="6"/>
        </w:numPr>
        <w:ind w:hanging="11"/>
        <w:rPr>
          <w:rFonts w:asciiTheme="minorHAnsi" w:hAnsiTheme="minorHAnsi" w:cstheme="minorHAnsi"/>
          <w:sz w:val="24"/>
          <w:szCs w:val="24"/>
        </w:rPr>
      </w:pPr>
      <w:r w:rsidRPr="00CF01F4">
        <w:rPr>
          <w:rFonts w:asciiTheme="minorHAnsi" w:hAnsiTheme="minorHAnsi" w:cstheme="minorHAnsi"/>
          <w:sz w:val="24"/>
          <w:szCs w:val="24"/>
        </w:rPr>
        <w:t>EC Siekierki - 2 szt.</w:t>
      </w:r>
    </w:p>
    <w:p w:rsidR="0006085D" w:rsidRPr="00CF01F4" w:rsidRDefault="005A2108" w:rsidP="00C16D6B">
      <w:pPr>
        <w:pStyle w:val="Akapitzlist2"/>
        <w:numPr>
          <w:ilvl w:val="0"/>
          <w:numId w:val="7"/>
        </w:numPr>
        <w:spacing w:line="276" w:lineRule="auto"/>
        <w:jc w:val="both"/>
        <w:rPr>
          <w:rFonts w:asciiTheme="minorHAnsi" w:hAnsiTheme="minorHAnsi" w:cstheme="minorHAnsi"/>
          <w:sz w:val="24"/>
          <w:szCs w:val="24"/>
        </w:rPr>
      </w:pPr>
      <w:r w:rsidRPr="00CF01F4">
        <w:rPr>
          <w:rFonts w:asciiTheme="minorHAnsi" w:hAnsiTheme="minorHAnsi" w:cstheme="minorHAnsi"/>
          <w:sz w:val="24"/>
          <w:szCs w:val="24"/>
        </w:rPr>
        <w:t>wejścia osobowe przez kołowroty -  kamery stało pozycyjne automatycznie przechwytujące cechy osobowe posiadające integrację z systemem, który potrafi odbierać odpowiednie dla tego typu analizy metad</w:t>
      </w:r>
      <w:r w:rsidR="000020FB" w:rsidRPr="00CF01F4">
        <w:rPr>
          <w:rFonts w:asciiTheme="minorHAnsi" w:hAnsiTheme="minorHAnsi" w:cstheme="minorHAnsi"/>
          <w:sz w:val="24"/>
          <w:szCs w:val="24"/>
        </w:rPr>
        <w:t>ane (kamery typ 5)</w:t>
      </w:r>
    </w:p>
    <w:p w:rsidR="0006085D" w:rsidRPr="00CF01F4" w:rsidRDefault="005A2108" w:rsidP="00C16D6B">
      <w:pPr>
        <w:pStyle w:val="Akapitzlist1"/>
        <w:ind w:firstLine="0"/>
        <w:rPr>
          <w:rFonts w:asciiTheme="minorHAnsi" w:hAnsiTheme="minorHAnsi" w:cstheme="minorHAnsi"/>
          <w:sz w:val="24"/>
          <w:szCs w:val="24"/>
        </w:rPr>
      </w:pPr>
      <w:r w:rsidRPr="00CF01F4">
        <w:rPr>
          <w:rFonts w:asciiTheme="minorHAnsi" w:hAnsiTheme="minorHAnsi" w:cstheme="minorHAnsi"/>
          <w:sz w:val="24"/>
          <w:szCs w:val="24"/>
        </w:rPr>
        <w:t xml:space="preserve">Przewidywana min. ilość kamer typu 5: </w:t>
      </w:r>
    </w:p>
    <w:p w:rsidR="0006085D" w:rsidRPr="00CF01F4" w:rsidRDefault="005A2108" w:rsidP="00C16D6B">
      <w:pPr>
        <w:pStyle w:val="Akapitzlist1"/>
        <w:numPr>
          <w:ilvl w:val="0"/>
          <w:numId w:val="6"/>
        </w:numPr>
        <w:ind w:hanging="11"/>
        <w:rPr>
          <w:rFonts w:asciiTheme="minorHAnsi" w:hAnsiTheme="minorHAnsi" w:cstheme="minorHAnsi"/>
          <w:sz w:val="24"/>
          <w:szCs w:val="24"/>
        </w:rPr>
      </w:pPr>
      <w:r w:rsidRPr="00CF01F4">
        <w:rPr>
          <w:rFonts w:asciiTheme="minorHAnsi" w:hAnsiTheme="minorHAnsi" w:cstheme="minorHAnsi"/>
          <w:sz w:val="24"/>
          <w:szCs w:val="24"/>
        </w:rPr>
        <w:t xml:space="preserve">EC Żerań - </w:t>
      </w:r>
      <w:r w:rsidR="000020FB" w:rsidRPr="00CF01F4">
        <w:rPr>
          <w:rFonts w:asciiTheme="minorHAnsi" w:hAnsiTheme="minorHAnsi" w:cstheme="minorHAnsi"/>
          <w:sz w:val="24"/>
          <w:szCs w:val="24"/>
        </w:rPr>
        <w:t>3</w:t>
      </w:r>
      <w:r w:rsidRPr="00CF01F4">
        <w:rPr>
          <w:rFonts w:asciiTheme="minorHAnsi" w:hAnsiTheme="minorHAnsi" w:cstheme="minorHAnsi"/>
          <w:sz w:val="24"/>
          <w:szCs w:val="24"/>
        </w:rPr>
        <w:t xml:space="preserve"> szt.,</w:t>
      </w:r>
    </w:p>
    <w:p w:rsidR="0006085D" w:rsidRPr="00CF01F4" w:rsidRDefault="005A2108" w:rsidP="00C16D6B">
      <w:pPr>
        <w:pStyle w:val="Akapitzlist2"/>
        <w:numPr>
          <w:ilvl w:val="0"/>
          <w:numId w:val="7"/>
        </w:numPr>
        <w:spacing w:line="276" w:lineRule="auto"/>
        <w:jc w:val="both"/>
        <w:rPr>
          <w:rFonts w:asciiTheme="minorHAnsi" w:hAnsiTheme="minorHAnsi" w:cstheme="minorHAnsi"/>
          <w:sz w:val="24"/>
          <w:szCs w:val="24"/>
        </w:rPr>
      </w:pPr>
      <w:r w:rsidRPr="00CF01F4">
        <w:rPr>
          <w:rFonts w:asciiTheme="minorHAnsi" w:hAnsiTheme="minorHAnsi" w:cstheme="minorHAnsi"/>
          <w:sz w:val="24"/>
          <w:szCs w:val="24"/>
        </w:rPr>
        <w:t xml:space="preserve">przy wejściach osobowych inteligentne kamery stereoskopowe służące do identyfikacji twarzy (kamera typ 6). </w:t>
      </w:r>
    </w:p>
    <w:p w:rsidR="0006085D" w:rsidRPr="00CF01F4" w:rsidRDefault="005A2108" w:rsidP="00C16D6B">
      <w:pPr>
        <w:pStyle w:val="Akapitzlist1"/>
        <w:ind w:firstLine="0"/>
        <w:rPr>
          <w:rFonts w:asciiTheme="minorHAnsi" w:hAnsiTheme="minorHAnsi" w:cstheme="minorHAnsi"/>
          <w:sz w:val="24"/>
          <w:szCs w:val="24"/>
        </w:rPr>
      </w:pPr>
      <w:r w:rsidRPr="00CF01F4">
        <w:rPr>
          <w:rFonts w:asciiTheme="minorHAnsi" w:hAnsiTheme="minorHAnsi" w:cstheme="minorHAnsi"/>
          <w:sz w:val="24"/>
          <w:szCs w:val="24"/>
        </w:rPr>
        <w:t xml:space="preserve">Przewidywana min. ilość kamer typu 6: </w:t>
      </w:r>
    </w:p>
    <w:p w:rsidR="0006085D" w:rsidRPr="00CF01F4" w:rsidRDefault="005A2108" w:rsidP="00C16D6B">
      <w:pPr>
        <w:pStyle w:val="Akapitzlist1"/>
        <w:numPr>
          <w:ilvl w:val="0"/>
          <w:numId w:val="6"/>
        </w:numPr>
        <w:ind w:hanging="11"/>
        <w:rPr>
          <w:rFonts w:asciiTheme="minorHAnsi" w:hAnsiTheme="minorHAnsi" w:cstheme="minorHAnsi"/>
          <w:sz w:val="24"/>
          <w:szCs w:val="24"/>
        </w:rPr>
      </w:pPr>
      <w:r w:rsidRPr="00CF01F4">
        <w:rPr>
          <w:rFonts w:asciiTheme="minorHAnsi" w:hAnsiTheme="minorHAnsi" w:cstheme="minorHAnsi"/>
          <w:sz w:val="24"/>
          <w:szCs w:val="24"/>
        </w:rPr>
        <w:t xml:space="preserve">EC Żerań - </w:t>
      </w:r>
      <w:r w:rsidR="000020FB" w:rsidRPr="00CF01F4">
        <w:rPr>
          <w:rFonts w:asciiTheme="minorHAnsi" w:hAnsiTheme="minorHAnsi" w:cstheme="minorHAnsi"/>
          <w:sz w:val="24"/>
          <w:szCs w:val="24"/>
        </w:rPr>
        <w:t>4</w:t>
      </w:r>
      <w:r w:rsidRPr="00CF01F4">
        <w:rPr>
          <w:rFonts w:asciiTheme="minorHAnsi" w:hAnsiTheme="minorHAnsi" w:cstheme="minorHAnsi"/>
          <w:sz w:val="24"/>
          <w:szCs w:val="24"/>
        </w:rPr>
        <w:t xml:space="preserve"> szt.,</w:t>
      </w:r>
    </w:p>
    <w:p w:rsidR="0006085D" w:rsidRPr="00CF01F4" w:rsidRDefault="005A2108" w:rsidP="00C16D6B">
      <w:pPr>
        <w:pStyle w:val="Akapitzlist1"/>
        <w:numPr>
          <w:ilvl w:val="0"/>
          <w:numId w:val="6"/>
        </w:numPr>
        <w:ind w:hanging="11"/>
        <w:rPr>
          <w:rFonts w:asciiTheme="minorHAnsi" w:hAnsiTheme="minorHAnsi" w:cstheme="minorHAnsi"/>
          <w:sz w:val="24"/>
          <w:szCs w:val="24"/>
        </w:rPr>
      </w:pPr>
      <w:r w:rsidRPr="00CF01F4">
        <w:rPr>
          <w:rFonts w:asciiTheme="minorHAnsi" w:hAnsiTheme="minorHAnsi" w:cstheme="minorHAnsi"/>
          <w:sz w:val="24"/>
          <w:szCs w:val="24"/>
        </w:rPr>
        <w:t>EC Siekierki - 2 szt.</w:t>
      </w:r>
    </w:p>
    <w:p w:rsidR="000020FB" w:rsidRPr="00CF01F4" w:rsidRDefault="000020FB" w:rsidP="00C16D6B">
      <w:pPr>
        <w:pStyle w:val="Akapitzlist1"/>
        <w:ind w:firstLine="0"/>
        <w:rPr>
          <w:rFonts w:asciiTheme="minorHAnsi" w:hAnsiTheme="minorHAnsi" w:cstheme="minorHAnsi"/>
          <w:sz w:val="24"/>
          <w:szCs w:val="24"/>
        </w:rPr>
      </w:pPr>
    </w:p>
    <w:p w:rsidR="0006085D" w:rsidRPr="00CF01F4" w:rsidRDefault="005A2108" w:rsidP="00C16D6B">
      <w:pPr>
        <w:pStyle w:val="Akapitzlist2"/>
        <w:numPr>
          <w:ilvl w:val="0"/>
          <w:numId w:val="7"/>
        </w:numPr>
        <w:spacing w:line="276" w:lineRule="auto"/>
        <w:jc w:val="both"/>
        <w:rPr>
          <w:rFonts w:asciiTheme="minorHAnsi" w:hAnsiTheme="minorHAnsi" w:cstheme="minorHAnsi"/>
          <w:sz w:val="24"/>
          <w:szCs w:val="24"/>
        </w:rPr>
      </w:pPr>
      <w:r w:rsidRPr="00CF01F4">
        <w:rPr>
          <w:rFonts w:asciiTheme="minorHAnsi" w:hAnsiTheme="minorHAnsi" w:cstheme="minorHAnsi"/>
          <w:sz w:val="24"/>
          <w:szCs w:val="24"/>
        </w:rPr>
        <w:t>wszystkie ciągi komunikacyjne w budynku biurowym ECZ i ECS - kamery kopułkowe, min. 2 MPx, pracujące w trybie korytarzowym, zapewniające min. 125px/m, z obudową antyrefleksyjną (kamery typ 7).</w:t>
      </w:r>
    </w:p>
    <w:p w:rsidR="0006085D" w:rsidRPr="00CF01F4" w:rsidRDefault="005A2108" w:rsidP="00C16D6B">
      <w:pPr>
        <w:pStyle w:val="Akapitzlist1"/>
        <w:ind w:firstLine="0"/>
        <w:rPr>
          <w:rFonts w:asciiTheme="minorHAnsi" w:hAnsiTheme="minorHAnsi" w:cstheme="minorHAnsi"/>
          <w:sz w:val="24"/>
          <w:szCs w:val="24"/>
        </w:rPr>
      </w:pPr>
      <w:r w:rsidRPr="00CF01F4">
        <w:rPr>
          <w:rFonts w:asciiTheme="minorHAnsi" w:hAnsiTheme="minorHAnsi" w:cstheme="minorHAnsi"/>
          <w:sz w:val="24"/>
          <w:szCs w:val="24"/>
        </w:rPr>
        <w:t xml:space="preserve">Przewidywana min. ilość kamer typu 7: </w:t>
      </w:r>
    </w:p>
    <w:p w:rsidR="0006085D" w:rsidRPr="00CF01F4" w:rsidRDefault="005A2108" w:rsidP="00C16D6B">
      <w:pPr>
        <w:pStyle w:val="Akapitzlist1"/>
        <w:numPr>
          <w:ilvl w:val="0"/>
          <w:numId w:val="6"/>
        </w:numPr>
        <w:ind w:hanging="11"/>
        <w:rPr>
          <w:rFonts w:asciiTheme="minorHAnsi" w:hAnsiTheme="minorHAnsi" w:cstheme="minorHAnsi"/>
          <w:sz w:val="24"/>
          <w:szCs w:val="24"/>
        </w:rPr>
      </w:pPr>
      <w:r w:rsidRPr="00CF01F4">
        <w:rPr>
          <w:rFonts w:asciiTheme="minorHAnsi" w:hAnsiTheme="minorHAnsi" w:cstheme="minorHAnsi"/>
          <w:sz w:val="24"/>
          <w:szCs w:val="24"/>
        </w:rPr>
        <w:t>EC Żerań  - 68 szt.,</w:t>
      </w:r>
    </w:p>
    <w:p w:rsidR="0006085D" w:rsidRPr="00CF01F4" w:rsidRDefault="005A2108" w:rsidP="00C16D6B">
      <w:pPr>
        <w:pStyle w:val="Akapitzlist1"/>
        <w:numPr>
          <w:ilvl w:val="0"/>
          <w:numId w:val="6"/>
        </w:numPr>
        <w:ind w:hanging="11"/>
        <w:rPr>
          <w:rFonts w:asciiTheme="minorHAnsi" w:hAnsiTheme="minorHAnsi" w:cstheme="minorHAnsi"/>
          <w:sz w:val="24"/>
          <w:szCs w:val="24"/>
        </w:rPr>
      </w:pPr>
      <w:r w:rsidRPr="00CF01F4">
        <w:rPr>
          <w:rFonts w:asciiTheme="minorHAnsi" w:hAnsiTheme="minorHAnsi" w:cstheme="minorHAnsi"/>
          <w:sz w:val="24"/>
          <w:szCs w:val="24"/>
        </w:rPr>
        <w:t>EC Siekierki - 26 szt.</w:t>
      </w:r>
    </w:p>
    <w:p w:rsidR="0006085D" w:rsidRPr="00CF01F4" w:rsidRDefault="0006085D" w:rsidP="00C16D6B">
      <w:pPr>
        <w:pStyle w:val="Akapitzlist2"/>
        <w:spacing w:line="276" w:lineRule="auto"/>
        <w:jc w:val="both"/>
        <w:rPr>
          <w:rFonts w:asciiTheme="minorHAnsi" w:hAnsiTheme="minorHAnsi" w:cstheme="minorHAnsi"/>
          <w:sz w:val="24"/>
          <w:szCs w:val="24"/>
        </w:rPr>
      </w:pPr>
    </w:p>
    <w:p w:rsidR="0006085D" w:rsidRPr="00CF01F4" w:rsidRDefault="005A2108" w:rsidP="00C16D6B">
      <w:pPr>
        <w:pStyle w:val="Akapitzlist2"/>
        <w:numPr>
          <w:ilvl w:val="0"/>
          <w:numId w:val="7"/>
        </w:numPr>
        <w:spacing w:line="276" w:lineRule="auto"/>
        <w:jc w:val="both"/>
        <w:rPr>
          <w:rFonts w:asciiTheme="minorHAnsi" w:hAnsiTheme="minorHAnsi" w:cstheme="minorHAnsi"/>
          <w:sz w:val="24"/>
          <w:szCs w:val="24"/>
        </w:rPr>
      </w:pPr>
      <w:r w:rsidRPr="00CF01F4">
        <w:rPr>
          <w:rFonts w:asciiTheme="minorHAnsi" w:hAnsiTheme="minorHAnsi" w:cstheme="minorHAnsi"/>
          <w:sz w:val="24"/>
          <w:szCs w:val="24"/>
        </w:rPr>
        <w:t xml:space="preserve">drogi wewnętrzne. W celu zapewnienia odpowiedniej jakości obrazu do weryfikacji zdarzeń, wymagane jest taki dobór i rozmieszczenie kamer stałopozycyjnych, aby zapewnić odwzorowanie min. 125 px/m </w:t>
      </w:r>
      <w:r w:rsidRPr="00CF01F4">
        <w:rPr>
          <w:rFonts w:asciiTheme="minorHAnsi" w:hAnsiTheme="minorHAnsi" w:cstheme="minorHAnsi"/>
          <w:sz w:val="24"/>
          <w:szCs w:val="24"/>
        </w:rPr>
        <w:lastRenderedPageBreak/>
        <w:t>na granicy zasięgu kamery. Należy zastosować kamery, których moduł IR zapewnia efektywne i równomierne podświetlenie sceny w całym przyjętym zasięgu kamery. Kamery swoim zasięgiem powinny pokrywać cały obszar wyznaczonych dróg. Obszary dróg, które należy objąć nadzorem kamer pokazano w załącznikach graficznych: załącznik nr 1 - EC Żerań i załącznik nr 2 EC Siekierki.  Do spełnienia w/w wymagań dobrano kamerę o przetworniku pracującym w rozdzielczości min. 1080p pracującą w trybie korytarzowym, aby zapewnić rozdzielczość pionową min. 1920pix. (kamera typ 1). Należy stosować kamery z mechanicznym filtrem IR i z wysoką dynamiką przetwornika WDR min. 120dB. Kamery zainstalowane na drogach wewnętrznych służyć będą również do nadzoru ruchu samochodów.</w:t>
      </w:r>
    </w:p>
    <w:p w:rsidR="0006085D" w:rsidRPr="00CF01F4" w:rsidRDefault="005A2108" w:rsidP="00C16D6B">
      <w:pPr>
        <w:pStyle w:val="Akapitzlist1"/>
        <w:ind w:firstLine="0"/>
        <w:rPr>
          <w:rFonts w:asciiTheme="minorHAnsi" w:hAnsiTheme="minorHAnsi" w:cstheme="minorHAnsi"/>
          <w:sz w:val="24"/>
          <w:szCs w:val="24"/>
        </w:rPr>
      </w:pPr>
      <w:r w:rsidRPr="00CF01F4">
        <w:rPr>
          <w:rFonts w:asciiTheme="minorHAnsi" w:hAnsiTheme="minorHAnsi" w:cstheme="minorHAnsi"/>
          <w:sz w:val="24"/>
          <w:szCs w:val="24"/>
        </w:rPr>
        <w:t xml:space="preserve">Przewidywana min. ilość kamer typu 1: </w:t>
      </w:r>
    </w:p>
    <w:p w:rsidR="0006085D" w:rsidRPr="00CF01F4" w:rsidRDefault="005A2108" w:rsidP="00C16D6B">
      <w:pPr>
        <w:pStyle w:val="Akapitzlist1"/>
        <w:numPr>
          <w:ilvl w:val="0"/>
          <w:numId w:val="6"/>
        </w:numPr>
        <w:ind w:hanging="11"/>
        <w:rPr>
          <w:rFonts w:asciiTheme="minorHAnsi" w:hAnsiTheme="minorHAnsi" w:cstheme="minorHAnsi"/>
          <w:sz w:val="24"/>
          <w:szCs w:val="24"/>
        </w:rPr>
      </w:pPr>
      <w:r w:rsidRPr="00CF01F4">
        <w:rPr>
          <w:rFonts w:asciiTheme="minorHAnsi" w:hAnsiTheme="minorHAnsi" w:cstheme="minorHAnsi"/>
          <w:sz w:val="24"/>
          <w:szCs w:val="24"/>
        </w:rPr>
        <w:t>EC Żerań  - ok. 26 szt.,</w:t>
      </w:r>
    </w:p>
    <w:p w:rsidR="0006085D" w:rsidRPr="00CF01F4" w:rsidRDefault="005A2108" w:rsidP="00C16D6B">
      <w:pPr>
        <w:pStyle w:val="Akapitzlist1"/>
        <w:numPr>
          <w:ilvl w:val="0"/>
          <w:numId w:val="6"/>
        </w:numPr>
        <w:ind w:hanging="11"/>
        <w:rPr>
          <w:rFonts w:asciiTheme="minorHAnsi" w:hAnsiTheme="minorHAnsi" w:cstheme="minorHAnsi"/>
          <w:sz w:val="24"/>
          <w:szCs w:val="24"/>
        </w:rPr>
      </w:pPr>
      <w:r w:rsidRPr="00CF01F4">
        <w:rPr>
          <w:rFonts w:asciiTheme="minorHAnsi" w:hAnsiTheme="minorHAnsi" w:cstheme="minorHAnsi"/>
          <w:sz w:val="24"/>
          <w:szCs w:val="24"/>
        </w:rPr>
        <w:t>EC Siekierki – ok. 58 szt.</w:t>
      </w:r>
    </w:p>
    <w:p w:rsidR="0006085D" w:rsidRPr="00CF01F4" w:rsidRDefault="0006085D" w:rsidP="00C16D6B">
      <w:pPr>
        <w:widowControl w:val="0"/>
        <w:suppressAutoHyphens/>
        <w:spacing w:after="0" w:line="276" w:lineRule="auto"/>
        <w:ind w:left="720"/>
        <w:contextualSpacing/>
        <w:jc w:val="both"/>
        <w:rPr>
          <w:rFonts w:eastAsia="Lucida Sans Unicode" w:cs="Calibri"/>
          <w:bCs/>
          <w:sz w:val="24"/>
          <w:szCs w:val="24"/>
        </w:rPr>
      </w:pPr>
    </w:p>
    <w:p w:rsidR="0006085D" w:rsidRPr="00CF01F4" w:rsidRDefault="005A2108" w:rsidP="00C16D6B">
      <w:pPr>
        <w:widowControl w:val="0"/>
        <w:suppressAutoHyphens/>
        <w:spacing w:after="0" w:line="276" w:lineRule="auto"/>
        <w:ind w:left="720"/>
        <w:contextualSpacing/>
        <w:jc w:val="both"/>
        <w:rPr>
          <w:rFonts w:eastAsia="Lucida Sans Unicode" w:cs="Calibri"/>
          <w:bCs/>
          <w:sz w:val="24"/>
          <w:szCs w:val="24"/>
        </w:rPr>
      </w:pPr>
      <w:r w:rsidRPr="00CF01F4">
        <w:rPr>
          <w:rFonts w:eastAsia="Lucida Sans Unicode" w:cs="Calibri"/>
          <w:bCs/>
          <w:sz w:val="24"/>
          <w:szCs w:val="24"/>
        </w:rPr>
        <w:t>Dopuszcza się w uzgodnieniu ze Zleceniodawcą wykorzystanie zintegrowanych zespołów kamerowych umożliwiających pokrycie pola obserwacji o kącie do 360</w:t>
      </w:r>
      <w:r w:rsidRPr="00CF01F4">
        <w:rPr>
          <w:rFonts w:eastAsia="Lucida Sans Unicode" w:cs="Calibri"/>
          <w:bCs/>
          <w:sz w:val="24"/>
          <w:szCs w:val="24"/>
          <w:vertAlign w:val="superscript"/>
        </w:rPr>
        <w:t>O</w:t>
      </w:r>
      <w:r w:rsidRPr="00CF01F4">
        <w:rPr>
          <w:rFonts w:eastAsia="Lucida Sans Unicode" w:cs="Calibri"/>
          <w:bCs/>
          <w:sz w:val="24"/>
          <w:szCs w:val="24"/>
        </w:rPr>
        <w:t xml:space="preserve"> (kamera typ 2).</w:t>
      </w:r>
    </w:p>
    <w:p w:rsidR="0006085D" w:rsidRPr="00CF01F4" w:rsidRDefault="0006085D" w:rsidP="00C16D6B">
      <w:pPr>
        <w:widowControl w:val="0"/>
        <w:suppressAutoHyphens/>
        <w:spacing w:after="0" w:line="276" w:lineRule="auto"/>
        <w:contextualSpacing/>
        <w:jc w:val="both"/>
        <w:rPr>
          <w:rFonts w:eastAsia="Lucida Sans Unicode" w:cs="Calibri"/>
          <w:bCs/>
          <w:sz w:val="24"/>
          <w:szCs w:val="24"/>
        </w:rPr>
      </w:pPr>
    </w:p>
    <w:p w:rsidR="0006085D" w:rsidRPr="00CF01F4" w:rsidRDefault="005A2108" w:rsidP="00C16D6B">
      <w:pPr>
        <w:numPr>
          <w:ilvl w:val="0"/>
          <w:numId w:val="7"/>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hale maszyn ECZ i ECS - przewiduje się wykorzystanie zintegrowanych zespołów kamerowych umożliwiających pokrycie pola obserwacji o kącie do 360 st. (kamera typ 2) zapewniających monitoring całości powierzchni najwyższego poziomu hali maszyn.</w:t>
      </w:r>
    </w:p>
    <w:p w:rsidR="0006085D" w:rsidRPr="00CF01F4" w:rsidRDefault="005A2108" w:rsidP="00C16D6B">
      <w:pPr>
        <w:spacing w:line="276" w:lineRule="auto"/>
        <w:ind w:left="720"/>
        <w:contextualSpacing/>
        <w:jc w:val="both"/>
        <w:rPr>
          <w:rFonts w:eastAsia="Times New Roman" w:cs="Calibri"/>
          <w:sz w:val="24"/>
          <w:szCs w:val="24"/>
          <w:lang w:eastAsia="pl-PL"/>
        </w:rPr>
      </w:pPr>
      <w:r w:rsidRPr="00CF01F4">
        <w:rPr>
          <w:rFonts w:eastAsia="Times New Roman" w:cs="Calibri"/>
          <w:sz w:val="24"/>
          <w:szCs w:val="24"/>
          <w:lang w:eastAsia="pl-PL"/>
        </w:rPr>
        <w:t xml:space="preserve">Przewidywana min. ilość kamer typu 2: </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Żerań - 2 szt.,</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Siekierki - 3 szt.</w:t>
      </w:r>
    </w:p>
    <w:p w:rsidR="0006085D" w:rsidRPr="00CF01F4" w:rsidRDefault="0006085D" w:rsidP="00C16D6B">
      <w:pPr>
        <w:widowControl w:val="0"/>
        <w:suppressAutoHyphens/>
        <w:spacing w:after="0" w:line="276" w:lineRule="auto"/>
        <w:ind w:left="720"/>
        <w:contextualSpacing/>
        <w:jc w:val="both"/>
        <w:rPr>
          <w:rFonts w:eastAsia="Lucida Sans Unicode" w:cs="Calibri"/>
          <w:bCs/>
          <w:sz w:val="24"/>
          <w:szCs w:val="24"/>
        </w:rPr>
      </w:pPr>
    </w:p>
    <w:p w:rsidR="0006085D" w:rsidRPr="00CF01F4" w:rsidRDefault="000020FB">
      <w:pPr>
        <w:spacing w:line="276" w:lineRule="auto"/>
        <w:ind w:left="360"/>
        <w:contextualSpacing/>
        <w:jc w:val="both"/>
        <w:rPr>
          <w:rFonts w:eastAsia="Lucida Sans Unicode" w:cs="Calibri"/>
          <w:bCs/>
          <w:sz w:val="24"/>
          <w:szCs w:val="24"/>
          <w:lang w:eastAsia="pl-PL"/>
        </w:rPr>
      </w:pPr>
      <w:r w:rsidRPr="00CF01F4">
        <w:rPr>
          <w:rFonts w:eastAsia="Lucida Sans Unicode" w:cs="Calibri"/>
          <w:bCs/>
          <w:sz w:val="24"/>
          <w:szCs w:val="24"/>
          <w:lang w:eastAsia="pl-PL"/>
        </w:rPr>
        <w:t>Kamery, które wyposażone są w algorytmy detekcji i przechwytywania twarzy, przechwytywania obiektów i tryb pracy perymetrycznej w obrazie wideo powinny być zbudowane są z dwóch urządzeń, czyli kamery panoramicznej i PTZ pracujących w oparciu o wspólny firmware.</w:t>
      </w:r>
      <w:r w:rsidR="00F04D52">
        <w:rPr>
          <w:rFonts w:eastAsia="Lucida Sans Unicode" w:cs="Calibri"/>
          <w:bCs/>
          <w:sz w:val="24"/>
          <w:szCs w:val="24"/>
          <w:lang w:eastAsia="pl-PL"/>
        </w:rPr>
        <w:t xml:space="preserve"> Szacowane prawdopodobieństwo rozpoznania musi wynosić nie mniej niż 90%.</w:t>
      </w:r>
    </w:p>
    <w:p w:rsidR="0006085D" w:rsidRPr="00CF01F4" w:rsidRDefault="0006085D">
      <w:pPr>
        <w:spacing w:line="276" w:lineRule="auto"/>
        <w:ind w:left="360"/>
        <w:contextualSpacing/>
        <w:jc w:val="both"/>
        <w:rPr>
          <w:rFonts w:eastAsia="Lucida Sans Unicode" w:cs="Calibri"/>
          <w:bCs/>
          <w:sz w:val="24"/>
          <w:szCs w:val="24"/>
          <w:lang w:eastAsia="pl-PL"/>
        </w:rPr>
      </w:pPr>
    </w:p>
    <w:p w:rsidR="0006085D" w:rsidRPr="00593CBF" w:rsidRDefault="005A2108">
      <w:pPr>
        <w:spacing w:line="276" w:lineRule="auto"/>
        <w:ind w:left="360"/>
        <w:contextualSpacing/>
        <w:jc w:val="both"/>
        <w:rPr>
          <w:rFonts w:eastAsia="Lucida Sans Unicode" w:cs="Calibri"/>
          <w:bCs/>
          <w:sz w:val="24"/>
          <w:szCs w:val="24"/>
          <w:lang w:eastAsia="pl-PL"/>
        </w:rPr>
      </w:pPr>
      <w:r w:rsidRPr="00593CBF">
        <w:rPr>
          <w:rFonts w:eastAsia="Lucida Sans Unicode" w:cs="Calibri"/>
          <w:bCs/>
          <w:sz w:val="24"/>
          <w:szCs w:val="24"/>
          <w:lang w:eastAsia="pl-PL"/>
        </w:rPr>
        <w:t xml:space="preserve">Podsystem nadzoru CCTV nad ruchem osobowym </w:t>
      </w:r>
      <w:r w:rsidR="000020FB" w:rsidRPr="00593CBF">
        <w:rPr>
          <w:rFonts w:eastAsia="Lucida Sans Unicode" w:cs="Calibri"/>
          <w:bCs/>
          <w:sz w:val="24"/>
          <w:szCs w:val="24"/>
          <w:lang w:eastAsia="pl-PL"/>
        </w:rPr>
        <w:t xml:space="preserve">musi </w:t>
      </w:r>
      <w:r w:rsidRPr="00593CBF">
        <w:rPr>
          <w:rFonts w:eastAsia="Lucida Sans Unicode" w:cs="Calibri"/>
          <w:bCs/>
          <w:sz w:val="24"/>
          <w:szCs w:val="24"/>
          <w:lang w:eastAsia="pl-PL"/>
        </w:rPr>
        <w:t>zapewni</w:t>
      </w:r>
      <w:r w:rsidR="000020FB" w:rsidRPr="00593CBF">
        <w:rPr>
          <w:rFonts w:eastAsia="Lucida Sans Unicode" w:cs="Calibri"/>
          <w:bCs/>
          <w:sz w:val="24"/>
          <w:szCs w:val="24"/>
          <w:lang w:eastAsia="pl-PL"/>
        </w:rPr>
        <w:t>ć</w:t>
      </w:r>
      <w:r w:rsidRPr="00593CBF">
        <w:rPr>
          <w:rFonts w:eastAsia="Lucida Sans Unicode" w:cs="Calibri"/>
          <w:bCs/>
          <w:sz w:val="24"/>
          <w:szCs w:val="24"/>
          <w:lang w:eastAsia="pl-PL"/>
        </w:rPr>
        <w:t xml:space="preserve"> następujące funkcje: </w:t>
      </w:r>
    </w:p>
    <w:p w:rsidR="0006085D" w:rsidRPr="00CF01F4" w:rsidRDefault="0006085D" w:rsidP="00C16D6B">
      <w:pPr>
        <w:numPr>
          <w:ilvl w:val="255"/>
          <w:numId w:val="0"/>
        </w:numPr>
        <w:spacing w:line="276" w:lineRule="auto"/>
        <w:contextualSpacing/>
        <w:jc w:val="both"/>
        <w:rPr>
          <w:rFonts w:eastAsia="Times New Roman" w:cs="Calibri"/>
          <w:sz w:val="24"/>
          <w:szCs w:val="24"/>
          <w:lang w:eastAsia="pl-PL"/>
        </w:rPr>
      </w:pP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detekcja obiektu z rozróżnieniem na pojazd, sylwetka ludzka, twarz, przy czym wszystkie typy obiektów mogą być rozróżniane jednocześnie z zaznaczeniem typu obiektu</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detekcja twarzy wraz z zapewnieniem zrzutu zdjęcia</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ochrona perymetryczna, jako funkcja kamery panoramicznej ze wspomaganiem kamery PTZ, która po wykryciu obiektu zapewnia automatyczne zbliżenie na obiekt.</w:t>
      </w:r>
    </w:p>
    <w:p w:rsidR="00B82A15"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pl-PL"/>
        </w:rPr>
        <w:t xml:space="preserve">wyszukiwanie w zarejestrowanym </w:t>
      </w:r>
      <w:r w:rsidR="0054185D" w:rsidRPr="00593CBF">
        <w:rPr>
          <w:rFonts w:eastAsia="Times New Roman" w:cs="Calibri"/>
          <w:sz w:val="24"/>
          <w:szCs w:val="24"/>
          <w:lang w:eastAsia="pl-PL"/>
        </w:rPr>
        <w:t xml:space="preserve">materiale we wskazanym </w:t>
      </w:r>
      <w:r w:rsidR="00B82A15" w:rsidRPr="00593CBF">
        <w:rPr>
          <w:rFonts w:eastAsia="Times New Roman" w:cs="Calibri"/>
          <w:sz w:val="24"/>
          <w:szCs w:val="24"/>
          <w:lang w:eastAsia="pl-PL"/>
        </w:rPr>
        <w:t xml:space="preserve">przedziale czasowym, na wybranym obszarze </w:t>
      </w:r>
      <w:r w:rsidRPr="00593CBF">
        <w:rPr>
          <w:rFonts w:eastAsia="Times New Roman" w:cs="Calibri"/>
          <w:sz w:val="24"/>
          <w:szCs w:val="24"/>
          <w:lang w:eastAsia="pl-PL"/>
        </w:rPr>
        <w:t>osób o określonych cechach (np</w:t>
      </w:r>
      <w:r w:rsidR="00C71901" w:rsidRPr="00593CBF">
        <w:rPr>
          <w:rFonts w:eastAsia="Times New Roman" w:cs="Calibri"/>
          <w:sz w:val="24"/>
          <w:szCs w:val="24"/>
          <w:lang w:eastAsia="pl-PL"/>
        </w:rPr>
        <w:t>:</w:t>
      </w:r>
      <w:r w:rsidRPr="00593CBF">
        <w:rPr>
          <w:rFonts w:eastAsia="Times New Roman" w:cs="Calibri"/>
          <w:sz w:val="24"/>
          <w:szCs w:val="24"/>
          <w:lang w:eastAsia="pl-PL"/>
        </w:rPr>
        <w:t xml:space="preserve"> kobieta/mężczyzna, w okularach/bez, kolor ubrania</w:t>
      </w:r>
      <w:r w:rsidR="00B82A15" w:rsidRPr="00593CBF">
        <w:rPr>
          <w:rFonts w:eastAsia="Times New Roman" w:cs="Calibri"/>
          <w:sz w:val="24"/>
          <w:szCs w:val="24"/>
          <w:lang w:eastAsia="pl-PL"/>
        </w:rPr>
        <w:t>, z torbą, plecakiem, w kasku</w:t>
      </w:r>
      <w:r w:rsidR="00C71901" w:rsidRPr="00593CBF">
        <w:rPr>
          <w:rFonts w:eastAsia="Times New Roman" w:cs="Calibri"/>
          <w:sz w:val="24"/>
          <w:szCs w:val="24"/>
          <w:lang w:eastAsia="pl-PL"/>
        </w:rPr>
        <w:t>, poruszających się we wskazanym kierunku</w:t>
      </w:r>
      <w:r w:rsidRPr="00593CBF">
        <w:rPr>
          <w:rFonts w:eastAsia="Times New Roman" w:cs="Calibri"/>
          <w:sz w:val="24"/>
          <w:szCs w:val="24"/>
          <w:lang w:eastAsia="pl-PL"/>
        </w:rPr>
        <w:t>)</w:t>
      </w:r>
    </w:p>
    <w:p w:rsidR="0006085D" w:rsidRPr="00593CBF" w:rsidRDefault="00B82A15" w:rsidP="00C16D6B">
      <w:pPr>
        <w:numPr>
          <w:ilvl w:val="0"/>
          <w:numId w:val="6"/>
        </w:numPr>
        <w:spacing w:line="276" w:lineRule="auto"/>
        <w:contextualSpacing/>
        <w:jc w:val="both"/>
        <w:rPr>
          <w:rFonts w:eastAsia="Times New Roman" w:cs="Calibri"/>
          <w:sz w:val="24"/>
          <w:szCs w:val="24"/>
          <w:lang w:eastAsia="pl-PL"/>
        </w:rPr>
      </w:pPr>
      <w:r w:rsidRPr="00CF01F4">
        <w:rPr>
          <w:rFonts w:eastAsia="Lucida Sans Unicode" w:cs="Calibri"/>
          <w:bCs/>
          <w:sz w:val="24"/>
          <w:szCs w:val="24"/>
          <w:lang w:eastAsia="pl-PL"/>
        </w:rPr>
        <w:t xml:space="preserve">wyszukiwanie online w obszarze pokrytym kamerami osób wskazanych na materiale archiwalnym lub osób i określonych cechach </w:t>
      </w:r>
      <w:r w:rsidRPr="00593CBF">
        <w:rPr>
          <w:rFonts w:eastAsia="Times New Roman" w:cs="Calibri"/>
          <w:sz w:val="24"/>
          <w:szCs w:val="24"/>
          <w:lang w:eastAsia="pl-PL"/>
        </w:rPr>
        <w:t>(np</w:t>
      </w:r>
      <w:r w:rsidR="00C71901" w:rsidRPr="00593CBF">
        <w:rPr>
          <w:rFonts w:eastAsia="Times New Roman" w:cs="Calibri"/>
          <w:sz w:val="24"/>
          <w:szCs w:val="24"/>
          <w:lang w:eastAsia="pl-PL"/>
        </w:rPr>
        <w:t>:</w:t>
      </w:r>
      <w:r w:rsidRPr="00593CBF">
        <w:rPr>
          <w:rFonts w:eastAsia="Times New Roman" w:cs="Calibri"/>
          <w:sz w:val="24"/>
          <w:szCs w:val="24"/>
          <w:lang w:eastAsia="pl-PL"/>
        </w:rPr>
        <w:t xml:space="preserve"> kobieta/mężczyzna, w okularach/bez, kolor ubrania, z torbą, plecakiem, w kasku)</w:t>
      </w:r>
    </w:p>
    <w:p w:rsidR="0006085D" w:rsidRPr="00CF01F4" w:rsidRDefault="005A2108" w:rsidP="00C16D6B">
      <w:pPr>
        <w:numPr>
          <w:ilvl w:val="0"/>
          <w:numId w:val="6"/>
        </w:numPr>
        <w:suppressAutoHyphens/>
        <w:spacing w:line="276" w:lineRule="auto"/>
        <w:contextualSpacing/>
        <w:jc w:val="both"/>
        <w:rPr>
          <w:rFonts w:eastAsia="Lucida Sans Unicode" w:cs="Calibri"/>
          <w:bCs/>
          <w:sz w:val="24"/>
          <w:szCs w:val="24"/>
        </w:rPr>
      </w:pPr>
      <w:r w:rsidRPr="00593CBF">
        <w:rPr>
          <w:rFonts w:eastAsia="Lucida Sans Unicode" w:cs="Calibri"/>
          <w:bCs/>
          <w:sz w:val="24"/>
          <w:szCs w:val="24"/>
          <w:lang w:eastAsia="pl-PL"/>
        </w:rPr>
        <w:lastRenderedPageBreak/>
        <w:t>s</w:t>
      </w:r>
      <w:r w:rsidRPr="00CF01F4">
        <w:rPr>
          <w:rFonts w:eastAsia="Lucida Sans Unicode" w:cs="Calibri"/>
          <w:bCs/>
          <w:sz w:val="24"/>
          <w:szCs w:val="24"/>
          <w:lang w:eastAsia="pl-PL"/>
        </w:rPr>
        <w:t>ystem rozpoznawania twarzy połączony z systemem kontroli dostępu i dopiero po podwójnej weryfikacji przez system KD i VCA użytkownik ważnej przepustki zostanie wpuszczony do obiektu. W przypadku negatywnej weryfikacji przez którykolwiek system operator dyżurny otrzyma sygnał alarmowy.</w:t>
      </w:r>
    </w:p>
    <w:p w:rsidR="0006085D" w:rsidRPr="00CF01F4" w:rsidRDefault="0006085D" w:rsidP="00C16D6B">
      <w:pPr>
        <w:numPr>
          <w:ilvl w:val="255"/>
          <w:numId w:val="0"/>
        </w:numPr>
        <w:suppressAutoHyphens/>
        <w:spacing w:line="276" w:lineRule="auto"/>
        <w:ind w:left="360"/>
        <w:contextualSpacing/>
        <w:jc w:val="both"/>
        <w:rPr>
          <w:rFonts w:eastAsia="Lucida Sans Unicode" w:cs="Calibri"/>
          <w:bCs/>
          <w:sz w:val="24"/>
          <w:szCs w:val="24"/>
        </w:rPr>
      </w:pPr>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System w trakcie pracy wraz z zapisanym materiałem wideo buduje bazę danych, tagowanych zdjęć, które posłużyć mogą do dalszej analizy. Algorytm wykorzystywany będzie w dwojaki sposób:</w:t>
      </w:r>
    </w:p>
    <w:p w:rsidR="0006085D" w:rsidRPr="00CF01F4" w:rsidRDefault="0006085D">
      <w:pPr>
        <w:widowControl w:val="0"/>
        <w:suppressAutoHyphens/>
        <w:spacing w:after="0" w:line="276" w:lineRule="auto"/>
        <w:contextualSpacing/>
        <w:jc w:val="both"/>
        <w:rPr>
          <w:rFonts w:eastAsia="Lucida Sans Unicode" w:cs="Calibri"/>
          <w:bCs/>
          <w:sz w:val="24"/>
          <w:szCs w:val="24"/>
        </w:rPr>
      </w:pPr>
    </w:p>
    <w:p w:rsidR="0006085D" w:rsidRPr="00CF01F4" w:rsidRDefault="005A2108">
      <w:pPr>
        <w:numPr>
          <w:ilvl w:val="0"/>
          <w:numId w:val="6"/>
        </w:numPr>
        <w:spacing w:line="276" w:lineRule="auto"/>
        <w:contextualSpacing/>
        <w:jc w:val="both"/>
        <w:rPr>
          <w:rFonts w:eastAsia="Times New Roman" w:cs="Calibri"/>
          <w:sz w:val="24"/>
          <w:szCs w:val="24"/>
        </w:rPr>
      </w:pPr>
      <w:r w:rsidRPr="00CF01F4">
        <w:rPr>
          <w:rFonts w:eastAsia="Times New Roman" w:cs="Calibri"/>
          <w:sz w:val="24"/>
          <w:szCs w:val="24"/>
        </w:rPr>
        <w:t>Analityka w czasie rzeczywistym pracująca z predefiniowaną bazą danych w systemie nadzoru. System posiada zaimplementowaną bazę danych uprawnionych użytkowników i na podstawie porównania obrazu z kamery ze zdjęciem z bazy danych wypracowywana jest decyzja o dalszej akcji przewidzianej w wymogach operacyjnych systemu. W przypadku, kiedy system nie znajdzie użytkownika generuje „alarm obcego”.</w:t>
      </w:r>
    </w:p>
    <w:p w:rsidR="0006085D" w:rsidRPr="00CF01F4" w:rsidRDefault="005A2108">
      <w:pPr>
        <w:numPr>
          <w:ilvl w:val="0"/>
          <w:numId w:val="6"/>
        </w:numPr>
        <w:spacing w:line="276" w:lineRule="auto"/>
        <w:contextualSpacing/>
        <w:jc w:val="both"/>
        <w:rPr>
          <w:rFonts w:eastAsia="Times New Roman" w:cs="Calibri"/>
          <w:sz w:val="24"/>
          <w:szCs w:val="24"/>
        </w:rPr>
      </w:pPr>
      <w:r w:rsidRPr="00CF01F4">
        <w:rPr>
          <w:rFonts w:eastAsia="Times New Roman" w:cs="Calibri"/>
          <w:sz w:val="24"/>
          <w:szCs w:val="24"/>
        </w:rPr>
        <w:t>Analityka wsteczna materiału nagranego. W tym przypadku system na podstawie wprowadzonego z zewnątrz zdjęcia/obrazu wyszukuje twarz, która z określonym przez użytkownika prawdopodobieństwem odpowiada twarzy referencyjnej. Wynik podawany jest z określonym prawdopodobieństwem, a obrazy umożliwiają szybki podgląd nagranego materiału. Dodatkowo w przypadku pracy z bazą danych możliwe jest wyszukiwanie użytkowników nie tylko po zdjęciach, ale po zapisanych danych typu imię, nazwisko, dział itd.</w:t>
      </w:r>
    </w:p>
    <w:p w:rsidR="0006085D" w:rsidRPr="00CF01F4" w:rsidRDefault="0006085D" w:rsidP="00C16D6B">
      <w:pPr>
        <w:numPr>
          <w:ilvl w:val="255"/>
          <w:numId w:val="0"/>
        </w:numPr>
        <w:spacing w:line="276" w:lineRule="auto"/>
        <w:ind w:left="360"/>
        <w:contextualSpacing/>
        <w:jc w:val="both"/>
        <w:rPr>
          <w:rFonts w:eastAsia="Times New Roman" w:cs="Calibri"/>
          <w:sz w:val="24"/>
          <w:szCs w:val="24"/>
        </w:rPr>
      </w:pPr>
    </w:p>
    <w:p w:rsidR="0006085D" w:rsidRPr="00CF01F4" w:rsidRDefault="005A2108">
      <w:pPr>
        <w:keepNext/>
        <w:numPr>
          <w:ilvl w:val="0"/>
          <w:numId w:val="1"/>
        </w:numPr>
        <w:tabs>
          <w:tab w:val="left" w:pos="489"/>
          <w:tab w:val="left" w:leader="dot" w:pos="7654"/>
          <w:tab w:val="right" w:pos="9214"/>
        </w:tabs>
        <w:spacing w:before="68" w:after="68" w:line="240" w:lineRule="auto"/>
        <w:jc w:val="both"/>
        <w:outlineLvl w:val="0"/>
        <w:rPr>
          <w:rFonts w:eastAsia="Times New Roman" w:cs="Calibri"/>
          <w:b/>
          <w:sz w:val="24"/>
          <w:szCs w:val="24"/>
          <w:lang w:val="zh-CN" w:eastAsia="zh-CN" w:bidi="pl-PL"/>
        </w:rPr>
      </w:pPr>
      <w:bookmarkStart w:id="16" w:name="_Toc534613349"/>
      <w:r w:rsidRPr="00CF01F4">
        <w:rPr>
          <w:rFonts w:eastAsia="Times New Roman" w:cs="Calibri"/>
          <w:b/>
          <w:sz w:val="24"/>
          <w:szCs w:val="24"/>
          <w:lang w:val="zh-CN" w:eastAsia="zh-CN" w:bidi="pl-PL"/>
        </w:rPr>
        <w:t>System nadzoru nad ruchem pojazdów.</w:t>
      </w:r>
      <w:bookmarkEnd w:id="16"/>
    </w:p>
    <w:p w:rsidR="0006085D" w:rsidRPr="00CF01F4" w:rsidRDefault="005A2108">
      <w:pPr>
        <w:contextualSpacing/>
        <w:jc w:val="both"/>
        <w:rPr>
          <w:rFonts w:eastAsia="Times New Roman" w:cs="Calibri"/>
          <w:bCs/>
          <w:sz w:val="24"/>
          <w:szCs w:val="24"/>
          <w:lang w:eastAsia="pl-PL"/>
        </w:rPr>
      </w:pPr>
      <w:r w:rsidRPr="00CF01F4">
        <w:rPr>
          <w:rFonts w:eastAsia="Times New Roman" w:cs="Calibri"/>
          <w:bCs/>
          <w:sz w:val="24"/>
          <w:szCs w:val="24"/>
          <w:lang w:eastAsia="pl-PL"/>
        </w:rPr>
        <w:t>Nadzór nad ruchem pojazdów na terenie zakładów Zamawiającego odbywać się będzie z wykorzystaniem:</w:t>
      </w:r>
    </w:p>
    <w:p w:rsidR="0006085D" w:rsidRPr="00CF01F4" w:rsidRDefault="0006085D">
      <w:pPr>
        <w:contextualSpacing/>
        <w:jc w:val="both"/>
        <w:rPr>
          <w:rFonts w:eastAsia="Times New Roman" w:cs="Calibri"/>
          <w:bCs/>
          <w:sz w:val="24"/>
          <w:szCs w:val="24"/>
          <w:lang w:eastAsia="pl-PL"/>
        </w:rPr>
      </w:pP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Systemu kontroli dostępu;</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Telewizji dozorowej;</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Analityki obrazu.</w:t>
      </w:r>
    </w:p>
    <w:p w:rsidR="0006085D" w:rsidRPr="00CF01F4" w:rsidRDefault="0006085D" w:rsidP="00C16D6B">
      <w:pPr>
        <w:spacing w:line="276" w:lineRule="auto"/>
        <w:contextualSpacing/>
        <w:jc w:val="both"/>
        <w:rPr>
          <w:rFonts w:eastAsia="Times New Roman" w:cs="Calibri"/>
          <w:sz w:val="24"/>
          <w:szCs w:val="24"/>
          <w:lang w:eastAsia="pl-PL"/>
        </w:rPr>
      </w:pPr>
    </w:p>
    <w:p w:rsidR="0006085D" w:rsidRPr="00CF01F4" w:rsidRDefault="005A2108">
      <w:pPr>
        <w:keepNext/>
        <w:numPr>
          <w:ilvl w:val="1"/>
          <w:numId w:val="1"/>
        </w:numPr>
        <w:tabs>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17" w:name="_Toc22854"/>
      <w:bookmarkStart w:id="18" w:name="_Toc534613350"/>
      <w:r w:rsidRPr="00CF01F4">
        <w:rPr>
          <w:rFonts w:eastAsia="Times New Roman" w:cs="Calibri"/>
          <w:b/>
          <w:sz w:val="24"/>
          <w:szCs w:val="24"/>
          <w:lang w:val="zh-CN" w:eastAsia="zh-CN" w:bidi="pl-PL"/>
        </w:rPr>
        <w:t>System Kontroli Dostępu.</w:t>
      </w:r>
      <w:bookmarkEnd w:id="17"/>
      <w:bookmarkEnd w:id="18"/>
      <w:r w:rsidRPr="00CF01F4">
        <w:rPr>
          <w:rFonts w:eastAsia="Times New Roman" w:cs="Calibri"/>
          <w:b/>
          <w:sz w:val="24"/>
          <w:szCs w:val="24"/>
          <w:lang w:val="zh-CN" w:eastAsia="zh-CN" w:bidi="pl-PL"/>
        </w:rPr>
        <w:t xml:space="preserve"> </w:t>
      </w:r>
    </w:p>
    <w:p w:rsidR="0006085D" w:rsidRPr="00593CBF" w:rsidRDefault="005A2108">
      <w:pPr>
        <w:jc w:val="both"/>
        <w:rPr>
          <w:rFonts w:eastAsia="Lucida Sans Unicode" w:cs="Calibri"/>
          <w:bCs/>
          <w:sz w:val="24"/>
          <w:szCs w:val="24"/>
          <w:lang w:eastAsia="zh-CN"/>
        </w:rPr>
      </w:pPr>
      <w:r w:rsidRPr="00CF01F4">
        <w:rPr>
          <w:rFonts w:eastAsia="Times New Roman" w:cs="Calibri"/>
          <w:bCs/>
          <w:sz w:val="24"/>
          <w:szCs w:val="24"/>
          <w:lang w:eastAsia="pl-PL"/>
        </w:rPr>
        <w:t xml:space="preserve">System kontroli dostępu </w:t>
      </w:r>
      <w:r w:rsidRPr="00CF01F4">
        <w:rPr>
          <w:rFonts w:eastAsia="Calibri" w:cs="Calibri"/>
          <w:sz w:val="24"/>
          <w:szCs w:val="24"/>
          <w:lang w:eastAsia="pl-PL"/>
        </w:rPr>
        <w:t>będzie realizował automatyczne podnoszenie szlabanów na bramach wjazdowych na teren parkingów. Wjazd dostaw na teren zakładów odbywać się będzie po rozpoznaniu numerów rejestracyjnych pojazdów przez system LPR.</w:t>
      </w:r>
      <w:r w:rsidRPr="00593CBF">
        <w:rPr>
          <w:rFonts w:eastAsia="Lucida Sans Unicode" w:cs="Calibri"/>
          <w:bCs/>
          <w:sz w:val="24"/>
          <w:szCs w:val="24"/>
          <w:lang w:eastAsia="zh-CN"/>
        </w:rPr>
        <w:t xml:space="preserve"> </w:t>
      </w:r>
    </w:p>
    <w:p w:rsidR="0006085D" w:rsidRPr="00CF01F4" w:rsidRDefault="005A2108">
      <w:pPr>
        <w:keepNext/>
        <w:numPr>
          <w:ilvl w:val="1"/>
          <w:numId w:val="1"/>
        </w:numPr>
        <w:tabs>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19" w:name="_Toc531860265"/>
      <w:bookmarkStart w:id="20" w:name="_Toc4365"/>
      <w:bookmarkStart w:id="21" w:name="_Toc534613351"/>
      <w:bookmarkEnd w:id="19"/>
      <w:r w:rsidRPr="00CF01F4">
        <w:rPr>
          <w:rFonts w:eastAsia="Times New Roman" w:cs="Calibri"/>
          <w:b/>
          <w:sz w:val="24"/>
          <w:szCs w:val="24"/>
          <w:lang w:val="zh-CN" w:eastAsia="zh-CN" w:bidi="pl-PL"/>
        </w:rPr>
        <w:t>System Telewizji Dozorowej.</w:t>
      </w:r>
      <w:bookmarkEnd w:id="20"/>
      <w:bookmarkEnd w:id="21"/>
    </w:p>
    <w:p w:rsidR="0006085D" w:rsidRPr="00CF01F4" w:rsidRDefault="005A2108">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Na potrzeby nadzoru nad ruchem pojazdów na terenie obiektu zainstalowane zostaną kamery w następujących obszarach:</w:t>
      </w:r>
    </w:p>
    <w:p w:rsidR="0006085D" w:rsidRPr="00CF01F4" w:rsidRDefault="005A2108">
      <w:pPr>
        <w:keepNext/>
        <w:numPr>
          <w:ilvl w:val="2"/>
          <w:numId w:val="1"/>
        </w:numPr>
        <w:tabs>
          <w:tab w:val="left" w:pos="489"/>
          <w:tab w:val="left" w:leader="dot" w:pos="7654"/>
          <w:tab w:val="right" w:pos="9214"/>
        </w:tabs>
        <w:spacing w:before="125" w:after="119" w:line="240" w:lineRule="auto"/>
        <w:ind w:right="113"/>
        <w:jc w:val="both"/>
        <w:outlineLvl w:val="2"/>
        <w:rPr>
          <w:rFonts w:eastAsia="Times New Roman" w:cs="Calibri"/>
          <w:b/>
          <w:sz w:val="24"/>
          <w:szCs w:val="24"/>
          <w:lang w:val="zh-CN" w:eastAsia="zh-CN" w:bidi="pl-PL"/>
        </w:rPr>
      </w:pPr>
      <w:bookmarkStart w:id="22" w:name="_Toc534613352"/>
      <w:r w:rsidRPr="00CF01F4">
        <w:rPr>
          <w:rFonts w:eastAsia="Times New Roman" w:cs="Calibri"/>
          <w:b/>
          <w:sz w:val="24"/>
          <w:szCs w:val="24"/>
          <w:lang w:val="zh-CN" w:eastAsia="zh-CN" w:bidi="pl-PL"/>
        </w:rPr>
        <w:t>Parkingi zakładowe</w:t>
      </w:r>
      <w:r w:rsidRPr="00CF01F4">
        <w:rPr>
          <w:rFonts w:eastAsia="Times New Roman" w:cs="Calibri"/>
          <w:b/>
          <w:sz w:val="24"/>
          <w:szCs w:val="24"/>
          <w:lang w:eastAsia="zh-CN" w:bidi="pl-PL"/>
        </w:rPr>
        <w:t>.</w:t>
      </w:r>
      <w:bookmarkEnd w:id="22"/>
    </w:p>
    <w:p w:rsidR="0006085D" w:rsidRPr="00CF01F4" w:rsidRDefault="005A2108">
      <w:pPr>
        <w:spacing w:line="276" w:lineRule="auto"/>
        <w:contextualSpacing/>
        <w:jc w:val="both"/>
        <w:rPr>
          <w:rFonts w:eastAsia="Times New Roman" w:cs="Calibri"/>
          <w:sz w:val="24"/>
          <w:szCs w:val="24"/>
          <w:lang w:eastAsia="pl-PL"/>
        </w:rPr>
      </w:pPr>
      <w:r w:rsidRPr="00CF01F4">
        <w:rPr>
          <w:rFonts w:eastAsia="Lucida Sans Unicode" w:cs="Calibri"/>
          <w:bCs/>
          <w:sz w:val="24"/>
          <w:szCs w:val="24"/>
        </w:rPr>
        <w:t>W celu zapewnienia odpowiedniej jakości obrazu do weryfikacji zdarzeń, proponowane jest zastosowanie zintegrowanych zespołów kamerowych umożliwiających pokrycie pola obserwacji o kącie 360</w:t>
      </w:r>
      <w:r w:rsidRPr="00CF01F4">
        <w:rPr>
          <w:rFonts w:eastAsia="Lucida Sans Unicode" w:cs="Calibri"/>
          <w:bCs/>
          <w:sz w:val="24"/>
          <w:szCs w:val="24"/>
          <w:vertAlign w:val="superscript"/>
        </w:rPr>
        <w:t>O</w:t>
      </w:r>
      <w:r w:rsidRPr="00CF01F4">
        <w:rPr>
          <w:rFonts w:eastAsia="Lucida Sans Unicode" w:cs="Calibri"/>
          <w:bCs/>
          <w:sz w:val="24"/>
          <w:szCs w:val="24"/>
        </w:rPr>
        <w:t xml:space="preserve"> (kamer typu 2) i kamer PTZ z głowicą szybkoobrotową (kamera typu 3), panoramicznych zespołów kamerowych zintegrowanych </w:t>
      </w:r>
      <w:r w:rsidRPr="00CF01F4">
        <w:rPr>
          <w:rFonts w:eastAsia="Lucida Sans Unicode" w:cs="Calibri"/>
          <w:bCs/>
          <w:sz w:val="24"/>
          <w:szCs w:val="24"/>
        </w:rPr>
        <w:lastRenderedPageBreak/>
        <w:t xml:space="preserve">z głowicą szybkoobrotową </w:t>
      </w:r>
      <w:r w:rsidRPr="00CF01F4">
        <w:rPr>
          <w:rFonts w:eastAsia="Times New Roman" w:cs="Calibri"/>
          <w:sz w:val="24"/>
          <w:szCs w:val="24"/>
          <w:lang w:eastAsia="pl-PL"/>
        </w:rPr>
        <w:t>(kamery typ 8)</w:t>
      </w:r>
      <w:r w:rsidR="00653A0B" w:rsidRPr="00CF01F4">
        <w:rPr>
          <w:rFonts w:eastAsia="Lucida Sans Unicode" w:cs="Calibri"/>
          <w:bCs/>
          <w:sz w:val="24"/>
          <w:szCs w:val="24"/>
        </w:rPr>
        <w:t xml:space="preserve"> </w:t>
      </w:r>
      <w:r w:rsidRPr="00CF01F4">
        <w:rPr>
          <w:rFonts w:eastAsia="Lucida Sans Unicode" w:cs="Calibri"/>
          <w:bCs/>
          <w:sz w:val="24"/>
          <w:szCs w:val="24"/>
        </w:rPr>
        <w:t>lub (po uzgodnieniu ze Zleceniodawcą)</w:t>
      </w:r>
      <w:r w:rsidR="00653A0B" w:rsidRPr="00CF01F4">
        <w:rPr>
          <w:rFonts w:eastAsia="Lucida Sans Unicode" w:cs="Calibri"/>
          <w:bCs/>
          <w:sz w:val="24"/>
          <w:szCs w:val="24"/>
        </w:rPr>
        <w:t xml:space="preserve"> </w:t>
      </w:r>
      <w:r w:rsidRPr="00CF01F4">
        <w:rPr>
          <w:rFonts w:eastAsia="Lucida Sans Unicode" w:cs="Calibri"/>
          <w:bCs/>
          <w:sz w:val="24"/>
          <w:szCs w:val="24"/>
        </w:rPr>
        <w:t>kamer stałopozycyjnych</w:t>
      </w:r>
      <w:r w:rsidR="00653A0B" w:rsidRPr="00CF01F4">
        <w:rPr>
          <w:rFonts w:eastAsia="Lucida Sans Unicode" w:cs="Calibri"/>
          <w:bCs/>
          <w:sz w:val="24"/>
          <w:szCs w:val="24"/>
        </w:rPr>
        <w:t xml:space="preserve"> (kamera typ 1)</w:t>
      </w:r>
      <w:r w:rsidRPr="00CF01F4">
        <w:rPr>
          <w:rFonts w:eastAsia="Lucida Sans Unicode" w:cs="Calibri"/>
          <w:bCs/>
          <w:sz w:val="24"/>
          <w:szCs w:val="24"/>
        </w:rPr>
        <w:t xml:space="preserve">, które </w:t>
      </w:r>
      <w:r w:rsidRPr="00593CBF">
        <w:rPr>
          <w:rFonts w:eastAsia="Times New Roman" w:cs="Calibri"/>
          <w:sz w:val="24"/>
          <w:szCs w:val="24"/>
          <w:lang w:eastAsia="pl-PL"/>
        </w:rPr>
        <w:t>swoim zasięgiem powinny stale pokrywać cały obszar parking</w:t>
      </w:r>
      <w:r w:rsidR="00653A0B" w:rsidRPr="00593CBF">
        <w:rPr>
          <w:rFonts w:eastAsia="Times New Roman" w:cs="Calibri"/>
          <w:sz w:val="24"/>
          <w:szCs w:val="24"/>
          <w:lang w:eastAsia="pl-PL"/>
        </w:rPr>
        <w:t>u</w:t>
      </w:r>
      <w:r w:rsidRPr="00593CBF">
        <w:rPr>
          <w:rFonts w:eastAsia="Times New Roman" w:cs="Calibri"/>
          <w:sz w:val="24"/>
          <w:szCs w:val="24"/>
          <w:lang w:eastAsia="pl-PL"/>
        </w:rPr>
        <w:t>. Przyjęte rozwiązanie</w:t>
      </w:r>
      <w:r w:rsidR="00653A0B" w:rsidRPr="00593CBF">
        <w:rPr>
          <w:rFonts w:eastAsia="Times New Roman" w:cs="Calibri"/>
          <w:sz w:val="24"/>
          <w:szCs w:val="24"/>
          <w:lang w:eastAsia="pl-PL"/>
        </w:rPr>
        <w:t xml:space="preserve"> </w:t>
      </w:r>
      <w:r w:rsidRPr="00593CBF">
        <w:rPr>
          <w:rFonts w:eastAsia="Times New Roman" w:cs="Calibri"/>
          <w:sz w:val="24"/>
          <w:szCs w:val="24"/>
          <w:lang w:eastAsia="pl-PL"/>
        </w:rPr>
        <w:t xml:space="preserve">powinno zapewnić jakość obrazu min. 125px/m i </w:t>
      </w:r>
      <w:r w:rsidRPr="00CF01F4">
        <w:rPr>
          <w:rFonts w:eastAsia="Times New Roman" w:cs="Calibri"/>
          <w:sz w:val="24"/>
          <w:szCs w:val="24"/>
          <w:lang w:eastAsia="pl-PL"/>
        </w:rPr>
        <w:t>zapewniać efektywne i równomierne podświetlenie sceny w całym przyjętym zasięgu kamery</w:t>
      </w:r>
      <w:r w:rsidRPr="00593CBF">
        <w:rPr>
          <w:rFonts w:eastAsia="Times New Roman" w:cs="Calibri"/>
          <w:sz w:val="24"/>
          <w:szCs w:val="24"/>
          <w:lang w:eastAsia="pl-PL"/>
        </w:rPr>
        <w:t>. Obszary parkingów które należy objąć nadzorem kamer pokazano w załącznikach graficznych: załącznik nr 1 - EC Żerań i załącznik nr 2 EC Siekierki.</w:t>
      </w:r>
      <w:r w:rsidRPr="00CF01F4">
        <w:rPr>
          <w:rFonts w:eastAsia="Times New Roman" w:cs="Calibri"/>
          <w:sz w:val="24"/>
          <w:szCs w:val="24"/>
          <w:lang w:eastAsia="pl-PL"/>
        </w:rPr>
        <w:t xml:space="preserve"> </w:t>
      </w:r>
    </w:p>
    <w:p w:rsidR="0006085D" w:rsidRPr="00CF01F4" w:rsidRDefault="005A2108" w:rsidP="00C16D6B">
      <w:pPr>
        <w:spacing w:line="276" w:lineRule="auto"/>
        <w:contextualSpacing/>
        <w:jc w:val="both"/>
        <w:rPr>
          <w:rFonts w:eastAsia="Lucida Sans Unicode" w:cs="Calibri"/>
          <w:bCs/>
          <w:sz w:val="24"/>
          <w:szCs w:val="24"/>
        </w:rPr>
      </w:pPr>
      <w:r w:rsidRPr="00CF01F4">
        <w:rPr>
          <w:rFonts w:eastAsia="Lucida Sans Unicode" w:cs="Calibri"/>
          <w:bCs/>
          <w:sz w:val="24"/>
          <w:szCs w:val="24"/>
        </w:rPr>
        <w:t xml:space="preserve">Przewidywana min. ilość kamer </w:t>
      </w:r>
      <w:r w:rsidR="00653A0B" w:rsidRPr="00CF01F4">
        <w:rPr>
          <w:rFonts w:eastAsia="Lucida Sans Unicode" w:cs="Calibri"/>
          <w:bCs/>
          <w:sz w:val="24"/>
          <w:szCs w:val="24"/>
        </w:rPr>
        <w:t>przy zastoso</w:t>
      </w:r>
      <w:r w:rsidRPr="00CF01F4">
        <w:rPr>
          <w:rFonts w:eastAsia="Lucida Sans Unicode" w:cs="Calibri"/>
          <w:bCs/>
          <w:sz w:val="24"/>
          <w:szCs w:val="24"/>
        </w:rPr>
        <w:t>waniu zintegrowanych zespołów kamerowych 360</w:t>
      </w:r>
      <w:r w:rsidRPr="00CF01F4">
        <w:rPr>
          <w:rFonts w:eastAsia="Lucida Sans Unicode" w:cs="Calibri"/>
          <w:bCs/>
          <w:sz w:val="24"/>
          <w:szCs w:val="24"/>
          <w:vertAlign w:val="superscript"/>
        </w:rPr>
        <w:t xml:space="preserve"> O</w:t>
      </w:r>
      <w:r w:rsidRPr="00CF01F4">
        <w:rPr>
          <w:rFonts w:eastAsia="Lucida Sans Unicode" w:cs="Calibri"/>
          <w:bCs/>
          <w:sz w:val="24"/>
          <w:szCs w:val="24"/>
        </w:rPr>
        <w:t xml:space="preserve"> z kamerą PTZ (kamera typ 8): </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Żerań (wraz nowoprojektowanymi parkingami) – ok. 6 szt.,</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Siekierki – ok. 4 szt.</w:t>
      </w:r>
    </w:p>
    <w:p w:rsidR="0006085D" w:rsidRPr="00CF01F4" w:rsidRDefault="005A2108">
      <w:pPr>
        <w:keepNext/>
        <w:numPr>
          <w:ilvl w:val="2"/>
          <w:numId w:val="1"/>
        </w:numPr>
        <w:tabs>
          <w:tab w:val="left" w:pos="489"/>
          <w:tab w:val="left" w:leader="dot" w:pos="7654"/>
          <w:tab w:val="right" w:pos="9214"/>
        </w:tabs>
        <w:suppressAutoHyphens/>
        <w:spacing w:before="125" w:after="119" w:line="240" w:lineRule="auto"/>
        <w:ind w:right="113"/>
        <w:jc w:val="both"/>
        <w:outlineLvl w:val="2"/>
        <w:rPr>
          <w:rFonts w:eastAsia="SimSun" w:cs="Calibri"/>
          <w:b/>
          <w:sz w:val="24"/>
          <w:szCs w:val="24"/>
          <w:lang w:val="zh-CN" w:eastAsia="zh-CN" w:bidi="pl-PL"/>
        </w:rPr>
      </w:pPr>
      <w:bookmarkStart w:id="23" w:name="_Toc534613353"/>
      <w:r w:rsidRPr="00CF01F4">
        <w:rPr>
          <w:rFonts w:eastAsia="Times New Roman" w:cs="Calibri"/>
          <w:b/>
          <w:sz w:val="24"/>
          <w:szCs w:val="24"/>
          <w:lang w:val="zh-CN" w:eastAsia="zh-CN" w:bidi="pl-PL"/>
        </w:rPr>
        <w:t xml:space="preserve">Bramy </w:t>
      </w:r>
      <w:r w:rsidRPr="00CF01F4">
        <w:rPr>
          <w:rFonts w:eastAsia="Times New Roman" w:cs="Calibri"/>
          <w:b/>
          <w:sz w:val="24"/>
          <w:szCs w:val="24"/>
          <w:lang w:eastAsia="zh-CN" w:bidi="pl-PL"/>
        </w:rPr>
        <w:t>i wagi samochodowe.</w:t>
      </w:r>
      <w:bookmarkEnd w:id="23"/>
      <w:r w:rsidRPr="00CF01F4">
        <w:rPr>
          <w:rFonts w:eastAsia="Times New Roman" w:cs="Calibri"/>
          <w:b/>
          <w:sz w:val="24"/>
          <w:szCs w:val="24"/>
          <w:lang w:val="zh-CN" w:eastAsia="zh-CN" w:bidi="pl-PL"/>
        </w:rPr>
        <w:t xml:space="preserve"> </w:t>
      </w:r>
    </w:p>
    <w:p w:rsidR="0006085D" w:rsidRPr="00CF01F4" w:rsidRDefault="005A2108">
      <w:pPr>
        <w:spacing w:line="276" w:lineRule="auto"/>
        <w:contextualSpacing/>
        <w:jc w:val="both"/>
        <w:rPr>
          <w:rFonts w:eastAsia="Lucida Sans Unicode" w:cs="Calibri"/>
          <w:bCs/>
          <w:sz w:val="24"/>
          <w:szCs w:val="24"/>
        </w:rPr>
      </w:pPr>
      <w:r w:rsidRPr="00CF01F4">
        <w:rPr>
          <w:rFonts w:eastAsia="Lucida Sans Unicode" w:cs="Calibri"/>
          <w:bCs/>
          <w:sz w:val="24"/>
          <w:szCs w:val="24"/>
        </w:rPr>
        <w:t xml:space="preserve">W celu zapewnienia odpowiedniej jakości obrazu do weryfikacji zdarzeń, wymagane jest taki dobór i rozmieszczenie kamer stałopozycyjnych, aby zapewnić prawidłowe odczytywanie nr rejestracyjnych z tablic wjeżdżających i wyjeżdżających pojazdów. Kamery swoim zasięgiem powinny pokrywać cały obszar bramy/wagi, oraz umożliwić weryfikację zawartości otwartych naczep samochodów wjeżdżających i wyjeżdżających. Bramy które należy objąć nadzorem kamer pokazano w załącznikach graficznych: załącznik nr 1 - EC Żerań i załącznik nr 2 EC Siekierki.  </w:t>
      </w:r>
    </w:p>
    <w:p w:rsidR="0006085D" w:rsidRPr="00CF01F4" w:rsidRDefault="005A2108">
      <w:pPr>
        <w:spacing w:line="276" w:lineRule="auto"/>
        <w:contextualSpacing/>
        <w:jc w:val="both"/>
        <w:rPr>
          <w:rFonts w:eastAsia="Lucida Sans Unicode" w:cs="Calibri"/>
          <w:bCs/>
          <w:sz w:val="24"/>
          <w:szCs w:val="24"/>
        </w:rPr>
      </w:pPr>
      <w:r w:rsidRPr="00CF01F4">
        <w:rPr>
          <w:rFonts w:eastAsia="Lucida Sans Unicode" w:cs="Calibri"/>
          <w:bCs/>
          <w:sz w:val="24"/>
          <w:szCs w:val="24"/>
        </w:rPr>
        <w:t xml:space="preserve">Do spełnienia w/w wymagnia należy zastosować kamerę przeznaczoną do nadzoru ruchu drogowego </w:t>
      </w:r>
      <w:r w:rsidRPr="00CF01F4">
        <w:rPr>
          <w:rFonts w:eastAsia="Times New Roman" w:cs="Calibri"/>
          <w:sz w:val="24"/>
          <w:szCs w:val="24"/>
          <w:lang w:eastAsia="pl-PL"/>
        </w:rPr>
        <w:t>(kamera typ 9)</w:t>
      </w:r>
      <w:r w:rsidRPr="00CF01F4">
        <w:rPr>
          <w:rFonts w:eastAsia="Lucida Sans Unicode" w:cs="Calibri"/>
          <w:bCs/>
          <w:sz w:val="24"/>
          <w:szCs w:val="24"/>
        </w:rPr>
        <w:t>, o przetworniku pracującym w rozdzielczości min. 1080p. Należy stosować kamery z mechanicznym filtrem IR i z wysoką dynamiką przetwornika WDR min. 120dB. i bardzo wysoką czułością przetwornika</w:t>
      </w:r>
    </w:p>
    <w:p w:rsidR="0006085D" w:rsidRPr="00CF01F4" w:rsidRDefault="005A2108" w:rsidP="00CF01F4">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Przewidywana min. ilość kamer typu 9: </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Żerań – ok. 11 szt.;</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Siekierki – ok. 7 szt.</w:t>
      </w:r>
    </w:p>
    <w:p w:rsidR="0006085D" w:rsidRPr="00CF01F4" w:rsidRDefault="005A2108">
      <w:pPr>
        <w:keepNext/>
        <w:numPr>
          <w:ilvl w:val="2"/>
          <w:numId w:val="1"/>
        </w:numPr>
        <w:tabs>
          <w:tab w:val="left" w:pos="489"/>
          <w:tab w:val="left" w:leader="dot" w:pos="7654"/>
          <w:tab w:val="right" w:pos="9214"/>
        </w:tabs>
        <w:suppressAutoHyphens/>
        <w:spacing w:before="125" w:after="119" w:line="240" w:lineRule="auto"/>
        <w:ind w:right="113"/>
        <w:jc w:val="both"/>
        <w:outlineLvl w:val="2"/>
        <w:rPr>
          <w:rFonts w:eastAsia="SimSun" w:cs="Calibri"/>
          <w:b/>
          <w:sz w:val="24"/>
          <w:szCs w:val="24"/>
          <w:lang w:val="zh-CN" w:eastAsia="zh-CN" w:bidi="pl-PL"/>
        </w:rPr>
      </w:pPr>
      <w:bookmarkStart w:id="24" w:name="_Toc534613354"/>
      <w:r w:rsidRPr="00CF01F4">
        <w:rPr>
          <w:rFonts w:eastAsia="Times New Roman" w:cs="Calibri"/>
          <w:b/>
          <w:sz w:val="24"/>
          <w:szCs w:val="24"/>
          <w:lang w:val="zh-CN" w:eastAsia="zh-CN" w:bidi="pl-PL"/>
        </w:rPr>
        <w:t xml:space="preserve">Bramy </w:t>
      </w:r>
      <w:r w:rsidRPr="00CF01F4">
        <w:rPr>
          <w:rFonts w:eastAsia="Times New Roman" w:cs="Calibri"/>
          <w:b/>
          <w:sz w:val="24"/>
          <w:szCs w:val="24"/>
          <w:lang w:eastAsia="zh-CN" w:bidi="pl-PL"/>
        </w:rPr>
        <w:t>kolejowe</w:t>
      </w:r>
      <w:bookmarkEnd w:id="24"/>
      <w:r w:rsidRPr="00CF01F4">
        <w:rPr>
          <w:rFonts w:eastAsia="Times New Roman" w:cs="Calibri"/>
          <w:b/>
          <w:sz w:val="24"/>
          <w:szCs w:val="24"/>
          <w:lang w:val="zh-CN" w:eastAsia="zh-CN" w:bidi="pl-PL"/>
        </w:rPr>
        <w:t xml:space="preserve"> </w:t>
      </w:r>
    </w:p>
    <w:p w:rsidR="0006085D" w:rsidRPr="00CF01F4" w:rsidRDefault="005A2108">
      <w:pPr>
        <w:spacing w:line="276" w:lineRule="auto"/>
        <w:contextualSpacing/>
        <w:jc w:val="both"/>
        <w:rPr>
          <w:rFonts w:eastAsia="Lucida Sans Unicode" w:cs="Calibri"/>
          <w:bCs/>
          <w:sz w:val="24"/>
          <w:szCs w:val="24"/>
        </w:rPr>
      </w:pPr>
      <w:r w:rsidRPr="00CF01F4">
        <w:rPr>
          <w:rFonts w:eastAsia="Lucida Sans Unicode" w:cs="Calibri"/>
          <w:bCs/>
          <w:sz w:val="24"/>
          <w:szCs w:val="24"/>
        </w:rPr>
        <w:t xml:space="preserve">W celu zapewnienia odpowiedniej jakości obrazu do weryfikacji zdarzeń, wymagane jest taki dobór i rozmieszczenie kamer stałopozycyjnych </w:t>
      </w:r>
      <w:r w:rsidRPr="00CF01F4">
        <w:rPr>
          <w:rFonts w:eastAsia="Times New Roman" w:cs="Calibri"/>
          <w:sz w:val="24"/>
          <w:szCs w:val="24"/>
          <w:lang w:eastAsia="pl-PL"/>
        </w:rPr>
        <w:t xml:space="preserve">(kamera typ </w:t>
      </w:r>
      <w:r w:rsidRPr="00593CBF">
        <w:rPr>
          <w:rFonts w:eastAsia="Times New Roman" w:cs="Calibri"/>
          <w:sz w:val="24"/>
          <w:szCs w:val="24"/>
          <w:lang w:eastAsia="pl-PL"/>
        </w:rPr>
        <w:t>5</w:t>
      </w:r>
      <w:r w:rsidRPr="00CF01F4">
        <w:rPr>
          <w:rFonts w:eastAsia="Times New Roman" w:cs="Calibri"/>
          <w:sz w:val="24"/>
          <w:szCs w:val="24"/>
          <w:lang w:eastAsia="pl-PL"/>
        </w:rPr>
        <w:t>)</w:t>
      </w:r>
      <w:r w:rsidRPr="00CF01F4">
        <w:rPr>
          <w:rFonts w:eastAsia="Lucida Sans Unicode" w:cs="Calibri"/>
          <w:bCs/>
          <w:sz w:val="24"/>
          <w:szCs w:val="24"/>
        </w:rPr>
        <w:t xml:space="preserve">, aby umożliwić weryfikację zawartości otwartych wagonów kolejowych wjeżdżających i wyjeżdżających. Kamery swoim zasięgiem powinny pokrywać cały obszar bramy. Bramy które należy objąć nadzorem kamer pokazano w załącznikach graficznych: załącznik nr 1 - EC Żerań i załącznik nr 2- EC Siekierki.  </w:t>
      </w:r>
    </w:p>
    <w:p w:rsidR="0006085D" w:rsidRPr="00CF01F4" w:rsidRDefault="00CF01F4" w:rsidP="00CF01F4">
      <w:pPr>
        <w:widowControl w:val="0"/>
        <w:suppressAutoHyphens/>
        <w:spacing w:after="0" w:line="276" w:lineRule="auto"/>
        <w:contextualSpacing/>
        <w:jc w:val="both"/>
        <w:rPr>
          <w:rFonts w:eastAsia="Lucida Sans Unicode" w:cs="Calibri"/>
          <w:bCs/>
          <w:sz w:val="24"/>
          <w:szCs w:val="24"/>
        </w:rPr>
      </w:pPr>
      <w:r>
        <w:rPr>
          <w:rFonts w:eastAsia="Lucida Sans Unicode" w:cs="Calibri"/>
          <w:bCs/>
          <w:sz w:val="24"/>
          <w:szCs w:val="24"/>
        </w:rPr>
        <w:t>P</w:t>
      </w:r>
      <w:r w:rsidR="005A2108" w:rsidRPr="00CF01F4">
        <w:rPr>
          <w:rFonts w:eastAsia="Lucida Sans Unicode" w:cs="Calibri"/>
          <w:bCs/>
          <w:sz w:val="24"/>
          <w:szCs w:val="24"/>
        </w:rPr>
        <w:t xml:space="preserve">rzewidywana min. ilość kamer typu 5: </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Żerań – ok. 3 szt.,</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Siekierki –1 szt.</w:t>
      </w:r>
    </w:p>
    <w:p w:rsidR="0006085D" w:rsidRPr="00CF01F4" w:rsidRDefault="005A2108">
      <w:pPr>
        <w:keepNext/>
        <w:numPr>
          <w:ilvl w:val="2"/>
          <w:numId w:val="1"/>
        </w:numPr>
        <w:tabs>
          <w:tab w:val="left" w:pos="489"/>
          <w:tab w:val="left" w:leader="dot" w:pos="7654"/>
          <w:tab w:val="right" w:pos="9214"/>
        </w:tabs>
        <w:suppressAutoHyphens/>
        <w:spacing w:before="125" w:after="119" w:line="240" w:lineRule="auto"/>
        <w:ind w:right="113"/>
        <w:jc w:val="both"/>
        <w:outlineLvl w:val="2"/>
        <w:rPr>
          <w:rFonts w:eastAsia="Times New Roman" w:cs="Calibri"/>
          <w:b/>
          <w:sz w:val="24"/>
          <w:szCs w:val="24"/>
          <w:lang w:val="en-US" w:eastAsia="zh-CN" w:bidi="pl-PL"/>
        </w:rPr>
      </w:pPr>
      <w:bookmarkStart w:id="25" w:name="_Toc534613355"/>
      <w:r w:rsidRPr="00CF01F4">
        <w:rPr>
          <w:rFonts w:eastAsia="Times New Roman" w:cs="Calibri"/>
          <w:b/>
          <w:sz w:val="24"/>
          <w:szCs w:val="24"/>
          <w:lang w:eastAsia="zh-CN" w:bidi="pl-PL"/>
        </w:rPr>
        <w:t>Stacja paliw</w:t>
      </w:r>
      <w:bookmarkEnd w:id="25"/>
    </w:p>
    <w:p w:rsidR="0006085D" w:rsidRPr="00CF01F4" w:rsidRDefault="005A2108" w:rsidP="00C16D6B">
      <w:pPr>
        <w:jc w:val="both"/>
        <w:rPr>
          <w:rFonts w:eastAsia="Lucida Sans Unicode" w:cs="Calibri"/>
          <w:bCs/>
          <w:sz w:val="24"/>
          <w:szCs w:val="24"/>
        </w:rPr>
      </w:pPr>
      <w:r w:rsidRPr="00CF01F4">
        <w:rPr>
          <w:rFonts w:eastAsia="Lucida Sans Unicode" w:cs="Calibri"/>
          <w:bCs/>
          <w:sz w:val="24"/>
          <w:szCs w:val="24"/>
        </w:rPr>
        <w:t xml:space="preserve">W celu zapewnienia odpowiedniej jakości obrazu do weryfikacji zdarzeń w rejonie stacji paliw, wymagane jest taki dobór i rozmieszczenie kamer stałopozycyjnych, aby zapewnić odwzorowanie min. 125 px/m na granicy zasięgu kamery. Należy zastosować kamery, których moduł IR zapewnia efektywne i równomierne podświetlenie sceny w całym przyjętym zasięgu kamery. </w:t>
      </w:r>
    </w:p>
    <w:p w:rsidR="0006085D" w:rsidRPr="00CF01F4" w:rsidRDefault="005A2108" w:rsidP="00CF01F4">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Przewidywana min. ilość kamer typu 5: </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Żerań - 1 szt.,</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Siekierki - 1 szt.</w:t>
      </w:r>
    </w:p>
    <w:p w:rsidR="0006085D" w:rsidRPr="00593CBF" w:rsidRDefault="005A2108">
      <w:pPr>
        <w:keepNext/>
        <w:numPr>
          <w:ilvl w:val="2"/>
          <w:numId w:val="1"/>
        </w:numPr>
        <w:tabs>
          <w:tab w:val="left" w:pos="489"/>
          <w:tab w:val="left" w:leader="dot" w:pos="7654"/>
          <w:tab w:val="right" w:pos="9214"/>
        </w:tabs>
        <w:suppressAutoHyphens/>
        <w:spacing w:before="125" w:after="119" w:line="240" w:lineRule="auto"/>
        <w:ind w:right="113"/>
        <w:jc w:val="both"/>
        <w:outlineLvl w:val="2"/>
        <w:rPr>
          <w:rFonts w:eastAsia="Times New Roman" w:cs="Calibri"/>
          <w:b/>
          <w:sz w:val="24"/>
          <w:szCs w:val="24"/>
          <w:lang w:eastAsia="zh-CN" w:bidi="pl-PL"/>
        </w:rPr>
      </w:pPr>
      <w:bookmarkStart w:id="26" w:name="_Toc534613356"/>
      <w:r w:rsidRPr="00CF01F4">
        <w:rPr>
          <w:rFonts w:eastAsia="Times New Roman" w:cs="Calibri"/>
          <w:b/>
          <w:sz w:val="24"/>
          <w:szCs w:val="24"/>
          <w:lang w:eastAsia="zh-CN" w:bidi="pl-PL"/>
        </w:rPr>
        <w:lastRenderedPageBreak/>
        <w:t>Dr</w:t>
      </w:r>
      <w:r w:rsidRPr="00CF01F4">
        <w:rPr>
          <w:rFonts w:eastAsia="Times New Roman" w:cs="Calibri"/>
          <w:b/>
          <w:sz w:val="24"/>
          <w:szCs w:val="24"/>
          <w:lang w:val="zh-CN" w:eastAsia="zh-CN" w:bidi="pl-PL"/>
        </w:rPr>
        <w:t>ogi wewnętrzne przeznaczone do ruchu samochodów dostawców i podwykonawców</w:t>
      </w:r>
      <w:r w:rsidRPr="00CF01F4">
        <w:rPr>
          <w:rFonts w:eastAsia="Times New Roman" w:cs="Calibri"/>
          <w:b/>
          <w:sz w:val="24"/>
          <w:szCs w:val="24"/>
          <w:lang w:eastAsia="zh-CN" w:bidi="pl-PL"/>
        </w:rPr>
        <w:t>.</w:t>
      </w:r>
      <w:bookmarkEnd w:id="26"/>
    </w:p>
    <w:p w:rsidR="0006085D" w:rsidRPr="00CF01F4" w:rsidRDefault="005A2108">
      <w:pPr>
        <w:pStyle w:val="Akapitzlist2"/>
        <w:spacing w:line="276" w:lineRule="auto"/>
        <w:ind w:left="0"/>
        <w:jc w:val="both"/>
        <w:rPr>
          <w:rFonts w:asciiTheme="minorHAnsi" w:eastAsia="Lucida Sans Unicode" w:hAnsiTheme="minorHAnsi" w:cstheme="minorHAnsi"/>
          <w:bCs/>
          <w:sz w:val="24"/>
          <w:szCs w:val="24"/>
          <w:lang w:eastAsia="en-US"/>
        </w:rPr>
      </w:pPr>
      <w:r w:rsidRPr="00CF01F4">
        <w:rPr>
          <w:rFonts w:asciiTheme="minorHAnsi" w:eastAsia="Lucida Sans Unicode" w:hAnsiTheme="minorHAnsi" w:cs="Calibri"/>
          <w:bCs/>
          <w:sz w:val="24"/>
          <w:szCs w:val="24"/>
        </w:rPr>
        <w:t xml:space="preserve">Nadzór nad wyznaczonym obszarem dróg wewnętrznych prowadzony będzie przez podsystem kamer stałopozycyjnych do nadzoru ruchu osobowego (patrz pkt. 3.3 e). Dodatkowo aby zapewnić odpowiednią kontrolę nad ruchem pojazdów należy uzupełnić ww. podsystem o tak </w:t>
      </w:r>
      <w:r w:rsidRPr="00CF01F4">
        <w:rPr>
          <w:rFonts w:asciiTheme="minorHAnsi" w:eastAsia="Lucida Sans Unicode" w:hAnsiTheme="minorHAnsi" w:cstheme="minorHAnsi"/>
          <w:bCs/>
          <w:sz w:val="24"/>
          <w:szCs w:val="24"/>
          <w:lang w:eastAsia="en-US"/>
        </w:rPr>
        <w:t xml:space="preserve">dobrane i rozmieszczone kamery stałopozycyjne, aby zapewnić odczyt tablic rejestracyjnych i kontrolę prędkości pojazdu na każdym wyznaczonym do nadzoru odcinku drogi. Obszary dróg, które należy objąć nadzorem kamer pokazano w załącznikach graficznych: załącznik nr 1 - EC Żerań i załącznik nr 2 EC Siekierki. </w:t>
      </w:r>
    </w:p>
    <w:p w:rsidR="0006085D" w:rsidRPr="00CF01F4" w:rsidRDefault="005A2108">
      <w:pPr>
        <w:pStyle w:val="Akapitzlist2"/>
        <w:spacing w:line="276" w:lineRule="auto"/>
        <w:ind w:left="0"/>
        <w:jc w:val="both"/>
        <w:rPr>
          <w:rFonts w:asciiTheme="minorHAnsi" w:eastAsia="Lucida Sans Unicode" w:hAnsiTheme="minorHAnsi" w:cstheme="minorHAnsi"/>
          <w:bCs/>
          <w:sz w:val="24"/>
          <w:szCs w:val="24"/>
          <w:lang w:eastAsia="en-US"/>
        </w:rPr>
      </w:pPr>
      <w:r w:rsidRPr="00CF01F4">
        <w:rPr>
          <w:rFonts w:asciiTheme="minorHAnsi" w:eastAsia="Lucida Sans Unicode" w:hAnsiTheme="minorHAnsi" w:cstheme="minorHAnsi"/>
          <w:bCs/>
          <w:sz w:val="24"/>
          <w:szCs w:val="24"/>
          <w:lang w:eastAsia="en-US"/>
        </w:rPr>
        <w:t xml:space="preserve">Do spełnienia w/w wymagań dobrano kamerę przeznaczoną do nadzoru ruchu drogowego, o przetworniku pracującym w rozdzielczości </w:t>
      </w:r>
      <w:r w:rsidR="00653A0B" w:rsidRPr="00CF01F4">
        <w:rPr>
          <w:rFonts w:asciiTheme="minorHAnsi" w:eastAsia="Lucida Sans Unicode" w:hAnsiTheme="minorHAnsi" w:cstheme="minorHAnsi"/>
          <w:bCs/>
          <w:sz w:val="24"/>
          <w:szCs w:val="24"/>
          <w:lang w:eastAsia="en-US"/>
        </w:rPr>
        <w:t xml:space="preserve">min. </w:t>
      </w:r>
      <w:r w:rsidRPr="00CF01F4">
        <w:rPr>
          <w:rFonts w:asciiTheme="minorHAnsi" w:eastAsia="Lucida Sans Unicode" w:hAnsiTheme="minorHAnsi" w:cstheme="minorHAnsi"/>
          <w:bCs/>
          <w:sz w:val="24"/>
          <w:szCs w:val="24"/>
          <w:lang w:eastAsia="en-US"/>
        </w:rPr>
        <w:t xml:space="preserve">1080p pracującą w trybie korytarzowym, aby zapewnić rozdzielczość pionową </w:t>
      </w:r>
      <w:r w:rsidR="00CF01F4">
        <w:rPr>
          <w:rFonts w:asciiTheme="minorHAnsi" w:eastAsia="Lucida Sans Unicode" w:hAnsiTheme="minorHAnsi" w:cstheme="minorHAnsi"/>
          <w:bCs/>
          <w:sz w:val="24"/>
          <w:szCs w:val="24"/>
          <w:lang w:eastAsia="en-US"/>
        </w:rPr>
        <w:t xml:space="preserve">min. </w:t>
      </w:r>
      <w:r w:rsidRPr="00CF01F4">
        <w:rPr>
          <w:rFonts w:asciiTheme="minorHAnsi" w:eastAsia="Lucida Sans Unicode" w:hAnsiTheme="minorHAnsi" w:cstheme="minorHAnsi"/>
          <w:bCs/>
          <w:sz w:val="24"/>
          <w:szCs w:val="24"/>
          <w:lang w:eastAsia="en-US"/>
        </w:rPr>
        <w:t xml:space="preserve">1920pix. (kamera typ </w:t>
      </w:r>
      <w:r w:rsidR="00653A0B" w:rsidRPr="00CF01F4">
        <w:rPr>
          <w:rFonts w:asciiTheme="minorHAnsi" w:eastAsia="Lucida Sans Unicode" w:hAnsiTheme="minorHAnsi" w:cstheme="minorHAnsi"/>
          <w:bCs/>
          <w:sz w:val="24"/>
          <w:szCs w:val="24"/>
          <w:lang w:eastAsia="en-US"/>
        </w:rPr>
        <w:t>9</w:t>
      </w:r>
      <w:r w:rsidRPr="00CF01F4">
        <w:rPr>
          <w:rFonts w:asciiTheme="minorHAnsi" w:eastAsia="Lucida Sans Unicode" w:hAnsiTheme="minorHAnsi" w:cstheme="minorHAnsi"/>
          <w:bCs/>
          <w:sz w:val="24"/>
          <w:szCs w:val="24"/>
          <w:lang w:eastAsia="en-US"/>
        </w:rPr>
        <w:t xml:space="preserve">). Tak zdefiniowany tor optyczny zapewnia funkcję identyfikacji tablic rejestracyjnych dla przewidywanego rozmieszczenia kamer. Należy stosować kamery z mechanicznym filtrem IR i z wysoką dynamiką przetwornika WDR min. 120dB i bardzo wysoką czułością przetwornika, zapewniającą odczyt tablic rejestracyjnych do prędkości pojazdu min. 80km/h. Należy zastosować kamery, których moduł IR zapewnia efektywne i równomierne podświetlenie sceny w całym przyjętym zasięgu kamery.  </w:t>
      </w:r>
    </w:p>
    <w:p w:rsidR="0006085D" w:rsidRPr="00CF01F4" w:rsidRDefault="005A2108" w:rsidP="00CF01F4">
      <w:pPr>
        <w:widowControl w:val="0"/>
        <w:suppressAutoHyphens/>
        <w:spacing w:after="0" w:line="276" w:lineRule="auto"/>
        <w:contextualSpacing/>
        <w:jc w:val="both"/>
        <w:rPr>
          <w:rFonts w:eastAsia="Lucida Sans Unicode" w:cs="Calibri"/>
          <w:bCs/>
          <w:sz w:val="24"/>
          <w:szCs w:val="24"/>
        </w:rPr>
      </w:pPr>
      <w:r w:rsidRPr="00CF01F4">
        <w:rPr>
          <w:rFonts w:eastAsia="Lucida Sans Unicode" w:cs="Calibri"/>
          <w:bCs/>
          <w:sz w:val="24"/>
          <w:szCs w:val="24"/>
        </w:rPr>
        <w:t xml:space="preserve">Przewidywana min. ilość kamer typu </w:t>
      </w:r>
      <w:r w:rsidR="00135A2F" w:rsidRPr="00CF01F4">
        <w:rPr>
          <w:rFonts w:eastAsia="Lucida Sans Unicode" w:cs="Calibri"/>
          <w:bCs/>
          <w:sz w:val="24"/>
          <w:szCs w:val="24"/>
        </w:rPr>
        <w:t>9</w:t>
      </w:r>
      <w:r w:rsidRPr="00CF01F4">
        <w:rPr>
          <w:rFonts w:eastAsia="Lucida Sans Unicode" w:cs="Calibri"/>
          <w:bCs/>
          <w:sz w:val="24"/>
          <w:szCs w:val="24"/>
        </w:rPr>
        <w:t xml:space="preserve">: </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Żerań - 10 szt.,</w:t>
      </w:r>
    </w:p>
    <w:p w:rsidR="0006085D" w:rsidRPr="00CF01F4" w:rsidRDefault="005A2108">
      <w:pPr>
        <w:widowControl w:val="0"/>
        <w:numPr>
          <w:ilvl w:val="0"/>
          <w:numId w:val="6"/>
        </w:numPr>
        <w:suppressAutoHyphens/>
        <w:spacing w:after="0" w:line="276" w:lineRule="auto"/>
        <w:ind w:hanging="11"/>
        <w:contextualSpacing/>
        <w:jc w:val="both"/>
        <w:rPr>
          <w:rFonts w:eastAsia="Lucida Sans Unicode" w:cs="Calibri"/>
          <w:bCs/>
          <w:sz w:val="24"/>
          <w:szCs w:val="24"/>
        </w:rPr>
      </w:pPr>
      <w:r w:rsidRPr="00CF01F4">
        <w:rPr>
          <w:rFonts w:eastAsia="Lucida Sans Unicode" w:cs="Calibri"/>
          <w:bCs/>
          <w:sz w:val="24"/>
          <w:szCs w:val="24"/>
        </w:rPr>
        <w:t>EC Siekierki - 20 szt.</w:t>
      </w:r>
    </w:p>
    <w:p w:rsidR="0006085D" w:rsidRPr="00CF01F4" w:rsidRDefault="0006085D">
      <w:pPr>
        <w:spacing w:line="276" w:lineRule="auto"/>
        <w:contextualSpacing/>
        <w:jc w:val="both"/>
        <w:rPr>
          <w:rFonts w:eastAsia="Lucida Sans Unicode" w:cs="Calibri"/>
          <w:bCs/>
          <w:sz w:val="24"/>
          <w:szCs w:val="24"/>
        </w:rPr>
      </w:pPr>
    </w:p>
    <w:p w:rsidR="0006085D" w:rsidRPr="00CF01F4" w:rsidRDefault="005A2108" w:rsidP="00C16D6B">
      <w:pPr>
        <w:numPr>
          <w:ilvl w:val="255"/>
          <w:numId w:val="0"/>
        </w:numPr>
        <w:spacing w:line="276" w:lineRule="auto"/>
        <w:contextualSpacing/>
        <w:jc w:val="both"/>
        <w:rPr>
          <w:rFonts w:eastAsia="Times New Roman" w:cs="Calibri"/>
          <w:sz w:val="24"/>
          <w:szCs w:val="24"/>
        </w:rPr>
      </w:pPr>
      <w:r w:rsidRPr="00CF01F4">
        <w:rPr>
          <w:rFonts w:eastAsia="Times New Roman" w:cs="Calibri"/>
          <w:sz w:val="24"/>
          <w:szCs w:val="24"/>
        </w:rPr>
        <w:t>Podsystem kamer do nadzoru ruchu pojazdów musi zapewnić:</w:t>
      </w:r>
    </w:p>
    <w:p w:rsidR="0006085D" w:rsidRPr="00CF01F4" w:rsidRDefault="005A2108">
      <w:pPr>
        <w:numPr>
          <w:ilvl w:val="0"/>
          <w:numId w:val="6"/>
        </w:numPr>
        <w:spacing w:line="276" w:lineRule="auto"/>
        <w:contextualSpacing/>
        <w:jc w:val="both"/>
        <w:rPr>
          <w:rFonts w:eastAsia="Times New Roman" w:cs="Calibri"/>
          <w:sz w:val="24"/>
          <w:szCs w:val="24"/>
        </w:rPr>
      </w:pPr>
      <w:r w:rsidRPr="00593CBF">
        <w:rPr>
          <w:rFonts w:eastAsia="Times New Roman" w:cs="Calibri"/>
          <w:sz w:val="24"/>
          <w:szCs w:val="24"/>
          <w:lang w:eastAsia="pl-PL"/>
        </w:rPr>
        <w:t>automatyczny odczyt</w:t>
      </w:r>
      <w:r w:rsidRPr="00CF01F4">
        <w:rPr>
          <w:rFonts w:eastAsia="Times New Roman" w:cs="Calibri"/>
          <w:sz w:val="24"/>
          <w:szCs w:val="24"/>
          <w:lang w:eastAsia="pl-PL"/>
        </w:rPr>
        <w:t xml:space="preserve"> tablic rejestracyjnych</w:t>
      </w:r>
      <w:r w:rsidRPr="00593CBF">
        <w:rPr>
          <w:rFonts w:eastAsia="Times New Roman" w:cs="Calibri"/>
          <w:sz w:val="24"/>
          <w:szCs w:val="24"/>
          <w:lang w:eastAsia="pl-PL"/>
        </w:rPr>
        <w:t xml:space="preserve"> (wszystkie bramy, wagi samochodowe, każdy wskazany odcinek drogi) </w:t>
      </w:r>
    </w:p>
    <w:p w:rsidR="0006085D" w:rsidRPr="00CF01F4" w:rsidRDefault="005A2108">
      <w:pPr>
        <w:numPr>
          <w:ilvl w:val="0"/>
          <w:numId w:val="6"/>
        </w:numPr>
        <w:spacing w:line="276" w:lineRule="auto"/>
        <w:contextualSpacing/>
        <w:jc w:val="both"/>
        <w:rPr>
          <w:rFonts w:eastAsia="Times New Roman" w:cs="Calibri"/>
          <w:sz w:val="24"/>
          <w:szCs w:val="24"/>
        </w:rPr>
      </w:pPr>
      <w:r w:rsidRPr="00CF01F4">
        <w:rPr>
          <w:rFonts w:eastAsia="Times New Roman" w:cs="Calibri"/>
          <w:sz w:val="24"/>
          <w:szCs w:val="24"/>
          <w:lang w:val="en-US" w:eastAsia="pl-PL"/>
        </w:rPr>
        <w:t xml:space="preserve">śledzenie trasy przejazdu, </w:t>
      </w:r>
    </w:p>
    <w:p w:rsidR="0006085D" w:rsidRPr="00593CBF" w:rsidRDefault="005A2108" w:rsidP="00C16D6B">
      <w:pPr>
        <w:numPr>
          <w:ilvl w:val="0"/>
          <w:numId w:val="6"/>
        </w:numPr>
        <w:spacing w:line="276" w:lineRule="auto"/>
        <w:contextualSpacing/>
        <w:jc w:val="both"/>
        <w:rPr>
          <w:rFonts w:cs="Calibri"/>
          <w:sz w:val="24"/>
          <w:szCs w:val="24"/>
        </w:rPr>
      </w:pPr>
      <w:r w:rsidRPr="00593CBF">
        <w:rPr>
          <w:rFonts w:eastAsia="Times New Roman" w:cs="Calibri"/>
          <w:sz w:val="24"/>
          <w:szCs w:val="24"/>
          <w:lang w:eastAsia="pl-PL"/>
        </w:rPr>
        <w:t>wykrycie wjazdu pojazdu do strefy niedozwolonej,</w:t>
      </w:r>
    </w:p>
    <w:p w:rsidR="0006085D" w:rsidRPr="00CF01F4" w:rsidRDefault="005A2108" w:rsidP="00C16D6B">
      <w:pPr>
        <w:numPr>
          <w:ilvl w:val="0"/>
          <w:numId w:val="6"/>
        </w:numPr>
        <w:spacing w:line="276" w:lineRule="auto"/>
        <w:contextualSpacing/>
        <w:jc w:val="both"/>
        <w:rPr>
          <w:rFonts w:cs="Calibri"/>
          <w:sz w:val="24"/>
          <w:szCs w:val="24"/>
          <w:lang w:val="en-US"/>
        </w:rPr>
      </w:pPr>
      <w:r w:rsidRPr="00CF01F4">
        <w:rPr>
          <w:rFonts w:eastAsia="Times New Roman" w:cs="Calibri"/>
          <w:sz w:val="24"/>
          <w:szCs w:val="24"/>
          <w:lang w:val="en-US" w:eastAsia="pl-PL"/>
        </w:rPr>
        <w:t>wykrycie przekroczenia dopuszczalnej szybkości,</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pl-PL"/>
        </w:rPr>
        <w:t>zatrzymanie/postój  pojazdu w miejscu niedozwolonym,</w:t>
      </w:r>
    </w:p>
    <w:p w:rsidR="0006085D" w:rsidRPr="00593CBF" w:rsidRDefault="005A2108">
      <w:pPr>
        <w:numPr>
          <w:ilvl w:val="0"/>
          <w:numId w:val="6"/>
        </w:numPr>
        <w:spacing w:line="276" w:lineRule="auto"/>
        <w:contextualSpacing/>
        <w:jc w:val="both"/>
        <w:rPr>
          <w:rFonts w:eastAsia="Times New Roman" w:cs="Calibri"/>
          <w:sz w:val="24"/>
          <w:szCs w:val="24"/>
          <w:lang w:eastAsia="pl-PL"/>
        </w:rPr>
      </w:pPr>
      <w:bookmarkStart w:id="27" w:name="_Toc499032244"/>
      <w:r w:rsidRPr="00593CBF">
        <w:rPr>
          <w:rFonts w:eastAsia="Times New Roman" w:cs="Calibri"/>
          <w:sz w:val="24"/>
          <w:szCs w:val="24"/>
          <w:lang w:eastAsia="pl-PL"/>
        </w:rPr>
        <w:t>wyszukiwanie w zarejestrowanym materiale pojazdów o wskazanych parametrach np.: numerach rejestracyjnych, kolorze, rodzaju pojazdu.</w:t>
      </w:r>
    </w:p>
    <w:p w:rsidR="0006085D" w:rsidRPr="00593CBF" w:rsidRDefault="0006085D" w:rsidP="00C16D6B">
      <w:pPr>
        <w:numPr>
          <w:ilvl w:val="255"/>
          <w:numId w:val="0"/>
        </w:numPr>
        <w:spacing w:line="276" w:lineRule="auto"/>
        <w:ind w:left="360"/>
        <w:contextualSpacing/>
        <w:jc w:val="both"/>
        <w:rPr>
          <w:rFonts w:eastAsia="Times New Roman" w:cs="Calibri"/>
          <w:sz w:val="24"/>
          <w:szCs w:val="24"/>
          <w:lang w:eastAsia="pl-PL"/>
        </w:rPr>
      </w:pPr>
    </w:p>
    <w:p w:rsidR="0006085D" w:rsidRPr="00593CBF" w:rsidRDefault="005A2108">
      <w:pPr>
        <w:spacing w:line="276" w:lineRule="auto"/>
        <w:contextualSpacing/>
        <w:jc w:val="both"/>
        <w:rPr>
          <w:rFonts w:eastAsia="Times New Roman" w:cs="Calibri"/>
          <w:sz w:val="24"/>
          <w:szCs w:val="24"/>
          <w:lang w:eastAsia="pl-PL"/>
        </w:rPr>
      </w:pPr>
      <w:r w:rsidRPr="00593CBF">
        <w:rPr>
          <w:rFonts w:eastAsia="Times New Roman" w:cs="Calibri"/>
          <w:sz w:val="24"/>
          <w:szCs w:val="24"/>
          <w:lang w:eastAsia="pl-PL"/>
        </w:rPr>
        <w:t>Zleceniodawca dopuszcza w uzgodnionych z nim miejscach zastosowanie kamer wielosensorycznych (</w:t>
      </w:r>
      <w:r w:rsidR="00CF01F4" w:rsidRPr="00593CBF">
        <w:rPr>
          <w:rFonts w:eastAsia="Times New Roman" w:cs="Calibri"/>
          <w:sz w:val="24"/>
          <w:szCs w:val="24"/>
          <w:lang w:eastAsia="pl-PL"/>
        </w:rPr>
        <w:t xml:space="preserve">kamery </w:t>
      </w:r>
      <w:r w:rsidRPr="00593CBF">
        <w:rPr>
          <w:rFonts w:eastAsia="Times New Roman" w:cs="Calibri"/>
          <w:sz w:val="24"/>
          <w:szCs w:val="24"/>
          <w:lang w:eastAsia="pl-PL"/>
        </w:rPr>
        <w:t>typu 2).</w:t>
      </w:r>
    </w:p>
    <w:p w:rsidR="0006085D" w:rsidRPr="00593CBF" w:rsidRDefault="0006085D">
      <w:pPr>
        <w:spacing w:line="276" w:lineRule="auto"/>
        <w:contextualSpacing/>
        <w:jc w:val="both"/>
        <w:rPr>
          <w:rFonts w:eastAsia="Times New Roman" w:cs="Calibri"/>
          <w:sz w:val="24"/>
          <w:szCs w:val="24"/>
          <w:lang w:eastAsia="pl-PL"/>
        </w:rPr>
      </w:pPr>
    </w:p>
    <w:p w:rsidR="0006085D" w:rsidRPr="00CF01F4" w:rsidRDefault="005A2108">
      <w:pPr>
        <w:keepNext/>
        <w:numPr>
          <w:ilvl w:val="0"/>
          <w:numId w:val="1"/>
        </w:numPr>
        <w:tabs>
          <w:tab w:val="left" w:pos="489"/>
          <w:tab w:val="left" w:leader="dot" w:pos="7654"/>
          <w:tab w:val="right" w:pos="9214"/>
        </w:tabs>
        <w:spacing w:before="68" w:after="68" w:line="240" w:lineRule="auto"/>
        <w:jc w:val="both"/>
        <w:outlineLvl w:val="0"/>
        <w:rPr>
          <w:rFonts w:eastAsia="Times New Roman" w:cs="Calibri"/>
          <w:b/>
          <w:sz w:val="24"/>
          <w:szCs w:val="24"/>
          <w:lang w:eastAsia="zh-CN" w:bidi="pl-PL"/>
        </w:rPr>
      </w:pPr>
      <w:bookmarkStart w:id="28" w:name="_Toc531860272"/>
      <w:bookmarkStart w:id="29" w:name="_Toc26872"/>
      <w:bookmarkStart w:id="30" w:name="_Toc534613357"/>
      <w:bookmarkEnd w:id="28"/>
      <w:r w:rsidRPr="00CF01F4">
        <w:rPr>
          <w:rFonts w:eastAsia="Times New Roman" w:cs="Calibri"/>
          <w:b/>
          <w:sz w:val="24"/>
          <w:szCs w:val="24"/>
          <w:lang w:eastAsia="zh-CN" w:bidi="pl-PL"/>
        </w:rPr>
        <w:t>Infrastruktura kablowa</w:t>
      </w:r>
      <w:bookmarkEnd w:id="29"/>
      <w:bookmarkEnd w:id="30"/>
    </w:p>
    <w:p w:rsidR="0006085D" w:rsidRPr="00CF01F4" w:rsidRDefault="005A2108" w:rsidP="00C16D6B">
      <w:pPr>
        <w:keepNext/>
        <w:numPr>
          <w:ilvl w:val="1"/>
          <w:numId w:val="1"/>
        </w:numPr>
        <w:tabs>
          <w:tab w:val="clear" w:pos="568"/>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eastAsia="zh-CN" w:bidi="pl-PL"/>
        </w:rPr>
      </w:pPr>
      <w:bookmarkStart w:id="31" w:name="_Toc28976"/>
      <w:bookmarkStart w:id="32" w:name="_Toc534613358"/>
      <w:r w:rsidRPr="00CF01F4">
        <w:rPr>
          <w:rFonts w:eastAsia="Times New Roman" w:cs="Calibri"/>
          <w:b/>
          <w:sz w:val="24"/>
          <w:szCs w:val="24"/>
          <w:lang w:eastAsia="zh-CN" w:bidi="pl-PL"/>
        </w:rPr>
        <w:t>Okablowanie strukturalne dla potrzeb CCTV</w:t>
      </w:r>
      <w:bookmarkEnd w:id="31"/>
      <w:bookmarkEnd w:id="32"/>
    </w:p>
    <w:p w:rsidR="0006085D" w:rsidRPr="00CF01F4" w:rsidRDefault="005A2108">
      <w:pPr>
        <w:widowControl w:val="0"/>
        <w:suppressAutoHyphens/>
        <w:spacing w:after="0" w:line="276" w:lineRule="auto"/>
        <w:contextualSpacing/>
        <w:jc w:val="both"/>
        <w:rPr>
          <w:rFonts w:eastAsia="Lucida Sans Unicode" w:cs="Calibri"/>
          <w:bCs/>
          <w:sz w:val="24"/>
          <w:szCs w:val="24"/>
          <w:lang w:eastAsia="zh-CN"/>
        </w:rPr>
      </w:pPr>
      <w:r w:rsidRPr="00CF01F4">
        <w:rPr>
          <w:rFonts w:eastAsia="Lucida Sans Unicode" w:cs="Calibri"/>
          <w:bCs/>
          <w:sz w:val="24"/>
          <w:szCs w:val="24"/>
          <w:lang w:eastAsia="zh-CN"/>
        </w:rPr>
        <w:t>W ramach niniejszego zadania przewidywana jest rozbudowa istniejącej sieci światłowodowej oraz miedzianej o dodatkowe linie kablowe wynikających z budowy nowych punktów kamerowych, oraz wymiana części okablowania jeżeli zajdzie taka konieczność. Do okablowania transmisyjnego nowych szafek rozdzielczych SR należy użyć zewnętrznych kabli światłowodowych FO-4G-OM3. Okablowanie pomiędzy szafkami SR, a kamerami należy wykonać zewnętrznymi kablami typu FTP kat.6.</w:t>
      </w:r>
    </w:p>
    <w:p w:rsidR="0006085D" w:rsidRPr="00CF01F4" w:rsidRDefault="005A2108">
      <w:pPr>
        <w:widowControl w:val="0"/>
        <w:suppressAutoHyphens/>
        <w:spacing w:after="0" w:line="276" w:lineRule="auto"/>
        <w:contextualSpacing/>
        <w:jc w:val="both"/>
        <w:rPr>
          <w:rFonts w:eastAsia="Lucida Sans Unicode" w:cs="Calibri"/>
          <w:bCs/>
          <w:sz w:val="24"/>
          <w:szCs w:val="24"/>
          <w:lang w:eastAsia="zh-CN"/>
        </w:rPr>
      </w:pPr>
      <w:r w:rsidRPr="00CF01F4">
        <w:rPr>
          <w:rFonts w:eastAsia="Lucida Sans Unicode" w:cs="Calibri"/>
          <w:bCs/>
          <w:sz w:val="24"/>
          <w:szCs w:val="24"/>
          <w:lang w:eastAsia="zh-CN"/>
        </w:rPr>
        <w:t xml:space="preserve">Dopuszcza się wykorzystanie istniejącego okablowania światłowodowego po wykonaniu pomiarów </w:t>
      </w:r>
      <w:r w:rsidRPr="00CF01F4">
        <w:rPr>
          <w:rFonts w:eastAsia="Lucida Sans Unicode" w:cs="Calibri"/>
          <w:bCs/>
          <w:sz w:val="24"/>
          <w:szCs w:val="24"/>
          <w:lang w:eastAsia="zh-CN"/>
        </w:rPr>
        <w:lastRenderedPageBreak/>
        <w:t>sprawdzających.</w:t>
      </w:r>
    </w:p>
    <w:p w:rsidR="0006085D" w:rsidRPr="00CF01F4" w:rsidRDefault="005A2108" w:rsidP="00C16D6B">
      <w:pPr>
        <w:keepNext/>
        <w:numPr>
          <w:ilvl w:val="1"/>
          <w:numId w:val="1"/>
        </w:numPr>
        <w:tabs>
          <w:tab w:val="clear" w:pos="568"/>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eastAsia="zh-CN" w:bidi="pl-PL"/>
        </w:rPr>
      </w:pPr>
      <w:bookmarkStart w:id="33" w:name="_Toc13936"/>
      <w:bookmarkStart w:id="34" w:name="_Toc534613359"/>
      <w:r w:rsidRPr="00CF01F4">
        <w:rPr>
          <w:rFonts w:eastAsia="Times New Roman" w:cs="Calibri"/>
          <w:b/>
          <w:sz w:val="24"/>
          <w:szCs w:val="24"/>
          <w:lang w:eastAsia="zh-CN" w:bidi="pl-PL"/>
        </w:rPr>
        <w:t>Linie zasilające</w:t>
      </w:r>
      <w:bookmarkEnd w:id="33"/>
      <w:bookmarkEnd w:id="34"/>
      <w:r w:rsidRPr="00CF01F4">
        <w:rPr>
          <w:rFonts w:eastAsia="Times New Roman" w:cs="Calibri"/>
          <w:b/>
          <w:sz w:val="24"/>
          <w:szCs w:val="24"/>
          <w:lang w:eastAsia="zh-CN" w:bidi="pl-PL"/>
        </w:rPr>
        <w:t xml:space="preserve"> </w:t>
      </w:r>
    </w:p>
    <w:p w:rsidR="0006085D" w:rsidRPr="00CF01F4" w:rsidRDefault="005A2108">
      <w:pPr>
        <w:widowControl w:val="0"/>
        <w:suppressAutoHyphens/>
        <w:spacing w:after="0" w:line="276" w:lineRule="auto"/>
        <w:contextualSpacing/>
        <w:jc w:val="both"/>
        <w:rPr>
          <w:rFonts w:eastAsia="Lucida Sans Unicode" w:cs="Calibri"/>
          <w:bCs/>
          <w:sz w:val="24"/>
          <w:szCs w:val="24"/>
          <w:lang w:eastAsia="zh-CN"/>
        </w:rPr>
      </w:pPr>
      <w:r w:rsidRPr="00CF01F4">
        <w:rPr>
          <w:rFonts w:eastAsia="Lucida Sans Unicode" w:cs="Calibri"/>
          <w:bCs/>
          <w:sz w:val="24"/>
          <w:szCs w:val="24"/>
          <w:lang w:eastAsia="zh-CN"/>
        </w:rPr>
        <w:t>Linie zasilające skrzynki rozdzielcze SR należy wykonać kablami typu YKYżo o odpowiednim przekroju żył z istniejących rozdzielnic dedykowanych do zasilania systemów bezpieczeństwa. Po wykonaniu bilansu mocy dla projektowanych systemów bezpieczeństwa należy przebudować rozdzielnice zasilające systemy bezpieczeństwa.</w:t>
      </w:r>
    </w:p>
    <w:p w:rsidR="0006085D" w:rsidRPr="00CF01F4" w:rsidRDefault="005A2108">
      <w:pPr>
        <w:widowControl w:val="0"/>
        <w:suppressAutoHyphens/>
        <w:spacing w:after="0" w:line="276" w:lineRule="auto"/>
        <w:contextualSpacing/>
        <w:jc w:val="both"/>
        <w:rPr>
          <w:rFonts w:eastAsia="Lucida Sans Unicode" w:cs="Calibri"/>
          <w:bCs/>
          <w:sz w:val="24"/>
          <w:szCs w:val="24"/>
          <w:lang w:eastAsia="zh-CN"/>
        </w:rPr>
      </w:pPr>
      <w:r w:rsidRPr="00CF01F4">
        <w:rPr>
          <w:rFonts w:eastAsia="Lucida Sans Unicode" w:cs="Calibri"/>
          <w:bCs/>
          <w:sz w:val="24"/>
          <w:szCs w:val="24"/>
          <w:lang w:eastAsia="zh-CN"/>
        </w:rPr>
        <w:t>Dopuszcza się wykorzystanie istniejącego okablowania zasilającego po wykonaniu pomiarów sprawdzających.</w:t>
      </w:r>
    </w:p>
    <w:p w:rsidR="0006085D" w:rsidRPr="00CF01F4" w:rsidRDefault="0006085D">
      <w:pPr>
        <w:widowControl w:val="0"/>
        <w:suppressAutoHyphens/>
        <w:spacing w:after="0" w:line="276" w:lineRule="auto"/>
        <w:contextualSpacing/>
        <w:jc w:val="both"/>
        <w:rPr>
          <w:rFonts w:eastAsia="Lucida Sans Unicode" w:cs="Calibri"/>
          <w:bCs/>
          <w:sz w:val="24"/>
          <w:szCs w:val="24"/>
          <w:lang w:eastAsia="zh-CN"/>
        </w:rPr>
      </w:pPr>
    </w:p>
    <w:p w:rsidR="0006085D" w:rsidRPr="00CF01F4" w:rsidRDefault="005A2108">
      <w:pPr>
        <w:keepNext/>
        <w:numPr>
          <w:ilvl w:val="0"/>
          <w:numId w:val="1"/>
        </w:numPr>
        <w:tabs>
          <w:tab w:val="left" w:pos="489"/>
          <w:tab w:val="left" w:leader="dot" w:pos="7654"/>
          <w:tab w:val="right" w:pos="9214"/>
        </w:tabs>
        <w:spacing w:before="68" w:after="68" w:line="240" w:lineRule="auto"/>
        <w:jc w:val="both"/>
        <w:outlineLvl w:val="0"/>
        <w:rPr>
          <w:rFonts w:eastAsia="Times New Roman" w:cs="Calibri"/>
          <w:b/>
          <w:sz w:val="24"/>
          <w:szCs w:val="24"/>
          <w:lang w:val="zh-CN" w:eastAsia="zh-CN" w:bidi="pl-PL"/>
        </w:rPr>
      </w:pPr>
      <w:bookmarkStart w:id="35" w:name="_Toc534613360"/>
      <w:r w:rsidRPr="00CF01F4">
        <w:rPr>
          <w:rFonts w:eastAsia="Times New Roman" w:cs="Calibri"/>
          <w:b/>
          <w:sz w:val="24"/>
          <w:szCs w:val="24"/>
          <w:lang w:val="zh-CN" w:eastAsia="zh-CN" w:bidi="pl-PL"/>
        </w:rPr>
        <w:t>Podsystemu ochrony technicznej wybranych budynków</w:t>
      </w:r>
      <w:bookmarkEnd w:id="35"/>
    </w:p>
    <w:p w:rsidR="0006085D" w:rsidRPr="00CF01F4" w:rsidRDefault="005A2108">
      <w:pPr>
        <w:widowControl w:val="0"/>
        <w:suppressAutoHyphens/>
        <w:spacing w:after="0" w:line="276" w:lineRule="auto"/>
        <w:contextualSpacing/>
        <w:jc w:val="both"/>
        <w:rPr>
          <w:rFonts w:eastAsia="Lucida Sans Unicode" w:cs="Calibri"/>
          <w:bCs/>
          <w:sz w:val="24"/>
          <w:szCs w:val="24"/>
          <w:lang w:eastAsia="zh-CN"/>
        </w:rPr>
      </w:pPr>
      <w:r w:rsidRPr="00CF01F4">
        <w:rPr>
          <w:rFonts w:eastAsia="Lucida Sans Unicode" w:cs="Calibri"/>
          <w:bCs/>
          <w:sz w:val="24"/>
          <w:szCs w:val="24"/>
          <w:lang w:eastAsia="zh-CN"/>
        </w:rPr>
        <w:t>Z projektowanym systemem PSIM należy zintegrować istniejące lokalne systemy alarmowe w obiekcie EC Żerań oraz istniejące systemy alarmowe w obiekcie EC Siekierki (ok. 10 systemów).</w:t>
      </w:r>
    </w:p>
    <w:p w:rsidR="0006085D" w:rsidRPr="00593CBF" w:rsidRDefault="0006085D">
      <w:pPr>
        <w:widowControl w:val="0"/>
        <w:suppressAutoHyphens/>
        <w:spacing w:after="0" w:line="276" w:lineRule="auto"/>
        <w:contextualSpacing/>
        <w:jc w:val="both"/>
        <w:rPr>
          <w:rFonts w:eastAsia="Lucida Sans Unicode" w:cs="Calibri"/>
          <w:bCs/>
          <w:sz w:val="24"/>
          <w:szCs w:val="24"/>
          <w:lang w:eastAsia="zh-CN"/>
        </w:rPr>
      </w:pPr>
    </w:p>
    <w:p w:rsidR="0006085D" w:rsidRPr="00CF01F4" w:rsidRDefault="005A2108">
      <w:pPr>
        <w:keepNext/>
        <w:numPr>
          <w:ilvl w:val="0"/>
          <w:numId w:val="1"/>
        </w:numPr>
        <w:tabs>
          <w:tab w:val="left" w:pos="489"/>
          <w:tab w:val="left" w:leader="dot" w:pos="7654"/>
          <w:tab w:val="right" w:pos="9214"/>
        </w:tabs>
        <w:spacing w:before="68" w:after="68" w:line="240" w:lineRule="auto"/>
        <w:jc w:val="both"/>
        <w:outlineLvl w:val="0"/>
        <w:rPr>
          <w:rFonts w:eastAsia="Times New Roman" w:cs="Calibri"/>
          <w:b/>
          <w:sz w:val="24"/>
          <w:szCs w:val="24"/>
          <w:lang w:val="zh-CN" w:eastAsia="zh-CN" w:bidi="pl-PL"/>
        </w:rPr>
      </w:pPr>
      <w:bookmarkStart w:id="36" w:name="_Toc534613361"/>
      <w:r w:rsidRPr="00CF01F4">
        <w:rPr>
          <w:rFonts w:eastAsia="Times New Roman" w:cs="Calibri"/>
          <w:b/>
          <w:sz w:val="24"/>
          <w:szCs w:val="24"/>
          <w:lang w:val="zh-CN" w:eastAsia="zh-CN" w:bidi="pl-PL"/>
        </w:rPr>
        <w:t>Platformy systemu zarządzania bezpieczeństwem</w:t>
      </w:r>
      <w:bookmarkEnd w:id="36"/>
    </w:p>
    <w:p w:rsidR="0006085D" w:rsidRPr="00CF01F4" w:rsidRDefault="005A2108">
      <w:pPr>
        <w:widowControl w:val="0"/>
        <w:suppressAutoHyphens/>
        <w:spacing w:after="0" w:line="276" w:lineRule="auto"/>
        <w:contextualSpacing/>
        <w:jc w:val="both"/>
        <w:rPr>
          <w:rFonts w:eastAsia="Lucida Sans Unicode" w:cs="Calibri"/>
          <w:bCs/>
          <w:sz w:val="24"/>
          <w:szCs w:val="24"/>
          <w:lang w:eastAsia="zh-CN"/>
        </w:rPr>
      </w:pPr>
      <w:r w:rsidRPr="00593CBF">
        <w:rPr>
          <w:rFonts w:eastAsia="Lucida Sans Unicode" w:cs="Calibri"/>
          <w:bCs/>
          <w:sz w:val="24"/>
          <w:szCs w:val="24"/>
          <w:lang w:eastAsia="zh-CN"/>
        </w:rPr>
        <w:t>Physi</w:t>
      </w:r>
      <w:r w:rsidRPr="00CF01F4">
        <w:rPr>
          <w:rFonts w:eastAsia="Lucida Sans Unicode" w:cs="Calibri"/>
          <w:bCs/>
          <w:sz w:val="24"/>
          <w:szCs w:val="24"/>
          <w:lang w:eastAsia="zh-CN"/>
        </w:rPr>
        <w:t>c</w:t>
      </w:r>
      <w:r w:rsidRPr="00593CBF">
        <w:rPr>
          <w:rFonts w:eastAsia="Lucida Sans Unicode" w:cs="Calibri"/>
          <w:bCs/>
          <w:sz w:val="24"/>
          <w:szCs w:val="24"/>
          <w:lang w:eastAsia="zh-CN"/>
        </w:rPr>
        <w:t xml:space="preserve">al </w:t>
      </w:r>
      <w:r w:rsidRPr="00CF01F4">
        <w:rPr>
          <w:rFonts w:eastAsia="Lucida Sans Unicode" w:cs="Calibri"/>
          <w:bCs/>
          <w:sz w:val="24"/>
          <w:szCs w:val="24"/>
          <w:lang w:eastAsia="zh-CN"/>
        </w:rPr>
        <w:t>S</w:t>
      </w:r>
      <w:r w:rsidRPr="00593CBF">
        <w:rPr>
          <w:rFonts w:eastAsia="Lucida Sans Unicode" w:cs="Calibri"/>
          <w:bCs/>
          <w:sz w:val="24"/>
          <w:szCs w:val="24"/>
          <w:lang w:eastAsia="zh-CN"/>
        </w:rPr>
        <w:t>e</w:t>
      </w:r>
      <w:r w:rsidRPr="00CF01F4">
        <w:rPr>
          <w:rFonts w:eastAsia="Lucida Sans Unicode" w:cs="Calibri"/>
          <w:bCs/>
          <w:sz w:val="24"/>
          <w:szCs w:val="24"/>
          <w:lang w:eastAsia="zh-CN"/>
        </w:rPr>
        <w:t>c</w:t>
      </w:r>
      <w:r w:rsidRPr="00593CBF">
        <w:rPr>
          <w:rFonts w:eastAsia="Lucida Sans Unicode" w:cs="Calibri"/>
          <w:bCs/>
          <w:sz w:val="24"/>
          <w:szCs w:val="24"/>
          <w:lang w:eastAsia="zh-CN"/>
        </w:rPr>
        <w:t>urity Information Management (P</w:t>
      </w:r>
      <w:r w:rsidRPr="00CF01F4">
        <w:rPr>
          <w:rFonts w:eastAsia="Lucida Sans Unicode" w:cs="Calibri"/>
          <w:bCs/>
          <w:sz w:val="24"/>
          <w:szCs w:val="24"/>
          <w:lang w:eastAsia="zh-CN"/>
        </w:rPr>
        <w:t>SIM</w:t>
      </w:r>
      <w:r w:rsidRPr="00593CBF">
        <w:rPr>
          <w:rFonts w:eastAsia="Lucida Sans Unicode" w:cs="Calibri"/>
          <w:bCs/>
          <w:sz w:val="24"/>
          <w:szCs w:val="24"/>
          <w:lang w:eastAsia="zh-CN"/>
        </w:rPr>
        <w:t xml:space="preserve">) jest nowym standardem </w:t>
      </w:r>
      <w:r w:rsidRPr="00CF01F4">
        <w:rPr>
          <w:rFonts w:eastAsia="Lucida Sans Unicode" w:cs="Calibri"/>
          <w:bCs/>
          <w:sz w:val="24"/>
          <w:szCs w:val="24"/>
          <w:lang w:eastAsia="zh-CN"/>
        </w:rPr>
        <w:t>integrującym</w:t>
      </w:r>
      <w:r w:rsidRPr="00593CBF">
        <w:rPr>
          <w:rFonts w:eastAsia="Lucida Sans Unicode" w:cs="Calibri"/>
          <w:bCs/>
          <w:sz w:val="24"/>
          <w:szCs w:val="24"/>
          <w:lang w:eastAsia="zh-CN"/>
        </w:rPr>
        <w:t xml:space="preserve"> różnorodne systemy i </w:t>
      </w:r>
      <w:r w:rsidRPr="00CF01F4">
        <w:rPr>
          <w:rFonts w:eastAsia="Lucida Sans Unicode" w:cs="Calibri"/>
          <w:bCs/>
          <w:sz w:val="24"/>
          <w:szCs w:val="24"/>
          <w:lang w:eastAsia="zh-CN"/>
        </w:rPr>
        <w:t>aplikacje</w:t>
      </w:r>
      <w:r w:rsidRPr="00593CBF">
        <w:rPr>
          <w:rFonts w:eastAsia="Lucida Sans Unicode" w:cs="Calibri"/>
          <w:bCs/>
          <w:sz w:val="24"/>
          <w:szCs w:val="24"/>
          <w:lang w:eastAsia="zh-CN"/>
        </w:rPr>
        <w:t xml:space="preserve"> bez</w:t>
      </w:r>
      <w:r w:rsidRPr="00CF01F4">
        <w:rPr>
          <w:rFonts w:eastAsia="Lucida Sans Unicode" w:cs="Calibri"/>
          <w:bCs/>
          <w:sz w:val="24"/>
          <w:szCs w:val="24"/>
          <w:lang w:eastAsia="zh-CN"/>
        </w:rPr>
        <w:t>pieczeństwa</w:t>
      </w:r>
      <w:r w:rsidRPr="00593CBF">
        <w:rPr>
          <w:rFonts w:eastAsia="Lucida Sans Unicode" w:cs="Calibri"/>
          <w:bCs/>
          <w:sz w:val="24"/>
          <w:szCs w:val="24"/>
          <w:lang w:eastAsia="zh-CN"/>
        </w:rPr>
        <w:t xml:space="preserve">, </w:t>
      </w:r>
      <w:r w:rsidRPr="00CF01F4">
        <w:rPr>
          <w:rFonts w:eastAsia="Lucida Sans Unicode" w:cs="Calibri"/>
          <w:bCs/>
          <w:sz w:val="24"/>
          <w:szCs w:val="24"/>
          <w:lang w:eastAsia="zh-CN"/>
        </w:rPr>
        <w:t>pozwalającym</w:t>
      </w:r>
      <w:r w:rsidRPr="00593CBF">
        <w:rPr>
          <w:rFonts w:eastAsia="Lucida Sans Unicode" w:cs="Calibri"/>
          <w:bCs/>
          <w:sz w:val="24"/>
          <w:szCs w:val="24"/>
          <w:lang w:eastAsia="zh-CN"/>
        </w:rPr>
        <w:t xml:space="preserve"> na i</w:t>
      </w:r>
      <w:r w:rsidRPr="00CF01F4">
        <w:rPr>
          <w:rFonts w:eastAsia="Lucida Sans Unicode" w:cs="Calibri"/>
          <w:bCs/>
          <w:sz w:val="24"/>
          <w:szCs w:val="24"/>
          <w:lang w:eastAsia="zh-CN"/>
        </w:rPr>
        <w:t>ch</w:t>
      </w:r>
      <w:r w:rsidRPr="00593CBF">
        <w:rPr>
          <w:rFonts w:eastAsia="Lucida Sans Unicode" w:cs="Calibri"/>
          <w:bCs/>
          <w:sz w:val="24"/>
          <w:szCs w:val="24"/>
          <w:lang w:eastAsia="zh-CN"/>
        </w:rPr>
        <w:t xml:space="preserve"> kontrolę </w:t>
      </w:r>
      <w:r w:rsidRPr="00CF01F4">
        <w:rPr>
          <w:rFonts w:eastAsia="Lucida Sans Unicode" w:cs="Calibri"/>
          <w:bCs/>
          <w:sz w:val="24"/>
          <w:szCs w:val="24"/>
          <w:lang w:eastAsia="zh-CN"/>
        </w:rPr>
        <w:t>p</w:t>
      </w:r>
      <w:r w:rsidRPr="00593CBF">
        <w:rPr>
          <w:rFonts w:eastAsia="Lucida Sans Unicode" w:cs="Calibri"/>
          <w:bCs/>
          <w:sz w:val="24"/>
          <w:szCs w:val="24"/>
          <w:lang w:eastAsia="zh-CN"/>
        </w:rPr>
        <w:t>rzez s</w:t>
      </w:r>
      <w:r w:rsidRPr="00CF01F4">
        <w:rPr>
          <w:rFonts w:eastAsia="Lucida Sans Unicode" w:cs="Calibri"/>
          <w:bCs/>
          <w:sz w:val="24"/>
          <w:szCs w:val="24"/>
          <w:lang w:eastAsia="zh-CN"/>
        </w:rPr>
        <w:t>p</w:t>
      </w:r>
      <w:r w:rsidRPr="00593CBF">
        <w:rPr>
          <w:rFonts w:eastAsia="Lucida Sans Unicode" w:cs="Calibri"/>
          <w:bCs/>
          <w:sz w:val="24"/>
          <w:szCs w:val="24"/>
          <w:lang w:eastAsia="zh-CN"/>
        </w:rPr>
        <w:t xml:space="preserve">ójny, </w:t>
      </w:r>
      <w:r w:rsidRPr="00CF01F4">
        <w:rPr>
          <w:rFonts w:eastAsia="Lucida Sans Unicode" w:cs="Calibri"/>
          <w:bCs/>
          <w:sz w:val="24"/>
          <w:szCs w:val="24"/>
          <w:lang w:eastAsia="zh-CN"/>
        </w:rPr>
        <w:t>p</w:t>
      </w:r>
      <w:r w:rsidRPr="00593CBF">
        <w:rPr>
          <w:rFonts w:eastAsia="Lucida Sans Unicode" w:cs="Calibri"/>
          <w:bCs/>
          <w:sz w:val="24"/>
          <w:szCs w:val="24"/>
          <w:lang w:eastAsia="zh-CN"/>
        </w:rPr>
        <w:t xml:space="preserve">rzejrzysty i jednorodny </w:t>
      </w:r>
      <w:r w:rsidRPr="00CF01F4">
        <w:rPr>
          <w:rFonts w:eastAsia="Lucida Sans Unicode" w:cs="Calibri"/>
          <w:bCs/>
          <w:sz w:val="24"/>
          <w:szCs w:val="24"/>
          <w:lang w:eastAsia="zh-CN"/>
        </w:rPr>
        <w:t>i</w:t>
      </w:r>
      <w:r w:rsidRPr="00593CBF">
        <w:rPr>
          <w:rFonts w:eastAsia="Lucida Sans Unicode" w:cs="Calibri"/>
          <w:bCs/>
          <w:sz w:val="24"/>
          <w:szCs w:val="24"/>
          <w:lang w:eastAsia="zh-CN"/>
        </w:rPr>
        <w:t>nterfejs użytkown</w:t>
      </w:r>
      <w:r w:rsidRPr="00CF01F4">
        <w:rPr>
          <w:rFonts w:eastAsia="Lucida Sans Unicode" w:cs="Calibri"/>
          <w:bCs/>
          <w:sz w:val="24"/>
          <w:szCs w:val="24"/>
          <w:lang w:eastAsia="zh-CN"/>
        </w:rPr>
        <w:t>i</w:t>
      </w:r>
      <w:r w:rsidRPr="00593CBF">
        <w:rPr>
          <w:rFonts w:eastAsia="Lucida Sans Unicode" w:cs="Calibri"/>
          <w:bCs/>
          <w:sz w:val="24"/>
          <w:szCs w:val="24"/>
          <w:lang w:eastAsia="zh-CN"/>
        </w:rPr>
        <w:t xml:space="preserve">ka. Interfejs ten </w:t>
      </w:r>
      <w:r w:rsidRPr="00CF01F4">
        <w:rPr>
          <w:rFonts w:eastAsia="Lucida Sans Unicode" w:cs="Calibri"/>
          <w:bCs/>
          <w:sz w:val="24"/>
          <w:szCs w:val="24"/>
          <w:lang w:eastAsia="zh-CN"/>
        </w:rPr>
        <w:t>umożliwia</w:t>
      </w:r>
      <w:r w:rsidRPr="00593CBF">
        <w:rPr>
          <w:rFonts w:eastAsia="Lucida Sans Unicode" w:cs="Calibri"/>
          <w:bCs/>
          <w:sz w:val="24"/>
          <w:szCs w:val="24"/>
          <w:lang w:eastAsia="zh-CN"/>
        </w:rPr>
        <w:t xml:space="preserve"> </w:t>
      </w:r>
      <w:r w:rsidRPr="00CF01F4">
        <w:rPr>
          <w:rFonts w:eastAsia="Lucida Sans Unicode" w:cs="Calibri"/>
          <w:bCs/>
          <w:sz w:val="24"/>
          <w:szCs w:val="24"/>
          <w:lang w:eastAsia="zh-CN"/>
        </w:rPr>
        <w:t>zabieranie</w:t>
      </w:r>
      <w:r w:rsidRPr="00593CBF">
        <w:rPr>
          <w:rFonts w:eastAsia="Lucida Sans Unicode" w:cs="Calibri"/>
          <w:bCs/>
          <w:sz w:val="24"/>
          <w:szCs w:val="24"/>
          <w:lang w:eastAsia="zh-CN"/>
        </w:rPr>
        <w:t xml:space="preserve"> i korela</w:t>
      </w:r>
      <w:r w:rsidRPr="00CF01F4">
        <w:rPr>
          <w:rFonts w:eastAsia="Lucida Sans Unicode" w:cs="Calibri"/>
          <w:bCs/>
          <w:sz w:val="24"/>
          <w:szCs w:val="24"/>
          <w:lang w:eastAsia="zh-CN"/>
        </w:rPr>
        <w:t>c</w:t>
      </w:r>
      <w:r w:rsidRPr="00593CBF">
        <w:rPr>
          <w:rFonts w:eastAsia="Lucida Sans Unicode" w:cs="Calibri"/>
          <w:bCs/>
          <w:sz w:val="24"/>
          <w:szCs w:val="24"/>
          <w:lang w:eastAsia="zh-CN"/>
        </w:rPr>
        <w:t>ję zdarzeń z w</w:t>
      </w:r>
      <w:r w:rsidRPr="00CF01F4">
        <w:rPr>
          <w:rFonts w:eastAsia="Lucida Sans Unicode" w:cs="Calibri"/>
          <w:bCs/>
          <w:sz w:val="24"/>
          <w:szCs w:val="24"/>
          <w:lang w:eastAsia="zh-CN"/>
        </w:rPr>
        <w:t>i</w:t>
      </w:r>
      <w:r w:rsidRPr="00593CBF">
        <w:rPr>
          <w:rFonts w:eastAsia="Lucida Sans Unicode" w:cs="Calibri"/>
          <w:bCs/>
          <w:sz w:val="24"/>
          <w:szCs w:val="24"/>
          <w:lang w:eastAsia="zh-CN"/>
        </w:rPr>
        <w:t>elu urządzeń, roz</w:t>
      </w:r>
      <w:r w:rsidRPr="00CF01F4">
        <w:rPr>
          <w:rFonts w:eastAsia="Lucida Sans Unicode" w:cs="Calibri"/>
          <w:bCs/>
          <w:sz w:val="24"/>
          <w:szCs w:val="24"/>
          <w:lang w:eastAsia="zh-CN"/>
        </w:rPr>
        <w:t>p</w:t>
      </w:r>
      <w:r w:rsidRPr="00593CBF">
        <w:rPr>
          <w:rFonts w:eastAsia="Lucida Sans Unicode" w:cs="Calibri"/>
          <w:bCs/>
          <w:sz w:val="24"/>
          <w:szCs w:val="24"/>
          <w:lang w:eastAsia="zh-CN"/>
        </w:rPr>
        <w:t>roszony</w:t>
      </w:r>
      <w:r w:rsidRPr="00CF01F4">
        <w:rPr>
          <w:rFonts w:eastAsia="Lucida Sans Unicode" w:cs="Calibri"/>
          <w:bCs/>
          <w:sz w:val="24"/>
          <w:szCs w:val="24"/>
          <w:lang w:eastAsia="zh-CN"/>
        </w:rPr>
        <w:t>c</w:t>
      </w:r>
      <w:r w:rsidRPr="00593CBF">
        <w:rPr>
          <w:rFonts w:eastAsia="Lucida Sans Unicode" w:cs="Calibri"/>
          <w:bCs/>
          <w:sz w:val="24"/>
          <w:szCs w:val="24"/>
          <w:lang w:eastAsia="zh-CN"/>
        </w:rPr>
        <w:t>h systemów bez</w:t>
      </w:r>
      <w:r w:rsidRPr="00CF01F4">
        <w:rPr>
          <w:rFonts w:eastAsia="Lucida Sans Unicode" w:cs="Calibri"/>
          <w:bCs/>
          <w:sz w:val="24"/>
          <w:szCs w:val="24"/>
          <w:lang w:eastAsia="zh-CN"/>
        </w:rPr>
        <w:t>pi</w:t>
      </w:r>
      <w:r w:rsidRPr="00593CBF">
        <w:rPr>
          <w:rFonts w:eastAsia="Lucida Sans Unicode" w:cs="Calibri"/>
          <w:bCs/>
          <w:sz w:val="24"/>
          <w:szCs w:val="24"/>
          <w:lang w:eastAsia="zh-CN"/>
        </w:rPr>
        <w:t>e</w:t>
      </w:r>
      <w:r w:rsidRPr="00CF01F4">
        <w:rPr>
          <w:rFonts w:eastAsia="Lucida Sans Unicode" w:cs="Calibri"/>
          <w:bCs/>
          <w:sz w:val="24"/>
          <w:szCs w:val="24"/>
          <w:lang w:eastAsia="zh-CN"/>
        </w:rPr>
        <w:t>c</w:t>
      </w:r>
      <w:r w:rsidRPr="00593CBF">
        <w:rPr>
          <w:rFonts w:eastAsia="Lucida Sans Unicode" w:cs="Calibri"/>
          <w:bCs/>
          <w:sz w:val="24"/>
          <w:szCs w:val="24"/>
          <w:lang w:eastAsia="zh-CN"/>
        </w:rPr>
        <w:t>zeństwa, tak</w:t>
      </w:r>
      <w:r w:rsidRPr="00CF01F4">
        <w:rPr>
          <w:rFonts w:eastAsia="Lucida Sans Unicode" w:cs="Calibri"/>
          <w:bCs/>
          <w:sz w:val="24"/>
          <w:szCs w:val="24"/>
          <w:lang w:eastAsia="zh-CN"/>
        </w:rPr>
        <w:t>ic</w:t>
      </w:r>
      <w:r w:rsidRPr="00593CBF">
        <w:rPr>
          <w:rFonts w:eastAsia="Lucida Sans Unicode" w:cs="Calibri"/>
          <w:bCs/>
          <w:sz w:val="24"/>
          <w:szCs w:val="24"/>
          <w:lang w:eastAsia="zh-CN"/>
        </w:rPr>
        <w:t xml:space="preserve">h jak </w:t>
      </w:r>
      <w:r w:rsidRPr="00CF01F4">
        <w:rPr>
          <w:rFonts w:eastAsia="Lucida Sans Unicode" w:cs="Calibri"/>
          <w:bCs/>
          <w:sz w:val="24"/>
          <w:szCs w:val="24"/>
          <w:lang w:eastAsia="zh-CN"/>
        </w:rPr>
        <w:t>system telewizji dozorowej (CCTV)</w:t>
      </w:r>
      <w:r w:rsidRPr="00593CBF">
        <w:rPr>
          <w:rFonts w:eastAsia="Lucida Sans Unicode" w:cs="Calibri"/>
          <w:bCs/>
          <w:sz w:val="24"/>
          <w:szCs w:val="24"/>
          <w:lang w:eastAsia="zh-CN"/>
        </w:rPr>
        <w:t xml:space="preserve"> z anal</w:t>
      </w:r>
      <w:r w:rsidRPr="00CF01F4">
        <w:rPr>
          <w:rFonts w:eastAsia="Lucida Sans Unicode" w:cs="Calibri"/>
          <w:bCs/>
          <w:sz w:val="24"/>
          <w:szCs w:val="24"/>
          <w:lang w:eastAsia="zh-CN"/>
        </w:rPr>
        <w:t>i</w:t>
      </w:r>
      <w:r w:rsidRPr="00593CBF">
        <w:rPr>
          <w:rFonts w:eastAsia="Lucida Sans Unicode" w:cs="Calibri"/>
          <w:bCs/>
          <w:sz w:val="24"/>
          <w:szCs w:val="24"/>
          <w:lang w:eastAsia="zh-CN"/>
        </w:rPr>
        <w:t>zą w</w:t>
      </w:r>
      <w:r w:rsidRPr="00CF01F4">
        <w:rPr>
          <w:rFonts w:eastAsia="Lucida Sans Unicode" w:cs="Calibri"/>
          <w:bCs/>
          <w:sz w:val="24"/>
          <w:szCs w:val="24"/>
          <w:lang w:eastAsia="zh-CN"/>
        </w:rPr>
        <w:t>i</w:t>
      </w:r>
      <w:r w:rsidRPr="00593CBF">
        <w:rPr>
          <w:rFonts w:eastAsia="Lucida Sans Unicode" w:cs="Calibri"/>
          <w:bCs/>
          <w:sz w:val="24"/>
          <w:szCs w:val="24"/>
          <w:lang w:eastAsia="zh-CN"/>
        </w:rPr>
        <w:t xml:space="preserve">zyjną, </w:t>
      </w:r>
      <w:r w:rsidRPr="00CF01F4">
        <w:rPr>
          <w:rFonts w:eastAsia="Lucida Sans Unicode" w:cs="Calibri"/>
          <w:bCs/>
          <w:sz w:val="24"/>
          <w:szCs w:val="24"/>
          <w:lang w:eastAsia="zh-CN"/>
        </w:rPr>
        <w:t>system kontroli dostępu (SKD), system sygnalizacji włamania i napadu (SSWiN) oraz system depozytorów kluczy.</w:t>
      </w:r>
    </w:p>
    <w:p w:rsidR="0006085D" w:rsidRPr="00593CBF" w:rsidRDefault="0006085D">
      <w:pPr>
        <w:widowControl w:val="0"/>
        <w:suppressAutoHyphens/>
        <w:spacing w:after="0" w:line="276" w:lineRule="auto"/>
        <w:contextualSpacing/>
        <w:jc w:val="both"/>
        <w:rPr>
          <w:rFonts w:eastAsia="Lucida Sans Unicode" w:cs="Calibri"/>
          <w:bCs/>
          <w:sz w:val="24"/>
          <w:szCs w:val="24"/>
          <w:lang w:eastAsia="zh-CN"/>
        </w:rPr>
      </w:pPr>
    </w:p>
    <w:p w:rsidR="0006085D" w:rsidRPr="00593CBF" w:rsidRDefault="005A2108">
      <w:pPr>
        <w:widowControl w:val="0"/>
        <w:suppressAutoHyphens/>
        <w:spacing w:after="0" w:line="276" w:lineRule="auto"/>
        <w:contextualSpacing/>
        <w:jc w:val="both"/>
        <w:rPr>
          <w:rFonts w:eastAsia="Lucida Sans Unicode" w:cs="Calibri"/>
          <w:b/>
          <w:bCs/>
          <w:sz w:val="24"/>
          <w:szCs w:val="24"/>
        </w:rPr>
      </w:pPr>
      <w:r w:rsidRPr="00593CBF">
        <w:rPr>
          <w:rFonts w:eastAsia="Lucida Sans Unicode" w:cs="Calibri"/>
          <w:bCs/>
          <w:sz w:val="24"/>
          <w:szCs w:val="24"/>
          <w:lang w:eastAsia="zh-CN"/>
        </w:rPr>
        <w:t>Platforma powinna być w pełni zintegrowana z SKD, SSWiN, CCTV, LPR, depozytorami kluczy, modułem awizacji dostaw</w:t>
      </w:r>
      <w:r w:rsidR="00962AFC" w:rsidRPr="00593CBF">
        <w:rPr>
          <w:rFonts w:eastAsia="Lucida Sans Unicode" w:cs="Calibri"/>
          <w:bCs/>
          <w:sz w:val="24"/>
          <w:szCs w:val="24"/>
          <w:lang w:eastAsia="zh-CN"/>
        </w:rPr>
        <w:t xml:space="preserve"> (system bazodanowy Zamawiajacego oparty o MS SQL server)</w:t>
      </w:r>
      <w:r w:rsidRPr="00593CBF">
        <w:rPr>
          <w:rFonts w:eastAsia="Lucida Sans Unicode" w:cs="Calibri"/>
          <w:bCs/>
          <w:sz w:val="24"/>
          <w:szCs w:val="24"/>
          <w:lang w:eastAsia="zh-CN"/>
        </w:rPr>
        <w:t>. Powinna posiadać możliwość zarządzania uprawnieniami Operatorów przez Administratora (dodawanie/odbieranie dostępu do wybranych modułów i funkcji), jak również podglądu wykonywanych przez nich czynności.</w:t>
      </w:r>
      <w:r w:rsidRPr="00CF01F4">
        <w:rPr>
          <w:rFonts w:eastAsia="Lucida Sans Unicode" w:cs="Calibri"/>
          <w:bCs/>
          <w:sz w:val="24"/>
          <w:szCs w:val="24"/>
          <w:lang w:eastAsia="zh-CN"/>
        </w:rPr>
        <w:t xml:space="preserve"> </w:t>
      </w:r>
      <w:r w:rsidRPr="00593CBF">
        <w:rPr>
          <w:rFonts w:eastAsia="Lucida Sans Unicode" w:cs="Calibri"/>
          <w:bCs/>
          <w:sz w:val="24"/>
          <w:szCs w:val="24"/>
          <w:lang w:eastAsia="zh-CN"/>
        </w:rPr>
        <w:t>Platforma musi posiadać moduł procedur postępowania w przypadku pojawienia się alarmu lub wystąpienia nieprzewidzianego zdarzenia – umożliwiający tworzenie procedur postępowania zgodnie z przyjętym przez PGNiG TERMIKA SA schematem przepływu informacji.</w:t>
      </w:r>
      <w:r w:rsidRPr="00CF01F4">
        <w:rPr>
          <w:rFonts w:eastAsia="Lucida Sans Unicode" w:cs="Calibri"/>
          <w:bCs/>
          <w:sz w:val="24"/>
          <w:szCs w:val="24"/>
          <w:lang w:eastAsia="zh-CN"/>
        </w:rPr>
        <w:t xml:space="preserve"> </w:t>
      </w:r>
      <w:r w:rsidRPr="00593CBF">
        <w:rPr>
          <w:rFonts w:eastAsia="Lucida Sans Unicode" w:cs="Calibri"/>
          <w:bCs/>
          <w:sz w:val="24"/>
          <w:szCs w:val="24"/>
          <w:lang w:eastAsia="zh-CN"/>
        </w:rPr>
        <w:t>PSIM musi posiadać moduł awizacji dostaw zintegrowany z obecnym SKD, CCTV i LPR.</w:t>
      </w:r>
    </w:p>
    <w:p w:rsidR="0006085D" w:rsidRPr="00CF01F4" w:rsidRDefault="005A2108" w:rsidP="00C16D6B">
      <w:pPr>
        <w:keepNext/>
        <w:numPr>
          <w:ilvl w:val="1"/>
          <w:numId w:val="1"/>
        </w:numPr>
        <w:tabs>
          <w:tab w:val="clear" w:pos="568"/>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37" w:name="_Toc534613362"/>
      <w:r w:rsidRPr="00CF01F4">
        <w:rPr>
          <w:rFonts w:eastAsia="Times New Roman" w:cs="Calibri"/>
          <w:b/>
          <w:sz w:val="24"/>
          <w:szCs w:val="24"/>
          <w:lang w:val="zh-CN" w:eastAsia="zh-CN" w:bidi="pl-PL"/>
        </w:rPr>
        <w:t>Integracja z systemem telewizji dozorowej.</w:t>
      </w:r>
      <w:bookmarkEnd w:id="37"/>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Wywołanie okna widoku kamery CCTV w sytuacjach alarmowych wywołanych przez system KD lub SSWiN (obraz wideo wspiera procesy decyzyjne w systemie). </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Rozpoczęcie zapisu materiału wideo z kamer systemu CCTV, w momencie wystąpienia określonych zdarzeń w pozostałych systemach (KD, SSWiN,). </w:t>
      </w:r>
      <w:r w:rsidRPr="00CF01F4">
        <w:rPr>
          <w:rFonts w:eastAsia="Times New Roman" w:cs="Calibri"/>
          <w:sz w:val="24"/>
          <w:szCs w:val="24"/>
          <w:lang w:val="en-US" w:eastAsia="zh-CN"/>
        </w:rPr>
        <w:t>Zapisany materiał jest przypisany do konkretnego zdarzenia.</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Integracja funkcji analitycznych rozpoznawania numerów rejestracyjnych aut realizowaną przez system CCTV, identyfikacji twarzy z systemem kontroli dostępu, analiza obrazu bezpośrednio z kamer lub z nagranego materiału (wyszukiwanie osób, trasy przejścia z kilku kamer, wyszukiwanie cech charakterystycznych – koloru ubioru, płci, posiadania kamizelek odblaskowych, toreb</w:t>
      </w:r>
      <w:r w:rsidR="001B2EB2" w:rsidRPr="00593CBF">
        <w:rPr>
          <w:rFonts w:eastAsia="Times New Roman" w:cs="Calibri"/>
          <w:sz w:val="24"/>
          <w:szCs w:val="24"/>
          <w:lang w:eastAsia="zh-CN"/>
        </w:rPr>
        <w:t>, kasków</w:t>
      </w:r>
      <w:r w:rsidRPr="00593CBF">
        <w:rPr>
          <w:rFonts w:eastAsia="Times New Roman" w:cs="Calibri"/>
          <w:sz w:val="24"/>
          <w:szCs w:val="24"/>
          <w:lang w:eastAsia="zh-CN"/>
        </w:rPr>
        <w:t>). Numer rejestracyjny lub cechy charakterystyczne twarzy mogą pełnić rolę karty dostępowej w systemie kontroli dostępu.</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lastRenderedPageBreak/>
        <w:t>Przesłanie informacji o przekroczeniu wirtualnej linii i detekcji ruchu do systemu SMS oraz rozpoczęcie określonej procedury alarmowej.</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Prezentacja bezpośrednio na mapie synoptycznej obrazu z kamer. Dodatkowo możliwość wysterowania kamer PTZ oraz realizację „presetu” bezpośrednio z mapy synoptycznej.</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Odtworzenie materiału z kamer w trybie “na żywo” oraz materiału nagranego.</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Sterowanie kamerami PTZ przy pomocy pulpit programowego.</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Wykonanie tzw. “stop klatki” z kamery oraz podpięcie jej do raportu ze zdarzenia (wysyłanego zgodnie z opracowaną procedurą).</w:t>
      </w:r>
    </w:p>
    <w:p w:rsidR="00135A2F" w:rsidRPr="00593CBF" w:rsidRDefault="00135A2F" w:rsidP="00C16D6B">
      <w:pPr>
        <w:spacing w:line="276" w:lineRule="auto"/>
        <w:ind w:left="720"/>
        <w:contextualSpacing/>
        <w:jc w:val="both"/>
        <w:rPr>
          <w:rFonts w:eastAsia="Times New Roman" w:cs="Calibri"/>
          <w:sz w:val="24"/>
          <w:szCs w:val="24"/>
          <w:lang w:eastAsia="zh-CN"/>
        </w:rPr>
      </w:pPr>
    </w:p>
    <w:p w:rsidR="0006085D" w:rsidRPr="00CF01F4" w:rsidRDefault="005A2108" w:rsidP="00C16D6B">
      <w:pPr>
        <w:keepNext/>
        <w:numPr>
          <w:ilvl w:val="1"/>
          <w:numId w:val="1"/>
        </w:numPr>
        <w:tabs>
          <w:tab w:val="clear" w:pos="568"/>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38" w:name="_Toc531860279"/>
      <w:bookmarkStart w:id="39" w:name="_Toc534613363"/>
      <w:bookmarkEnd w:id="38"/>
      <w:r w:rsidRPr="00CF01F4">
        <w:rPr>
          <w:rFonts w:eastAsia="Times New Roman" w:cs="Calibri"/>
          <w:b/>
          <w:sz w:val="24"/>
          <w:szCs w:val="24"/>
          <w:lang w:val="zh-CN" w:eastAsia="zh-CN" w:bidi="pl-PL"/>
        </w:rPr>
        <w:t>Integracja z systemem kontroli dostępu</w:t>
      </w:r>
      <w:bookmarkEnd w:id="39"/>
    </w:p>
    <w:p w:rsidR="0006085D" w:rsidRPr="00593CBF" w:rsidRDefault="005A2108">
      <w:pPr>
        <w:widowControl w:val="0"/>
        <w:suppressAutoHyphens/>
        <w:spacing w:after="0" w:line="276" w:lineRule="auto"/>
        <w:contextualSpacing/>
        <w:jc w:val="both"/>
        <w:rPr>
          <w:rFonts w:eastAsia="Lucida Sans Unicode" w:cs="Calibri"/>
          <w:bCs/>
          <w:sz w:val="24"/>
          <w:szCs w:val="24"/>
          <w:lang w:eastAsia="pl-PL"/>
        </w:rPr>
      </w:pPr>
      <w:r w:rsidRPr="00593CBF">
        <w:rPr>
          <w:rFonts w:eastAsia="Lucida Sans Unicode" w:cs="Calibri"/>
          <w:bCs/>
          <w:sz w:val="24"/>
          <w:szCs w:val="24"/>
          <w:lang w:eastAsia="pl-PL"/>
        </w:rPr>
        <w:t xml:space="preserve">W systemie mają zostanć przedstawione stany przejść, a także czujników zamknięcia drzwi, czytników i przycisków w miejscach ich lokalizacji na planach sytuacyjnych (architektonicznych) oraz na schematach zbiorczych. Operator musi otrzymać nie tylko informacje o stanie urządzeń systemu kontroli dostępu, ale także informacje o numerze identyfikatora osobistego. Z poziomu systemu operator będzie mógł sterować drzwiami kontroli dostępu np. otworzyć na chwilę , odtworzyć na stałe, zablokować drzwi. Dla każdych drzwi z czytnikami i przyciskami ma być zdefiniowana procedura działania, plan sytuacyjny. Sygnały z systemu kontroli dostępu poprzez zdefiniowanie automatycznych procedur działania i automatycznych sterowań będą mogły wywoływać działania innych zintegrowanych systemów np. identyfikacja twarzy osoby wchodzącej ma spowodować automatyczne zapewnienie dostepu do budynku lub przyłożenie karty do czytnika ma powodować, że w systemie pokazywane jest zdjęcie danej osoby, a następnie dzięki integracji z systemem CCTV na monitorze wywoływany jest obraz z najbliższej kamery powiązanej z danym czujnikiem. </w:t>
      </w:r>
    </w:p>
    <w:p w:rsidR="0006085D" w:rsidRPr="00CF01F4" w:rsidRDefault="0006085D">
      <w:pPr>
        <w:widowControl w:val="0"/>
        <w:suppressAutoHyphens/>
        <w:spacing w:after="0" w:line="276" w:lineRule="auto"/>
        <w:contextualSpacing/>
        <w:jc w:val="both"/>
        <w:rPr>
          <w:rFonts w:eastAsia="Lucida Sans Unicode" w:cs="Calibri"/>
          <w:bCs/>
          <w:sz w:val="24"/>
          <w:szCs w:val="24"/>
          <w:lang w:eastAsia="zh-CN"/>
        </w:rPr>
      </w:pPr>
    </w:p>
    <w:p w:rsidR="0006085D" w:rsidRPr="00593CBF" w:rsidRDefault="005A2108">
      <w:pPr>
        <w:widowControl w:val="0"/>
        <w:suppressAutoHyphens/>
        <w:spacing w:after="0" w:line="276" w:lineRule="auto"/>
        <w:contextualSpacing/>
        <w:jc w:val="both"/>
        <w:rPr>
          <w:rFonts w:eastAsia="Lucida Sans Unicode" w:cs="Calibri"/>
          <w:bCs/>
          <w:sz w:val="24"/>
          <w:szCs w:val="24"/>
          <w:lang w:eastAsia="zh-CN"/>
        </w:rPr>
      </w:pPr>
      <w:r w:rsidRPr="00CF01F4">
        <w:rPr>
          <w:rFonts w:eastAsia="Lucida Sans Unicode" w:cs="Calibri"/>
          <w:bCs/>
          <w:sz w:val="24"/>
          <w:szCs w:val="24"/>
          <w:lang w:eastAsia="zh-CN"/>
        </w:rPr>
        <w:t xml:space="preserve">Platforma PSIM musi posiadać przetestowany i wdrożony interfejs komunikacyjny do integracji z SKD. </w:t>
      </w:r>
      <w:r w:rsidRPr="00593CBF">
        <w:rPr>
          <w:rFonts w:eastAsia="Lucida Sans Unicode" w:cs="Calibri"/>
          <w:bCs/>
          <w:sz w:val="24"/>
          <w:szCs w:val="24"/>
          <w:lang w:eastAsia="zh-CN"/>
        </w:rPr>
        <w:t xml:space="preserve">Moduł SKD musi posiadać narzędzie raportowania o ilości osób na terenie Zakładów PGNiG TERMIKA z podziałem na firmy, Departamenty, Wydziały itd. Moduł powinien posiadać bazę osób niepożądanych. </w:t>
      </w:r>
    </w:p>
    <w:p w:rsidR="0006085D" w:rsidRPr="00593CBF" w:rsidRDefault="005A2108">
      <w:pPr>
        <w:widowControl w:val="0"/>
        <w:suppressAutoHyphens/>
        <w:spacing w:after="0" w:line="276" w:lineRule="auto"/>
        <w:contextualSpacing/>
        <w:jc w:val="both"/>
        <w:rPr>
          <w:rFonts w:eastAsia="Lucida Sans Unicode" w:cs="Calibri"/>
          <w:bCs/>
          <w:sz w:val="24"/>
          <w:szCs w:val="24"/>
          <w:lang w:eastAsia="pl-PL"/>
        </w:rPr>
      </w:pPr>
      <w:r w:rsidRPr="00593CBF">
        <w:rPr>
          <w:rFonts w:eastAsia="Lucida Sans Unicode" w:cs="Calibri"/>
          <w:bCs/>
          <w:sz w:val="24"/>
          <w:szCs w:val="24"/>
          <w:lang w:eastAsia="zh-CN"/>
        </w:rPr>
        <w:t>Moduł SKD musi pozwalać na automatyczne porównanie aktualnego zdjęcia osoby wchodzącej do obiektu ze zdjęciem z bazy danych w chwili zbliżeniu karty magnetycznej (przepustki-identyfikatora) przez tą osobę do czytnika. Funkcja ta musi działać również po fakcie wraz z funkcją nagranego materiału (wyszukiwanie odczytu z danego przejścia w wybranym przedziale czasowym z identyfikacją osoby wchodzącej).</w:t>
      </w:r>
    </w:p>
    <w:p w:rsidR="0006085D" w:rsidRPr="00593CBF" w:rsidRDefault="005A2108">
      <w:pPr>
        <w:widowControl w:val="0"/>
        <w:suppressAutoHyphens/>
        <w:spacing w:after="0" w:line="276" w:lineRule="auto"/>
        <w:contextualSpacing/>
        <w:jc w:val="both"/>
        <w:rPr>
          <w:rFonts w:eastAsia="Lucida Sans Unicode" w:cs="Calibri"/>
          <w:bCs/>
          <w:sz w:val="24"/>
          <w:szCs w:val="24"/>
          <w:lang w:eastAsia="zh-CN"/>
        </w:rPr>
      </w:pPr>
      <w:r w:rsidRPr="00593CBF">
        <w:rPr>
          <w:rFonts w:eastAsia="Lucida Sans Unicode" w:cs="Calibri"/>
          <w:bCs/>
          <w:sz w:val="24"/>
          <w:szCs w:val="24"/>
          <w:lang w:eastAsia="zh-CN"/>
        </w:rPr>
        <w:t>Integracja ma umożliwić nadzorowanie następujących stanów systemu KD :</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stany kontrolerów,</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stany wszystkich wejść cyfrowych w kontrolerach (spoczynek, alarm),</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stany wszystkich przekaźników w kontrolerach (wyłączony, włączony),</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stany logiczne drzwi (otwarte, otwarte na stałe, zamknięte,</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zablokowane),</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alarmy drzwi (drzwi za długo otwarte, drzwi otwarte bez autoryzacji),</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stany logiczne czytników (aktywny, zablokowany).</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próba użycia nieważnej lub nieznanej karty o danym numerze,</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próba podwójnego wejścia przy pomocy karty o danym numerze,</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użycie aktywnej karty o danym numerze.</w:t>
      </w:r>
    </w:p>
    <w:p w:rsidR="0006085D" w:rsidRPr="00593CBF" w:rsidRDefault="005A2108">
      <w:pPr>
        <w:widowControl w:val="0"/>
        <w:suppressAutoHyphens/>
        <w:spacing w:after="0" w:line="276" w:lineRule="auto"/>
        <w:contextualSpacing/>
        <w:jc w:val="both"/>
        <w:rPr>
          <w:rFonts w:eastAsia="Lucida Sans Unicode" w:cs="Calibri"/>
          <w:bCs/>
          <w:sz w:val="24"/>
          <w:szCs w:val="24"/>
          <w:lang w:eastAsia="zh-CN"/>
        </w:rPr>
      </w:pPr>
      <w:r w:rsidRPr="00593CBF">
        <w:rPr>
          <w:rFonts w:eastAsia="Lucida Sans Unicode" w:cs="Calibri"/>
          <w:bCs/>
          <w:sz w:val="24"/>
          <w:szCs w:val="24"/>
          <w:lang w:eastAsia="zh-CN"/>
        </w:rPr>
        <w:lastRenderedPageBreak/>
        <w:t>Integracja ma umożliwić następujące sterowanie systemem KD :</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wysterowanie dowolnego przekaźnika w dowolnym kontrolerze na</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określony czas lub na stałe,</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zezwolenie na jednorazowe wejście,</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otwarcie drzwi na stałe,</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zablokowanie drzwi,</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zablokowanie czytnika.</w:t>
      </w:r>
    </w:p>
    <w:p w:rsidR="0006085D" w:rsidRPr="00CF01F4" w:rsidRDefault="0006085D" w:rsidP="00C16D6B">
      <w:pPr>
        <w:spacing w:line="276" w:lineRule="auto"/>
        <w:ind w:left="360"/>
        <w:contextualSpacing/>
        <w:jc w:val="both"/>
        <w:rPr>
          <w:rFonts w:eastAsia="Times New Roman" w:cs="Calibri"/>
          <w:sz w:val="24"/>
          <w:szCs w:val="24"/>
          <w:lang w:val="en-US" w:eastAsia="zh-CN"/>
        </w:rPr>
      </w:pPr>
    </w:p>
    <w:p w:rsidR="0006085D" w:rsidRPr="00CF01F4" w:rsidRDefault="005A2108" w:rsidP="00C16D6B">
      <w:pPr>
        <w:keepNext/>
        <w:numPr>
          <w:ilvl w:val="1"/>
          <w:numId w:val="1"/>
        </w:numPr>
        <w:tabs>
          <w:tab w:val="clear" w:pos="568"/>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40" w:name="_Toc534613364"/>
      <w:r w:rsidRPr="00CF01F4">
        <w:rPr>
          <w:rFonts w:eastAsia="Times New Roman" w:cs="Calibri"/>
          <w:b/>
          <w:sz w:val="24"/>
          <w:szCs w:val="24"/>
          <w:lang w:val="zh-CN" w:eastAsia="zh-CN" w:bidi="pl-PL"/>
        </w:rPr>
        <w:t>Integracja z systemem sygnalizacji włamania i napadu</w:t>
      </w:r>
      <w:bookmarkEnd w:id="40"/>
    </w:p>
    <w:p w:rsidR="0006085D" w:rsidRPr="00593CBF" w:rsidRDefault="005A2108">
      <w:pPr>
        <w:widowControl w:val="0"/>
        <w:suppressAutoHyphens/>
        <w:spacing w:after="0" w:line="276" w:lineRule="auto"/>
        <w:contextualSpacing/>
        <w:jc w:val="both"/>
        <w:rPr>
          <w:rFonts w:eastAsia="Lucida Sans Unicode" w:cs="Calibri"/>
          <w:bCs/>
          <w:sz w:val="24"/>
          <w:szCs w:val="24"/>
          <w:lang w:eastAsia="pl-PL"/>
        </w:rPr>
      </w:pPr>
      <w:r w:rsidRPr="00593CBF">
        <w:rPr>
          <w:rFonts w:eastAsia="Lucida Sans Unicode" w:cs="Calibri"/>
          <w:bCs/>
          <w:sz w:val="24"/>
          <w:szCs w:val="24"/>
          <w:lang w:eastAsia="pl-PL"/>
        </w:rPr>
        <w:t xml:space="preserve">W systemie muszą zostanć przedstawione stany stref, a także wszystkich czujników podłączonych do linii wejściowych (czujki PIR, kontaktrony, przyciski napadowe, czujniki zaryglowania itp.) w miejscach ich lokalizacji na planach sytuacyjnych (architektonicznych) oraz na schematach zbiorczych. Z poziomu systemu operator będzie mógł sterować strefami SSWiN np. uzbroić, rozbroić (w trybie szybkim i zwłocznym), wygenerować alarm włamaniowy, załączać wyjścia cyfrowe i sygnalizację, potwierdzać i kasować alarmy. Dla każdego komponentu stref zostanie zdefiniowana procedura działania, plan sytuacyjny. Sygnały z systemu sygnalizacji włamania i napadu poprzez zdefiniowanie automatycznych procedur działania i automatycznych sterowań będą mogły wywoływać działania innych zintegrowanych systemów np. uzbrojenie lub rozbrojenie strefy powoduje, że w systemie pokazywane jest zdjęcie danej osoby, a następnie dzięki integracji z systemem CCTV na monitorze wywoływany będzie obraz z najbliższej kamery powiązanej z danym czujnikiem. </w:t>
      </w:r>
    </w:p>
    <w:p w:rsidR="0006085D" w:rsidRPr="00593CBF" w:rsidRDefault="0006085D">
      <w:pPr>
        <w:widowControl w:val="0"/>
        <w:suppressAutoHyphens/>
        <w:spacing w:after="0" w:line="276" w:lineRule="auto"/>
        <w:contextualSpacing/>
        <w:jc w:val="both"/>
        <w:rPr>
          <w:rFonts w:eastAsia="Lucida Sans Unicode" w:cs="Calibri"/>
          <w:bCs/>
          <w:sz w:val="24"/>
          <w:szCs w:val="24"/>
          <w:lang w:eastAsia="pl-PL"/>
        </w:rPr>
      </w:pPr>
    </w:p>
    <w:p w:rsidR="0006085D" w:rsidRPr="00593CBF" w:rsidRDefault="005A2108">
      <w:pPr>
        <w:widowControl w:val="0"/>
        <w:suppressAutoHyphens/>
        <w:spacing w:after="0" w:line="276" w:lineRule="auto"/>
        <w:contextualSpacing/>
        <w:jc w:val="both"/>
        <w:rPr>
          <w:rFonts w:eastAsia="Lucida Sans Unicode" w:cs="Calibri"/>
          <w:bCs/>
          <w:sz w:val="24"/>
          <w:szCs w:val="24"/>
          <w:lang w:eastAsia="zh-CN"/>
        </w:rPr>
      </w:pPr>
      <w:r w:rsidRPr="00593CBF">
        <w:rPr>
          <w:rFonts w:eastAsia="Lucida Sans Unicode" w:cs="Calibri"/>
          <w:bCs/>
          <w:sz w:val="24"/>
          <w:szCs w:val="24"/>
          <w:lang w:eastAsia="zh-CN"/>
        </w:rPr>
        <w:t>Integracja ma umożliwić nadzorowanie następujących stanów systemu SWiN :</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stany centrali,</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stany wszystkich wejść cyfrowych w centrali (spoczynek, alarm),</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stany wszystkich przekaźników w centrali (wyłączony, włączony),</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stany stref (uzbrojona, rozbrojona),</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alarmy stref (włamanie, napad, sabotaż, awaria),</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stany klawiatur (praca, awaria, sabotaż),</w:t>
      </w:r>
    </w:p>
    <w:p w:rsidR="0006085D" w:rsidRPr="00593CBF" w:rsidRDefault="005A2108">
      <w:pPr>
        <w:widowControl w:val="0"/>
        <w:suppressAutoHyphens/>
        <w:spacing w:after="0" w:line="276" w:lineRule="auto"/>
        <w:contextualSpacing/>
        <w:jc w:val="both"/>
        <w:rPr>
          <w:rFonts w:eastAsia="Lucida Sans Unicode" w:cs="Calibri"/>
          <w:bCs/>
          <w:sz w:val="24"/>
          <w:szCs w:val="24"/>
          <w:lang w:eastAsia="zh-CN"/>
        </w:rPr>
      </w:pPr>
      <w:r w:rsidRPr="00593CBF">
        <w:rPr>
          <w:rFonts w:eastAsia="Lucida Sans Unicode" w:cs="Calibri"/>
          <w:bCs/>
          <w:sz w:val="24"/>
          <w:szCs w:val="24"/>
          <w:lang w:eastAsia="zh-CN"/>
        </w:rPr>
        <w:t>Integracja ma umożliwić następujące sterowanie systemem SWiN :</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uzbrojenie i rozbrojenie strefy</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wysterowanie dowolnego przekaźnika w centrali na określony czas lub na stałe,</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potwierdzenie alarmu,</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kasowanie alarmu,</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zablokowanie strefy,</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zablokowanie dowolnego urządzenia wejściowego.</w:t>
      </w:r>
    </w:p>
    <w:p w:rsidR="0006085D" w:rsidRPr="00CF01F4" w:rsidRDefault="0006085D" w:rsidP="00C16D6B">
      <w:pPr>
        <w:spacing w:line="276" w:lineRule="auto"/>
        <w:ind w:left="360"/>
        <w:contextualSpacing/>
        <w:jc w:val="both"/>
        <w:rPr>
          <w:rFonts w:eastAsia="Times New Roman" w:cs="Calibri"/>
          <w:sz w:val="24"/>
          <w:szCs w:val="24"/>
          <w:lang w:val="en-US" w:eastAsia="zh-CN"/>
        </w:rPr>
      </w:pPr>
    </w:p>
    <w:p w:rsidR="0006085D" w:rsidRPr="00593CBF" w:rsidRDefault="005A2108">
      <w:pPr>
        <w:suppressAutoHyphens/>
        <w:spacing w:after="0" w:line="276" w:lineRule="auto"/>
        <w:jc w:val="both"/>
        <w:rPr>
          <w:rFonts w:eastAsia="Times New Roman" w:cs="Calibri"/>
          <w:sz w:val="24"/>
          <w:szCs w:val="24"/>
          <w:lang w:eastAsia="zh-CN"/>
        </w:rPr>
      </w:pPr>
      <w:r w:rsidRPr="00593CBF">
        <w:rPr>
          <w:rFonts w:eastAsia="Times New Roman" w:cs="Calibri"/>
          <w:sz w:val="24"/>
          <w:szCs w:val="24"/>
          <w:lang w:eastAsia="zh-CN"/>
        </w:rPr>
        <w:t xml:space="preserve">Moduł SSWiN musi posiadać możliwość odebrania sygnału alarmowego i pozwalać na automatyczne wyświetlenie miejsca zdarzenia na mapie synoptycznej monitora alarmowego oraz funkcję weryfikacji podglądu CCTV (z najbliższych kamer) obrazu aktualnego i materiału nagranego (na chwilę przed pojawieniem się alarmu). </w:t>
      </w:r>
    </w:p>
    <w:p w:rsidR="0006085D" w:rsidRPr="00CF01F4" w:rsidRDefault="0006085D">
      <w:pPr>
        <w:suppressAutoHyphens/>
        <w:spacing w:after="0" w:line="276" w:lineRule="auto"/>
        <w:jc w:val="both"/>
        <w:rPr>
          <w:rFonts w:eastAsia="Times New Roman" w:cs="Calibri"/>
          <w:sz w:val="24"/>
          <w:szCs w:val="24"/>
          <w:lang w:eastAsia="pl-PL"/>
        </w:rPr>
      </w:pPr>
    </w:p>
    <w:p w:rsidR="0006085D" w:rsidRPr="00CF01F4" w:rsidRDefault="005A2108" w:rsidP="00C16D6B">
      <w:pPr>
        <w:keepNext/>
        <w:numPr>
          <w:ilvl w:val="1"/>
          <w:numId w:val="1"/>
        </w:numPr>
        <w:tabs>
          <w:tab w:val="clear" w:pos="568"/>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41" w:name="_Toc534613365"/>
      <w:r w:rsidRPr="00CF01F4">
        <w:rPr>
          <w:rFonts w:eastAsia="Times New Roman" w:cs="Calibri"/>
          <w:b/>
          <w:sz w:val="24"/>
          <w:szCs w:val="24"/>
          <w:lang w:val="zh-CN" w:eastAsia="zh-CN" w:bidi="pl-PL"/>
        </w:rPr>
        <w:lastRenderedPageBreak/>
        <w:t>Integracja z podsystemem zarządzania kluczami</w:t>
      </w:r>
      <w:bookmarkEnd w:id="41"/>
    </w:p>
    <w:p w:rsidR="0006085D" w:rsidRPr="00CF01F4" w:rsidRDefault="005A2108">
      <w:pPr>
        <w:jc w:val="both"/>
        <w:rPr>
          <w:rFonts w:eastAsia="Times New Roman" w:cs="Calibri"/>
          <w:sz w:val="24"/>
          <w:szCs w:val="24"/>
          <w:lang w:eastAsia="pl-PL"/>
        </w:rPr>
      </w:pPr>
      <w:r w:rsidRPr="00593CBF">
        <w:rPr>
          <w:rFonts w:eastAsia="Times New Roman" w:cs="Calibri"/>
          <w:sz w:val="24"/>
          <w:szCs w:val="24"/>
          <w:lang w:eastAsia="zh-CN"/>
        </w:rPr>
        <w:t xml:space="preserve">Moduł obsługujący dystrybuowanie kluczy powinien być zintegrowany z SKD i CCTV. Powinien wskazać czas pobrania/zdania klucza przez uprawnionego oraz nagrany materiał video skorelowany z tym zdarzeniem. Moduł ten powinien posiadać bazę pobrań kluczy przez okres min. 31 dni (zalecane 90 dni). Pobieranie klucza z depozytora powinno następować po zbliżeniu karty dostępowej, a w przypadku pomieszczeń o szczególnym znaczeniu również po wprowadzeniu kodu PIN na klawiaturze szyfrowej. </w:t>
      </w:r>
      <w:r w:rsidRPr="00CF01F4">
        <w:rPr>
          <w:rFonts w:eastAsia="Times New Roman" w:cs="Calibri"/>
          <w:sz w:val="24"/>
          <w:szCs w:val="24"/>
          <w:lang w:val="en-US" w:eastAsia="zh-CN"/>
        </w:rPr>
        <w:t>Integracja ma umożliwiać:</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Przesyłanie informacji między depozytorami i platformą </w:t>
      </w:r>
      <w:r w:rsidRPr="00CF01F4">
        <w:rPr>
          <w:rFonts w:eastAsia="Times New Roman" w:cs="Calibri"/>
          <w:sz w:val="24"/>
          <w:szCs w:val="24"/>
          <w:lang w:eastAsia="zh-CN"/>
        </w:rPr>
        <w:t>PSIM</w:t>
      </w:r>
      <w:r w:rsidRPr="00593CBF">
        <w:rPr>
          <w:rFonts w:eastAsia="Times New Roman" w:cs="Calibri"/>
          <w:sz w:val="24"/>
          <w:szCs w:val="24"/>
          <w:lang w:eastAsia="zh-CN"/>
        </w:rPr>
        <w:t xml:space="preserve"> w czasie rzeczywistym.</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Wizualizację stanu depozytora i kluczy na mapie synoptycznej. Statusy obiektów reprezentowane będą za pomocą dowolnie skonfigurowanych ikon.</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Wyświetlanie informacji o zdarzeniach dotyczących depozytorów oraz kluczy.</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Konfigurację zdarzeń w systemie SMS w odpowiedzi na pojawienie się określonego zdarzenia, np. wyzwolenie widoku kamery CCTV; stworzenie procedur postępowania, które musi zrealizować operator na wypadek zdarzenia. </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Tworzenie użytkowników w bazie danych depozytora z poziomu systemu SMS.</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Synchronizację danych użytkowników między systemami. </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Nadanie uprawnień do danych kluczy depozytora z poziomu systemu SMS. </w:t>
      </w:r>
      <w:r w:rsidRPr="00CF01F4">
        <w:rPr>
          <w:rFonts w:eastAsia="Times New Roman" w:cs="Calibri"/>
          <w:sz w:val="24"/>
          <w:szCs w:val="24"/>
          <w:lang w:val="en-US" w:eastAsia="zh-CN"/>
        </w:rPr>
        <w:t>Następnie automatyczne wysłanie do depozytora</w:t>
      </w:r>
      <w:r w:rsidRPr="00CF01F4">
        <w:rPr>
          <w:rFonts w:eastAsia="Times New Roman" w:cs="Calibri"/>
          <w:sz w:val="24"/>
          <w:szCs w:val="24"/>
          <w:lang w:eastAsia="zh-CN"/>
        </w:rPr>
        <w:t>.</w:t>
      </w:r>
      <w:r w:rsidRPr="00CF01F4">
        <w:rPr>
          <w:rFonts w:eastAsia="Times New Roman" w:cs="Calibri"/>
          <w:sz w:val="24"/>
          <w:szCs w:val="24"/>
          <w:lang w:val="en-US" w:eastAsia="zh-CN"/>
        </w:rPr>
        <w:t xml:space="preserve"> </w:t>
      </w:r>
    </w:p>
    <w:p w:rsidR="0006085D" w:rsidRPr="00CF01F4" w:rsidRDefault="0006085D">
      <w:pPr>
        <w:spacing w:line="276" w:lineRule="auto"/>
        <w:contextualSpacing/>
        <w:jc w:val="both"/>
        <w:rPr>
          <w:rFonts w:eastAsia="Times New Roman" w:cs="Calibri"/>
          <w:sz w:val="24"/>
          <w:szCs w:val="24"/>
          <w:lang w:val="en-US" w:eastAsia="zh-CN"/>
        </w:rPr>
      </w:pPr>
    </w:p>
    <w:p w:rsidR="0006085D" w:rsidRPr="00593CBF" w:rsidRDefault="005A2108">
      <w:p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Moduł powinien być tak zintegrowany z SKD, aby uniemożliwić opuszczenie terenu PGNiG TERMIKA SA użytkownikowi, który pobrał klucz i nie zdał go do depozytora. W sytuacji kiedy jest kilku użytkowników jednego pomieszczenia z uprawnieniami do pobierania kluczy, to system powinien uniemożliwić wyjście ostatniego użytkownika pomieszczenia, jeśli nie zdał klucza. Jednocześnie Operator systemu powinien mieć możliwość odblokowania możliwości wyjścia takiego użytkownika po wyjaśnieniu zdarzenia. </w:t>
      </w:r>
    </w:p>
    <w:p w:rsidR="0006085D" w:rsidRPr="00CF01F4" w:rsidRDefault="0006085D">
      <w:pPr>
        <w:spacing w:line="276" w:lineRule="auto"/>
        <w:contextualSpacing/>
        <w:jc w:val="both"/>
        <w:rPr>
          <w:rFonts w:eastAsia="Times New Roman" w:cs="Calibri"/>
          <w:sz w:val="20"/>
          <w:szCs w:val="20"/>
          <w:lang w:eastAsia="pl-PL"/>
        </w:rPr>
      </w:pPr>
    </w:p>
    <w:p w:rsidR="0006085D" w:rsidRPr="00CF01F4" w:rsidRDefault="005A2108" w:rsidP="00C16D6B">
      <w:pPr>
        <w:keepNext/>
        <w:numPr>
          <w:ilvl w:val="1"/>
          <w:numId w:val="1"/>
        </w:numPr>
        <w:tabs>
          <w:tab w:val="clear" w:pos="568"/>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42" w:name="_Toc534613366"/>
      <w:r w:rsidRPr="00CF01F4">
        <w:rPr>
          <w:rFonts w:eastAsia="Times New Roman" w:cs="Calibri"/>
          <w:b/>
          <w:sz w:val="24"/>
          <w:szCs w:val="24"/>
          <w:lang w:val="zh-CN" w:eastAsia="zh-CN" w:bidi="pl-PL"/>
        </w:rPr>
        <w:t>Aplikacja Mobilna.</w:t>
      </w:r>
      <w:bookmarkEnd w:id="42"/>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W celu weryfikacji zdarzeń generowanych przez systemy bezpieczeństwa oraz ochrony obwodowej należy przewidzieć zastosowanie dedykowanej aplikacji mobilnej instalowanej na urządzeniach przenośnych (typu Smartfon-PDA). Funkcjonalność ta ma być wdrożona, przetestowana i wyłączona. Zmawiający ma mieć możliwość uruchomienia jej w przyszłości samemu bez konieczności dodatkowych opłat technicznych i licencyjnych.</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System ma umożliwiać przekazywanie zdarzeń w celu obsługi operatorom mobilnym wyposażonym w PDA (ang. Personal Digital Assistant) w formie urządzeń przenośnych bazujących na systemie Android w wersji 4.1 lub nowszej.</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Aplikacja mobilna ma pozwalać na przekazywanie informacji od operatora PSIM do użytkownika mobilnego (np. Patrol) wraz z opisem zdarzenia, mapką z zaznaczonym miejscem wystąpienia oraz aktualnym zrzutem obrazu z kamery, a także zgłoszenie zdarzenia alarmowego przez operatora mobilnego do centrum dowodzenia wraz ze zdjęciem wykonanym przez PDA (wybór z galerii lub aparatu).</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lastRenderedPageBreak/>
        <w:t>Informacje dla dyspozytora przesyłane mają być przy wykorzystaniu transmisji danych. Operator może przypisać strażnika przez aplikację. Strażnicy muszą odpowiadać z wykorzystaniem aplikacji na PDA, aktualizować jego stan oraz dodatkowe informacje i dalej informacje te są wysyłać do operatora. Stany zdarzeń i sytuacji strażników mają być wyświetlane na mapach.</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Dyspozytor w systemie ma mieć możliwość przydzielania zdarzeń operatorom mobilnym i kontrolowania statusu poszczególnych zadań oraz strażników.</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W przypadku obsługi zdarzeń za pomocą urządzenia mobilnego, zarówno strażnik jak i operator mają mieć do dyspozycji mapę z zaznaczonymi lokalizacjami i stanami zdarzeń oraz pozostałych PDA. Strażnicy mogą podejmować zadania z listy zdarzeń lub otrzymywać zadania przydzielone im przez dyspozytora. Użytkownik PDA ma mieć możliwość dodawania do zadań krótkich komentarzy, załączania zdjęć oraz zmiany statusu zdarzenia.</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Aplikacja mobilna musi pozwalać również na zgłaszanie problemów. Definiowanie zdarzenia odbywać się może poprzez określenie jego typu, zamieszczenie krótkiego opisu, przypisanie priorytetu. Lokalizacja wyznaczana będzie na podstawie sygnału GPS lub koordynat wifi. Opcjonalnym jest dodanie zdjęcia z miejsca zdarzenia. Po wysłaniu zdarzenie zostaje automatycznie dodane do listy zdarzeń.</w:t>
      </w:r>
    </w:p>
    <w:p w:rsidR="00CF01F4" w:rsidRPr="00593CBF" w:rsidRDefault="00CF01F4">
      <w:pPr>
        <w:jc w:val="both"/>
        <w:rPr>
          <w:rFonts w:eastAsia="Times New Roman" w:cs="Calibri"/>
          <w:sz w:val="24"/>
          <w:szCs w:val="24"/>
          <w:lang w:eastAsia="zh-CN"/>
        </w:rPr>
      </w:pPr>
    </w:p>
    <w:p w:rsidR="0006085D" w:rsidRPr="00CF01F4" w:rsidRDefault="005A2108">
      <w:pPr>
        <w:keepNext/>
        <w:numPr>
          <w:ilvl w:val="0"/>
          <w:numId w:val="1"/>
        </w:numPr>
        <w:tabs>
          <w:tab w:val="left" w:pos="489"/>
          <w:tab w:val="left" w:leader="dot" w:pos="7654"/>
          <w:tab w:val="right" w:pos="9214"/>
        </w:tabs>
        <w:spacing w:before="68" w:after="68" w:line="240" w:lineRule="auto"/>
        <w:jc w:val="both"/>
        <w:outlineLvl w:val="0"/>
        <w:rPr>
          <w:rFonts w:eastAsia="Times New Roman" w:cs="Calibri"/>
          <w:b/>
          <w:sz w:val="24"/>
          <w:szCs w:val="24"/>
          <w:lang w:val="zh-CN" w:eastAsia="zh-CN" w:bidi="pl-PL"/>
        </w:rPr>
      </w:pPr>
      <w:bookmarkStart w:id="43" w:name="_Toc534613367"/>
      <w:r w:rsidRPr="00CF01F4">
        <w:rPr>
          <w:rFonts w:eastAsia="Times New Roman" w:cs="Calibri"/>
          <w:b/>
          <w:sz w:val="24"/>
          <w:szCs w:val="24"/>
          <w:lang w:val="zh-CN" w:eastAsia="zh-CN" w:bidi="pl-PL"/>
        </w:rPr>
        <w:t>Zabezpieczenie przeciwprzepięciowe</w:t>
      </w:r>
      <w:r w:rsidRPr="00CF01F4">
        <w:rPr>
          <w:rFonts w:eastAsia="Times New Roman" w:cs="Calibri"/>
          <w:b/>
          <w:sz w:val="24"/>
          <w:szCs w:val="24"/>
          <w:lang w:eastAsia="zh-CN" w:bidi="pl-PL"/>
        </w:rPr>
        <w:t>.</w:t>
      </w:r>
      <w:bookmarkEnd w:id="43"/>
    </w:p>
    <w:p w:rsidR="0006085D" w:rsidRPr="00593CBF" w:rsidRDefault="005A2108">
      <w:pPr>
        <w:jc w:val="both"/>
        <w:rPr>
          <w:rFonts w:eastAsia="Times New Roman" w:cs="Calibri"/>
          <w:sz w:val="24"/>
          <w:szCs w:val="24"/>
          <w:lang w:eastAsia="zh-CN"/>
        </w:rPr>
      </w:pPr>
      <w:r w:rsidRPr="00CF01F4">
        <w:rPr>
          <w:rFonts w:eastAsia="Times New Roman" w:cs="Calibri"/>
          <w:sz w:val="24"/>
          <w:szCs w:val="24"/>
          <w:lang w:eastAsia="zh-CN"/>
        </w:rPr>
        <w:t>Należy zaprojektować i wykonać s</w:t>
      </w:r>
      <w:r w:rsidRPr="00593CBF">
        <w:rPr>
          <w:rFonts w:eastAsia="Times New Roman" w:cs="Calibri"/>
          <w:sz w:val="24"/>
          <w:szCs w:val="24"/>
          <w:lang w:eastAsia="zh-CN"/>
        </w:rPr>
        <w:t>ystem ochrony przed przepięciami instalacji i urządzeń CCTV składa</w:t>
      </w:r>
      <w:r w:rsidRPr="00CF01F4">
        <w:rPr>
          <w:rFonts w:eastAsia="Times New Roman" w:cs="Calibri"/>
          <w:sz w:val="24"/>
          <w:szCs w:val="24"/>
          <w:lang w:eastAsia="zh-CN"/>
        </w:rPr>
        <w:t>jący</w:t>
      </w:r>
      <w:r w:rsidRPr="00593CBF">
        <w:rPr>
          <w:rFonts w:eastAsia="Times New Roman" w:cs="Calibri"/>
          <w:sz w:val="24"/>
          <w:szCs w:val="24"/>
          <w:lang w:eastAsia="zh-CN"/>
        </w:rPr>
        <w:t xml:space="preserve"> się z układów zabezpieczających zarówno poszczególne punkty kamerowe, jak i urządzenia umieszczone w centrum nadzoru wizyjnego (rejestratory, monitory itp.). Ochrona przed przepięciami powinna być zapewniona zarówno od strony zasilania jak i wszelkich linii sygnałowych (tory wizji, sterowanie kamer, itp.).</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 xml:space="preserve">Ochrona przed przepięciami powinna być projektowana zgodnie ze strefową koncepcją ochrony opisaną w serii norm PN-EN 62305. </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LPZ 0 – strefa zewnętrzna z wyróżnieniem LPZ 0A gdzie występuje zagrożenie wyładowaniem bezpośrednim i LPZ 0B tworzona przez układ zwodów instalacji odgromowej, LPZ 1 – wnętrze budynku, LPZ 2 – pomieszczenie centrum nadzoru wizyjnego (LPZ 2 zawiera się w LPZ 1).</w:t>
      </w: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Złącza ochrony przed przepięciami należy stosowac na granicach wydzielonych stref LPZ.</w:t>
      </w: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Należy stosować ograniczniki przepięć dedykowane do ochrony sieci Ethernet oraz systemów CCTV IP kompatybilny z wszystkimi standardami PoE.</w:t>
      </w: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 xml:space="preserve">• Napięcie znamionowe – 60 V DC </w:t>
      </w: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 xml:space="preserve">• Największe napięcie trwałej pracy – 65 V DC/ 45 V AC </w:t>
      </w: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 xml:space="preserve">• Maksymalny prąd obciążenia – 1,5 A </w:t>
      </w: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 xml:space="preserve">• Znamionowy prąd piorunowy (10/350 µs)/ linię - ≤1,0 kA </w:t>
      </w: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 xml:space="preserve">• Maksymalny prąd wyładowczy (8/20 µs) - ≤2,5 kA </w:t>
      </w: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 xml:space="preserve">• Napięciowy poziom ochrony żyła-żyła - ≤ 120 V </w:t>
      </w: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lastRenderedPageBreak/>
        <w:t xml:space="preserve">• Napięciowy poziom ochrony żyła-PE - ≤ 700 V </w:t>
      </w: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 Maksymalna częstotliwość pracy (3dB) – typ. 250 kHz</w:t>
      </w:r>
    </w:p>
    <w:p w:rsidR="0006085D" w:rsidRPr="00CF01F4" w:rsidRDefault="005A2108">
      <w:pPr>
        <w:keepNext/>
        <w:numPr>
          <w:ilvl w:val="0"/>
          <w:numId w:val="1"/>
        </w:numPr>
        <w:tabs>
          <w:tab w:val="left" w:pos="489"/>
          <w:tab w:val="left" w:leader="dot" w:pos="7654"/>
          <w:tab w:val="right" w:pos="9214"/>
        </w:tabs>
        <w:spacing w:before="68" w:after="68" w:line="240" w:lineRule="auto"/>
        <w:jc w:val="both"/>
        <w:outlineLvl w:val="0"/>
        <w:rPr>
          <w:rFonts w:eastAsia="Times New Roman" w:cs="Calibri"/>
          <w:b/>
          <w:sz w:val="24"/>
          <w:szCs w:val="24"/>
          <w:lang w:val="zh-CN" w:eastAsia="zh-CN" w:bidi="pl-PL"/>
        </w:rPr>
      </w:pPr>
      <w:bookmarkStart w:id="44" w:name="_Toc534613368"/>
      <w:r w:rsidRPr="00CF01F4">
        <w:rPr>
          <w:rFonts w:eastAsia="Times New Roman" w:cs="Calibri"/>
          <w:b/>
          <w:sz w:val="24"/>
          <w:szCs w:val="24"/>
          <w:lang w:val="zh-CN" w:eastAsia="zh-CN" w:bidi="pl-PL"/>
        </w:rPr>
        <w:t>Zasilanie podstawowe i awaryjne systemu</w:t>
      </w:r>
      <w:bookmarkEnd w:id="44"/>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Projektowane urządzenia systemów zabezpieczenia techniczne</w:t>
      </w:r>
      <w:r w:rsidR="00EF2111">
        <w:rPr>
          <w:rFonts w:eastAsia="Times New Roman" w:cs="Calibri"/>
          <w:sz w:val="24"/>
          <w:szCs w:val="24"/>
          <w:lang w:eastAsia="zh-CN"/>
        </w:rPr>
        <w:t xml:space="preserve">go należy zasilić z istniejącej infrastruktury zasilającej systemy bezpieczeństwa i </w:t>
      </w:r>
      <w:r w:rsidRPr="00CF01F4">
        <w:rPr>
          <w:rFonts w:eastAsia="Times New Roman" w:cs="Calibri"/>
          <w:sz w:val="24"/>
          <w:szCs w:val="24"/>
          <w:lang w:eastAsia="zh-CN"/>
        </w:rPr>
        <w:t>rozdzielnic dedykowanych do zasilania systemów bezpieczeństwa</w:t>
      </w:r>
      <w:r w:rsidR="00200272">
        <w:rPr>
          <w:rFonts w:eastAsia="Times New Roman" w:cs="Calibri"/>
          <w:sz w:val="24"/>
          <w:szCs w:val="24"/>
          <w:lang w:eastAsia="zh-CN"/>
        </w:rPr>
        <w:t xml:space="preserve"> (napięcie gwarantowane)</w:t>
      </w:r>
      <w:r w:rsidRPr="00CF01F4">
        <w:rPr>
          <w:rFonts w:eastAsia="Times New Roman" w:cs="Calibri"/>
          <w:sz w:val="24"/>
          <w:szCs w:val="24"/>
          <w:lang w:eastAsia="zh-CN"/>
        </w:rPr>
        <w:t>. Po wykonaniu bilansu mocy dla projektowanych systemów bezpieczeństwa, jeśli zajdzie taka konieczność, należy przebudować rozdzielnice zasilające systemy bezpieczeństwa.</w:t>
      </w: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Dla zasilania awaryjnego należy przyjąć:</w:t>
      </w:r>
    </w:p>
    <w:p w:rsidR="0006085D" w:rsidRPr="00CF01F4" w:rsidRDefault="005A2108">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24 godzinny czas podtrzymania pracy systemu SSWiN w wypadku utraty zasilania podstawowego.</w:t>
      </w:r>
    </w:p>
    <w:p w:rsidR="0006085D" w:rsidRPr="00CF01F4" w:rsidRDefault="005A2108">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4 godzinny czas podtrzymania pracy systemu SKD w wypadku utraty zasilania podstawowego.</w:t>
      </w:r>
    </w:p>
    <w:p w:rsidR="0006085D" w:rsidRPr="00CF01F4" w:rsidRDefault="005A2108">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4 godzinny czas podtrzymania pracy urządzeń w centrach monitoringu.</w:t>
      </w:r>
    </w:p>
    <w:p w:rsidR="0006085D" w:rsidRPr="00CF01F4" w:rsidRDefault="005A2108">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4 godzinny czas podtrzymania pracy kamer w wypadku utraty zasilania podstawowego.</w:t>
      </w:r>
    </w:p>
    <w:p w:rsidR="0006085D" w:rsidRPr="00CF01F4" w:rsidRDefault="0006085D" w:rsidP="00C16D6B">
      <w:pPr>
        <w:spacing w:line="276" w:lineRule="auto"/>
        <w:ind w:left="360"/>
        <w:contextualSpacing/>
        <w:jc w:val="both"/>
        <w:rPr>
          <w:rFonts w:eastAsia="Times New Roman" w:cs="Calibri"/>
          <w:sz w:val="24"/>
          <w:szCs w:val="24"/>
          <w:lang w:eastAsia="zh-CN"/>
        </w:rPr>
      </w:pPr>
    </w:p>
    <w:p w:rsidR="0006085D" w:rsidRPr="00CF01F4" w:rsidRDefault="005A2108">
      <w:pPr>
        <w:jc w:val="both"/>
        <w:rPr>
          <w:rFonts w:eastAsia="Times New Roman" w:cs="Calibri"/>
          <w:sz w:val="24"/>
          <w:szCs w:val="24"/>
          <w:lang w:eastAsia="zh-CN"/>
        </w:rPr>
      </w:pPr>
      <w:r w:rsidRPr="00CF01F4">
        <w:rPr>
          <w:rFonts w:eastAsia="Times New Roman" w:cs="Calibri"/>
          <w:sz w:val="24"/>
          <w:szCs w:val="24"/>
          <w:lang w:eastAsia="zh-CN"/>
        </w:rPr>
        <w:t>Wszystkie zasilacze i UPSy w systemach bezpieczeństwa powinny być monitorowane przez nadrzędny system PSIM.</w:t>
      </w:r>
    </w:p>
    <w:p w:rsidR="0006085D" w:rsidRPr="00CF01F4" w:rsidRDefault="0006085D">
      <w:pPr>
        <w:jc w:val="both"/>
        <w:rPr>
          <w:rFonts w:eastAsia="Times New Roman" w:cs="Calibri"/>
          <w:sz w:val="24"/>
          <w:szCs w:val="24"/>
          <w:lang w:eastAsia="zh-CN"/>
        </w:rPr>
      </w:pPr>
    </w:p>
    <w:p w:rsidR="0006085D" w:rsidRPr="00CF01F4" w:rsidRDefault="005A2108">
      <w:pPr>
        <w:keepNext/>
        <w:numPr>
          <w:ilvl w:val="0"/>
          <w:numId w:val="1"/>
        </w:numPr>
        <w:tabs>
          <w:tab w:val="left" w:pos="489"/>
          <w:tab w:val="left" w:leader="dot" w:pos="7654"/>
          <w:tab w:val="right" w:pos="9214"/>
        </w:tabs>
        <w:spacing w:before="68" w:after="68" w:line="240" w:lineRule="auto"/>
        <w:jc w:val="both"/>
        <w:outlineLvl w:val="0"/>
        <w:rPr>
          <w:rFonts w:eastAsia="Times New Roman" w:cs="Calibri"/>
          <w:b/>
          <w:sz w:val="24"/>
          <w:szCs w:val="24"/>
          <w:lang w:val="zh-CN" w:eastAsia="zh-CN" w:bidi="pl-PL"/>
        </w:rPr>
      </w:pPr>
      <w:bookmarkStart w:id="45" w:name="_Toc426354921"/>
      <w:bookmarkStart w:id="46" w:name="_Toc534613369"/>
      <w:r w:rsidRPr="00CF01F4">
        <w:rPr>
          <w:rFonts w:eastAsia="Times New Roman" w:cs="Calibri"/>
          <w:b/>
          <w:sz w:val="24"/>
          <w:szCs w:val="24"/>
          <w:lang w:val="zh-CN" w:eastAsia="zh-CN" w:bidi="pl-PL"/>
        </w:rPr>
        <w:t>Opis wymagań zamawiającego w stosunku do przedmiotu zamówienia</w:t>
      </w:r>
      <w:bookmarkEnd w:id="45"/>
      <w:bookmarkEnd w:id="46"/>
    </w:p>
    <w:p w:rsidR="0006085D" w:rsidRPr="00CF01F4" w:rsidRDefault="0006085D" w:rsidP="00C16D6B">
      <w:pPr>
        <w:keepNext/>
        <w:keepLines/>
        <w:numPr>
          <w:ilvl w:val="0"/>
          <w:numId w:val="8"/>
        </w:numPr>
        <w:spacing w:before="40" w:after="0"/>
        <w:contextualSpacing/>
        <w:jc w:val="both"/>
        <w:outlineLvl w:val="2"/>
        <w:rPr>
          <w:rFonts w:eastAsia="Times New Roman" w:cs="Calibri"/>
          <w:vanish/>
          <w:sz w:val="24"/>
          <w:szCs w:val="24"/>
          <w:lang w:eastAsia="pl-PL"/>
        </w:rPr>
      </w:pPr>
      <w:bookmarkStart w:id="47" w:name="_Toc518294682"/>
      <w:bookmarkStart w:id="48" w:name="_Toc426354843"/>
      <w:bookmarkStart w:id="49" w:name="_Toc426120126"/>
      <w:bookmarkStart w:id="50" w:name="_Toc518055754"/>
      <w:bookmarkStart w:id="51" w:name="_Toc518073156"/>
      <w:bookmarkStart w:id="52" w:name="_Toc426354922"/>
      <w:bookmarkStart w:id="53" w:name="_Toc518291060"/>
      <w:bookmarkStart w:id="54" w:name="_Toc518052070"/>
      <w:bookmarkStart w:id="55" w:name="_Toc518056909"/>
      <w:bookmarkStart w:id="56" w:name="_Toc426102753"/>
      <w:bookmarkStart w:id="57" w:name="_Toc519512089"/>
      <w:bookmarkStart w:id="58" w:name="_Toc426200555"/>
      <w:bookmarkStart w:id="59" w:name="_Toc426059435"/>
      <w:bookmarkStart w:id="60" w:name="_Toc518056456"/>
      <w:bookmarkStart w:id="61" w:name="_Toc518060033"/>
      <w:bookmarkStart w:id="62" w:name="_Toc426102610"/>
      <w:bookmarkStart w:id="63" w:name="_Toc518056835"/>
      <w:bookmarkStart w:id="64" w:name="_Toc518072819"/>
      <w:bookmarkStart w:id="65" w:name="_Toc426050914"/>
      <w:bookmarkStart w:id="66" w:name="_Toc518051186"/>
      <w:bookmarkStart w:id="67" w:name="_Toc426102550"/>
      <w:bookmarkStart w:id="68" w:name="_Toc518051498"/>
      <w:bookmarkStart w:id="69" w:name="_Toc518050884"/>
      <w:bookmarkStart w:id="70" w:name="_Toc426050303"/>
      <w:bookmarkStart w:id="71" w:name="_Toc531860287"/>
      <w:bookmarkStart w:id="72" w:name="_Toc531861545"/>
      <w:bookmarkStart w:id="73" w:name="_Toc53461337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06085D" w:rsidRPr="00CF01F4" w:rsidRDefault="005A2108" w:rsidP="00C16D6B">
      <w:pPr>
        <w:keepNext/>
        <w:numPr>
          <w:ilvl w:val="1"/>
          <w:numId w:val="1"/>
        </w:numPr>
        <w:tabs>
          <w:tab w:val="clear" w:pos="568"/>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74" w:name="_Toc426354923"/>
      <w:bookmarkStart w:id="75" w:name="_Toc534613371"/>
      <w:r w:rsidRPr="00CF01F4">
        <w:rPr>
          <w:rFonts w:eastAsia="Times New Roman" w:cs="Calibri"/>
          <w:b/>
          <w:sz w:val="24"/>
          <w:szCs w:val="24"/>
          <w:lang w:val="zh-CN" w:eastAsia="zh-CN" w:bidi="pl-PL"/>
        </w:rPr>
        <w:t>Wymagania ogólne</w:t>
      </w:r>
      <w:bookmarkEnd w:id="74"/>
      <w:bookmarkEnd w:id="75"/>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 xml:space="preserve">Wszystkie prace powinny być wykonywane w taki sposób, aby nie były uciążliwe dla pracowników </w:t>
      </w:r>
      <w:r w:rsidRPr="00CF01F4">
        <w:rPr>
          <w:rFonts w:eastAsia="Calibri" w:cs="Calibri"/>
          <w:sz w:val="24"/>
          <w:szCs w:val="24"/>
          <w:lang w:eastAsia="pl-PL"/>
        </w:rPr>
        <w:t>PGNiG Termika SA</w:t>
      </w:r>
      <w:r w:rsidRPr="00593CBF">
        <w:rPr>
          <w:rFonts w:eastAsia="Times New Roman" w:cs="Calibri"/>
          <w:sz w:val="24"/>
          <w:szCs w:val="24"/>
          <w:lang w:eastAsia="zh-CN"/>
        </w:rPr>
        <w:t xml:space="preserve"> oraz nie utrudniały im czynności służbowych. Wykonawca będzie prowadził modernizację w reżimie pracy ciągłej istniejącego systemu zabezpieczeń technicznych. Ewentualne odstępstwa (częściowe wyłączenia) możliwe będą po uzyskaniu zgody Zamawiającego.</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Wykonawca powinien zabezpieczyć systematyczny wywóz odpadów powstałych w trakcie realizowanych robót uwzględniając koszty z tym związane w ofercie.</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Wykonawca będzie zobowiązany do przyjęcia odpowiedzialności cywilnej za wyniki działalności w zakresie:</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organizacji robót,</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zabezpieczenia interesów osób trzecich,</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ochrony środowiska,</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warunków bezpieczeństwa pracy oraz ochrony przeciwpożarowej</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warunków bezpieczeństwa ruchu pieszego.</w:t>
      </w:r>
    </w:p>
    <w:p w:rsidR="0006085D" w:rsidRPr="00CF01F4" w:rsidRDefault="0006085D" w:rsidP="00C16D6B">
      <w:pPr>
        <w:spacing w:line="276" w:lineRule="auto"/>
        <w:ind w:left="360"/>
        <w:contextualSpacing/>
        <w:jc w:val="both"/>
        <w:rPr>
          <w:rFonts w:eastAsia="Times New Roman" w:cs="Calibri"/>
          <w:sz w:val="24"/>
          <w:szCs w:val="24"/>
          <w:lang w:val="en-US" w:eastAsia="zh-CN"/>
        </w:rPr>
      </w:pP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Koszty naprawy ewentualnych uszkodzeń wewnątrz obiektu oraz na zewnątrz, w tym nawierzchni dróg, chodników, posadzek, powierzchni ściennych lub sufitowych ponosi Wykonawca i powinien uwzględnić je w cenie oferty.</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lastRenderedPageBreak/>
        <w:t>Wyroby stosowane w trakcie wykonywania robót mają spełniać wymagania polskich przepisów, a Wykonawca będzie posiadał dokumenty potwierdzające, że zostały one wprowadzone do obrotu zgodnie z odpowiednimi przepisami i posiadają wymagane parametry.</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Zamawiający przewiduje bieżącą kontrolę wykonywanych robót.</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Kontroli zamawiającego będą poddane w szczególności:</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rozwiązania projektowe zawarte w koncepcji i projekcie wykonawczym przed ich skierowaniem do realizacji – w aspekcie ich zgodności z </w:t>
      </w:r>
      <w:r w:rsidRPr="00CF01F4">
        <w:rPr>
          <w:rFonts w:eastAsia="Times New Roman" w:cs="Calibri"/>
          <w:sz w:val="24"/>
          <w:szCs w:val="24"/>
          <w:lang w:eastAsia="zh-CN"/>
        </w:rPr>
        <w:t>niniejszą koncepcją</w:t>
      </w:r>
      <w:r w:rsidRPr="00593CBF">
        <w:rPr>
          <w:rFonts w:eastAsia="Times New Roman" w:cs="Calibri"/>
          <w:sz w:val="24"/>
          <w:szCs w:val="24"/>
          <w:lang w:eastAsia="zh-CN"/>
        </w:rPr>
        <w:t xml:space="preserve"> oraz warunkami umowy,</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stosowane materiały i urządzenia, w odniesieniu do dokumentów potwierdzających ich dopuszczenie do obrotu oraz zgodności parametrów z danymi zawartymi w specyfikacjach technicznych,</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 sposób wykonania robót w aspekcie zgodności wykonania z projektem wykonawczym, planem BIOZ i specyfikacjami technicznymi.</w:t>
      </w:r>
    </w:p>
    <w:p w:rsidR="0006085D" w:rsidRPr="00593CBF" w:rsidRDefault="0006085D" w:rsidP="00C16D6B">
      <w:pPr>
        <w:spacing w:line="276" w:lineRule="auto"/>
        <w:ind w:left="360"/>
        <w:contextualSpacing/>
        <w:jc w:val="both"/>
        <w:rPr>
          <w:rFonts w:eastAsia="Times New Roman" w:cs="Calibri"/>
          <w:sz w:val="24"/>
          <w:szCs w:val="24"/>
          <w:lang w:eastAsia="zh-CN"/>
        </w:rPr>
      </w:pP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Dla potrzeb zapewnienia współpracy z Wykonawcą i prowadzenia kontroli wykonywanych robót oraz dokonywania odbiorów, Zamawiający przewiduje ustanowienie inspektorów nadzoru inwestorskiego w zakresie wynikającym z ustawy Prawo budowlane i postanowień umowy.</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Zamawiający ustala następujące rodzaje odbiorów:</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odbiory częściowe,</w:t>
      </w:r>
    </w:p>
    <w:p w:rsidR="00135A2F" w:rsidRPr="00CF01F4" w:rsidRDefault="00135A2F">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odbiory techniczne,</w:t>
      </w:r>
    </w:p>
    <w:p w:rsidR="0006085D" w:rsidRPr="00CF01F4" w:rsidRDefault="005A2108">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odbiór końcowy.</w:t>
      </w:r>
    </w:p>
    <w:p w:rsidR="0006085D" w:rsidRPr="00CF01F4" w:rsidRDefault="0006085D" w:rsidP="00C16D6B">
      <w:pPr>
        <w:spacing w:line="276" w:lineRule="auto"/>
        <w:ind w:left="360"/>
        <w:contextualSpacing/>
        <w:jc w:val="both"/>
        <w:rPr>
          <w:rFonts w:eastAsia="Times New Roman" w:cs="Calibri"/>
          <w:sz w:val="24"/>
          <w:szCs w:val="24"/>
          <w:lang w:val="en-US" w:eastAsia="zh-CN"/>
        </w:rPr>
      </w:pP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Do robót tymczasowych będą zaliczone m.in.: organizacja robót ogólnobudowlanych, zabezpieczenia interesów osób trzecich, ochrony środowiska, tymczasowa organizacja ruchu na czas wykonywania robót, spełnienie warunków bezpieczeństwa i higieny pracy, warunków bezpieczeństwa ruchu pieszego, zabezpieczenia robót przed dostępem osób trzecich, zabezpieczenia terenu robót od następstw związanych z budową itp.</w:t>
      </w:r>
    </w:p>
    <w:p w:rsidR="00135A2F" w:rsidRPr="00593CBF" w:rsidRDefault="00135A2F">
      <w:pPr>
        <w:jc w:val="both"/>
        <w:rPr>
          <w:rFonts w:eastAsia="Times New Roman" w:cs="Calibri"/>
          <w:sz w:val="24"/>
          <w:szCs w:val="24"/>
          <w:lang w:eastAsia="zh-CN"/>
        </w:rPr>
      </w:pPr>
      <w:r w:rsidRPr="00593CBF">
        <w:rPr>
          <w:rFonts w:eastAsia="Times New Roman" w:cs="Calibri"/>
          <w:sz w:val="24"/>
          <w:szCs w:val="24"/>
          <w:lang w:eastAsia="zh-CN"/>
        </w:rPr>
        <w:t>Przed przystapieniem do montażu należy przeprowadzić odbiór techniczny oferowanego sprzętu</w:t>
      </w:r>
      <w:r w:rsidR="00BA2C19" w:rsidRPr="00593CBF">
        <w:rPr>
          <w:rFonts w:eastAsia="Times New Roman" w:cs="Calibri"/>
          <w:sz w:val="24"/>
          <w:szCs w:val="24"/>
          <w:lang w:eastAsia="zh-CN"/>
        </w:rPr>
        <w:t xml:space="preserve"> (FAT</w:t>
      </w:r>
      <w:r w:rsidR="00413688" w:rsidRPr="00593CBF">
        <w:rPr>
          <w:rFonts w:eastAsia="Times New Roman" w:cs="Calibri"/>
          <w:sz w:val="24"/>
          <w:szCs w:val="24"/>
          <w:lang w:eastAsia="zh-CN"/>
        </w:rPr>
        <w:t xml:space="preserve"> – Fabryczne Testy Akceptacyjne</w:t>
      </w:r>
      <w:r w:rsidR="00BA2C19" w:rsidRPr="00593CBF">
        <w:rPr>
          <w:rFonts w:eastAsia="Times New Roman" w:cs="Calibri"/>
          <w:sz w:val="24"/>
          <w:szCs w:val="24"/>
          <w:lang w:eastAsia="zh-CN"/>
        </w:rPr>
        <w:t>)</w:t>
      </w:r>
      <w:r w:rsidRPr="00593CBF">
        <w:rPr>
          <w:rFonts w:eastAsia="Times New Roman" w:cs="Calibri"/>
          <w:sz w:val="24"/>
          <w:szCs w:val="24"/>
          <w:lang w:eastAsia="zh-CN"/>
        </w:rPr>
        <w:t>. Zalecane jest by odbiór odbywał się w laboratorium producenta i obejmował testy parametrów wizyjnych, rejestracji i oferowanej analityki.</w:t>
      </w:r>
    </w:p>
    <w:p w:rsidR="0006085D" w:rsidRPr="00593CBF" w:rsidRDefault="005A2108">
      <w:pPr>
        <w:jc w:val="both"/>
        <w:rPr>
          <w:rFonts w:eastAsia="Times New Roman" w:cs="Calibri"/>
          <w:sz w:val="24"/>
          <w:szCs w:val="24"/>
          <w:lang w:eastAsia="zh-CN"/>
        </w:rPr>
      </w:pPr>
      <w:r w:rsidRPr="00593CBF">
        <w:rPr>
          <w:rFonts w:eastAsia="Times New Roman" w:cs="Calibri"/>
          <w:sz w:val="24"/>
          <w:szCs w:val="24"/>
          <w:lang w:eastAsia="zh-CN"/>
        </w:rPr>
        <w:t xml:space="preserve">Do odbioru końcowego Wykonawca przekaże Zamawiającemu dokumentację powykonawczą. </w:t>
      </w:r>
    </w:p>
    <w:p w:rsidR="0006085D" w:rsidRPr="00CF01F4" w:rsidRDefault="005A2108" w:rsidP="00C16D6B">
      <w:pPr>
        <w:keepNext/>
        <w:numPr>
          <w:ilvl w:val="1"/>
          <w:numId w:val="1"/>
        </w:numPr>
        <w:tabs>
          <w:tab w:val="clear" w:pos="568"/>
          <w:tab w:val="left" w:pos="284"/>
          <w:tab w:val="left" w:pos="489"/>
          <w:tab w:val="left" w:leader="dot" w:pos="7654"/>
          <w:tab w:val="right" w:pos="9214"/>
        </w:tabs>
        <w:spacing w:before="125" w:after="119" w:line="240" w:lineRule="auto"/>
        <w:ind w:right="113"/>
        <w:jc w:val="both"/>
        <w:outlineLvl w:val="1"/>
        <w:rPr>
          <w:rFonts w:eastAsia="Times New Roman" w:cs="Calibri"/>
          <w:b/>
          <w:sz w:val="24"/>
          <w:szCs w:val="24"/>
          <w:lang w:val="zh-CN" w:eastAsia="zh-CN" w:bidi="pl-PL"/>
        </w:rPr>
      </w:pPr>
      <w:bookmarkStart w:id="76" w:name="_Toc426354925"/>
      <w:bookmarkStart w:id="77" w:name="_Toc534613372"/>
      <w:bookmarkEnd w:id="27"/>
      <w:r w:rsidRPr="00CF01F4">
        <w:rPr>
          <w:rFonts w:eastAsia="Times New Roman" w:cs="Calibri"/>
          <w:b/>
          <w:sz w:val="24"/>
          <w:szCs w:val="24"/>
          <w:lang w:val="zh-CN" w:eastAsia="zh-CN" w:bidi="pl-PL"/>
        </w:rPr>
        <w:t>Dokumentacja projektowa.</w:t>
      </w:r>
      <w:bookmarkEnd w:id="76"/>
      <w:bookmarkEnd w:id="77"/>
    </w:p>
    <w:p w:rsidR="0006085D" w:rsidRPr="00CF01F4" w:rsidRDefault="005A2108">
      <w:pPr>
        <w:jc w:val="both"/>
        <w:rPr>
          <w:rFonts w:eastAsia="Times New Roman" w:cs="Calibri"/>
          <w:sz w:val="24"/>
          <w:szCs w:val="24"/>
          <w:lang w:val="en-US" w:eastAsia="zh-CN"/>
        </w:rPr>
      </w:pPr>
      <w:r w:rsidRPr="00593CBF">
        <w:rPr>
          <w:rFonts w:eastAsia="Times New Roman" w:cs="Calibri"/>
          <w:sz w:val="24"/>
          <w:szCs w:val="24"/>
          <w:lang w:eastAsia="zh-CN"/>
        </w:rPr>
        <w:t xml:space="preserve">Wykonawca dostarczy wykonany według norm branżowych i państwowych techniczny projekt budowlano – wykonawczy w zakresie systemu ochrony technicznej oraz instalacji zasilania urządzeń, zasilaczy UPS oraz ich monitorowania przez PSIM do zaakceptowania przez Zamawiającego. </w:t>
      </w:r>
      <w:r w:rsidRPr="00CF01F4">
        <w:rPr>
          <w:rFonts w:eastAsia="Times New Roman" w:cs="Calibri"/>
          <w:sz w:val="24"/>
          <w:szCs w:val="24"/>
          <w:lang w:val="en-US" w:eastAsia="zh-CN"/>
        </w:rPr>
        <w:t>W szczególności należy uwzględnić normy:</w:t>
      </w:r>
    </w:p>
    <w:p w:rsidR="0006085D" w:rsidRPr="00CF01F4" w:rsidRDefault="005A2108">
      <w:pPr>
        <w:spacing w:line="276" w:lineRule="auto"/>
        <w:jc w:val="both"/>
        <w:rPr>
          <w:rFonts w:eastAsia="Times New Roman" w:cs="Calibri"/>
          <w:sz w:val="24"/>
          <w:szCs w:val="24"/>
          <w:lang w:eastAsia="pl-PL"/>
        </w:rPr>
      </w:pPr>
      <w:r w:rsidRPr="00CF01F4">
        <w:rPr>
          <w:rFonts w:eastAsia="Times New Roman" w:cs="Calibri"/>
          <w:sz w:val="24"/>
          <w:szCs w:val="24"/>
          <w:lang w:eastAsia="pl-PL"/>
        </w:rPr>
        <w:t>W zakresie instalacji elektrycznej:</w:t>
      </w:r>
    </w:p>
    <w:p w:rsidR="0006085D" w:rsidRPr="00CF01F4" w:rsidRDefault="005A2108">
      <w:pPr>
        <w:numPr>
          <w:ilvl w:val="0"/>
          <w:numId w:val="9"/>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62305-1:2011 - Ochrona odgromowa - Część 1: Zasady ogólne (oryg.)</w:t>
      </w:r>
    </w:p>
    <w:p w:rsidR="0006085D" w:rsidRPr="00CF01F4" w:rsidRDefault="005A2108">
      <w:pPr>
        <w:numPr>
          <w:ilvl w:val="0"/>
          <w:numId w:val="9"/>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lastRenderedPageBreak/>
        <w:t>PN-EN 62305-4:2011 - Ochrona odgromowa - Część 4: Urządzenia elektryczne i elektroniczne w obiektach (oryg.)</w:t>
      </w:r>
    </w:p>
    <w:p w:rsidR="0006085D" w:rsidRPr="00CF01F4" w:rsidRDefault="005A2108">
      <w:pPr>
        <w:numPr>
          <w:ilvl w:val="0"/>
          <w:numId w:val="9"/>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PN-IEC 60364-5-52:2002 - Instalacje elektryczne w obiektach budowlanych - Dobór i montaż wyposażenia elektrycznego – Oprzewodowanie</w:t>
      </w:r>
    </w:p>
    <w:p w:rsidR="0006085D" w:rsidRPr="00CF01F4" w:rsidRDefault="0006085D" w:rsidP="00C16D6B">
      <w:pPr>
        <w:spacing w:after="200" w:line="276" w:lineRule="auto"/>
        <w:ind w:left="720"/>
        <w:contextualSpacing/>
        <w:jc w:val="both"/>
        <w:rPr>
          <w:rFonts w:eastAsia="Times New Roman" w:cs="Calibri"/>
          <w:sz w:val="24"/>
          <w:szCs w:val="24"/>
          <w:lang w:eastAsia="pl-PL"/>
        </w:rPr>
      </w:pPr>
    </w:p>
    <w:p w:rsidR="0006085D" w:rsidRPr="00CF01F4" w:rsidRDefault="005A2108">
      <w:pPr>
        <w:spacing w:line="276" w:lineRule="auto"/>
        <w:jc w:val="both"/>
        <w:rPr>
          <w:rFonts w:eastAsia="Times New Roman" w:cs="Calibri"/>
          <w:sz w:val="24"/>
          <w:szCs w:val="24"/>
          <w:lang w:eastAsia="pl-PL"/>
        </w:rPr>
      </w:pPr>
      <w:r w:rsidRPr="00CF01F4">
        <w:rPr>
          <w:rFonts w:eastAsia="Times New Roman" w:cs="Calibri"/>
          <w:sz w:val="24"/>
          <w:szCs w:val="24"/>
          <w:lang w:eastAsia="pl-PL"/>
        </w:rPr>
        <w:t>W zakresie systemów dozorowych CCTV stosowane w zabezpieczeniach</w:t>
      </w:r>
    </w:p>
    <w:p w:rsidR="0006085D" w:rsidRPr="00CF01F4" w:rsidRDefault="005A2108">
      <w:pPr>
        <w:numPr>
          <w:ilvl w:val="0"/>
          <w:numId w:val="10"/>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50132-1:2010 - Systemy alarmowe - Systemy dozorowe CCTV stosowane w zabezpieczeniach - Część 1: Wymagania systemowe (oryg.)</w:t>
      </w:r>
    </w:p>
    <w:p w:rsidR="0006085D" w:rsidRPr="00CF01F4" w:rsidRDefault="005A2108">
      <w:pPr>
        <w:numPr>
          <w:ilvl w:val="0"/>
          <w:numId w:val="10"/>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50132-5:2002 - Systemy alarmowe - Systemy dozorowe CCTV stosowane w zabezpieczeniach - Część 5: Teletransmisja (oryg.)</w:t>
      </w:r>
    </w:p>
    <w:p w:rsidR="0006085D" w:rsidRPr="00CF01F4" w:rsidRDefault="005A2108">
      <w:pPr>
        <w:numPr>
          <w:ilvl w:val="0"/>
          <w:numId w:val="10"/>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PN-EN 50132-7:2003 - Systemy alarmowe - Systemy dozorowe CCTV stosowane w zabezpieczeniach - Część 7: </w:t>
      </w:r>
      <w:bookmarkStart w:id="78" w:name="_GoBack"/>
      <w:r w:rsidRPr="00CF01F4">
        <w:rPr>
          <w:rFonts w:eastAsia="Times New Roman" w:cs="Calibri"/>
          <w:sz w:val="24"/>
          <w:szCs w:val="24"/>
          <w:lang w:eastAsia="pl-PL"/>
        </w:rPr>
        <w:t>Wytycz</w:t>
      </w:r>
      <w:bookmarkEnd w:id="78"/>
      <w:r w:rsidRPr="00CF01F4">
        <w:rPr>
          <w:rFonts w:eastAsia="Times New Roman" w:cs="Calibri"/>
          <w:sz w:val="24"/>
          <w:szCs w:val="24"/>
          <w:lang w:eastAsia="pl-PL"/>
        </w:rPr>
        <w:t>ne stosowania.</w:t>
      </w:r>
    </w:p>
    <w:p w:rsidR="0006085D" w:rsidRPr="00CF01F4" w:rsidRDefault="0006085D" w:rsidP="00C16D6B">
      <w:pPr>
        <w:spacing w:after="200" w:line="276" w:lineRule="auto"/>
        <w:contextualSpacing/>
        <w:jc w:val="both"/>
        <w:rPr>
          <w:rFonts w:eastAsia="Times New Roman" w:cs="Calibri"/>
          <w:sz w:val="24"/>
          <w:szCs w:val="24"/>
          <w:lang w:eastAsia="pl-PL"/>
        </w:rPr>
      </w:pPr>
    </w:p>
    <w:p w:rsidR="0006085D" w:rsidRPr="00CF01F4" w:rsidRDefault="005A2108">
      <w:pPr>
        <w:spacing w:line="276" w:lineRule="auto"/>
        <w:jc w:val="both"/>
        <w:rPr>
          <w:rFonts w:eastAsia="Times New Roman" w:cs="Calibri"/>
          <w:sz w:val="24"/>
          <w:szCs w:val="24"/>
          <w:lang w:eastAsia="pl-PL"/>
        </w:rPr>
      </w:pPr>
      <w:r w:rsidRPr="00CF01F4">
        <w:rPr>
          <w:rFonts w:eastAsia="Times New Roman" w:cs="Calibri"/>
          <w:sz w:val="24"/>
          <w:szCs w:val="24"/>
          <w:lang w:eastAsia="pl-PL"/>
        </w:rPr>
        <w:t>W zakresie systemów i urządzeń transmisji alarmu</w:t>
      </w:r>
    </w:p>
    <w:p w:rsidR="0006085D" w:rsidRPr="00CF01F4" w:rsidRDefault="005A2108">
      <w:pPr>
        <w:numPr>
          <w:ilvl w:val="0"/>
          <w:numId w:val="11"/>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50136-1-1:2007 - Systemy alarmowe - Systemy i urządzenia transmisji alarmu - Część 1-1: Wymagania ogólne dotyczące systemów transmisji alarmu</w:t>
      </w:r>
    </w:p>
    <w:p w:rsidR="0006085D" w:rsidRPr="00CF01F4" w:rsidRDefault="0006085D" w:rsidP="00C16D6B">
      <w:pPr>
        <w:spacing w:after="200" w:line="276" w:lineRule="auto"/>
        <w:ind w:left="720"/>
        <w:contextualSpacing/>
        <w:jc w:val="both"/>
        <w:rPr>
          <w:rFonts w:eastAsia="Times New Roman" w:cs="Calibri"/>
          <w:sz w:val="24"/>
          <w:szCs w:val="24"/>
          <w:lang w:eastAsia="pl-PL"/>
        </w:rPr>
      </w:pPr>
    </w:p>
    <w:p w:rsidR="0006085D" w:rsidRPr="00CF01F4" w:rsidRDefault="005A2108">
      <w:pPr>
        <w:spacing w:line="276" w:lineRule="auto"/>
        <w:jc w:val="both"/>
        <w:rPr>
          <w:rFonts w:eastAsia="Times New Roman" w:cs="Calibri"/>
          <w:sz w:val="24"/>
          <w:szCs w:val="24"/>
          <w:lang w:eastAsia="pl-PL"/>
        </w:rPr>
      </w:pPr>
      <w:r w:rsidRPr="00CF01F4">
        <w:rPr>
          <w:rFonts w:eastAsia="Times New Roman" w:cs="Calibri"/>
          <w:sz w:val="24"/>
          <w:szCs w:val="24"/>
          <w:lang w:eastAsia="pl-PL"/>
        </w:rPr>
        <w:t>W zakresie systemów kontroli dostępu w zabezpieczeniach</w:t>
      </w:r>
    </w:p>
    <w:p w:rsidR="0006085D" w:rsidRPr="00CF01F4" w:rsidRDefault="005A2108">
      <w:pPr>
        <w:numPr>
          <w:ilvl w:val="0"/>
          <w:numId w:val="11"/>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50133-1:2007 - Systemy alarmowe - Systemy kontroli dostępu w zastosowaniach dotyczących zabezpieczenia - Część 1: Wymagania systemowe</w:t>
      </w:r>
    </w:p>
    <w:p w:rsidR="0006085D" w:rsidRPr="00CF01F4" w:rsidRDefault="005A2108">
      <w:pPr>
        <w:numPr>
          <w:ilvl w:val="0"/>
          <w:numId w:val="11"/>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50133-2-1:2002 - Systemy alarmowe - Systemy kontroli dostępu stosowane w zabezpieczeniach -- Część 2-1: Wymagania dla podzespołów (oryg.)</w:t>
      </w:r>
    </w:p>
    <w:p w:rsidR="0006085D" w:rsidRPr="00CF01F4" w:rsidRDefault="005A2108">
      <w:pPr>
        <w:numPr>
          <w:ilvl w:val="0"/>
          <w:numId w:val="11"/>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50133-7:2002 - Systemy alarmowe - Systemy kontroli dostępu stosowane w zabezpieczeniach -- Część 7: Zasady stosowania (oryg.)</w:t>
      </w:r>
    </w:p>
    <w:p w:rsidR="0006085D" w:rsidRPr="00CF01F4" w:rsidRDefault="0006085D" w:rsidP="00C16D6B">
      <w:pPr>
        <w:spacing w:after="200" w:line="276" w:lineRule="auto"/>
        <w:ind w:left="720"/>
        <w:contextualSpacing/>
        <w:jc w:val="both"/>
        <w:rPr>
          <w:rFonts w:eastAsia="Times New Roman" w:cs="Calibri"/>
          <w:sz w:val="24"/>
          <w:szCs w:val="24"/>
          <w:lang w:eastAsia="pl-PL"/>
        </w:rPr>
      </w:pPr>
    </w:p>
    <w:p w:rsidR="0006085D" w:rsidRPr="00CF01F4" w:rsidRDefault="005A2108">
      <w:pPr>
        <w:spacing w:line="276" w:lineRule="auto"/>
        <w:jc w:val="both"/>
        <w:rPr>
          <w:rFonts w:eastAsia="Times New Roman" w:cs="Calibri"/>
          <w:sz w:val="24"/>
          <w:szCs w:val="24"/>
          <w:lang w:eastAsia="pl-PL"/>
        </w:rPr>
      </w:pPr>
      <w:r w:rsidRPr="00CF01F4">
        <w:rPr>
          <w:rFonts w:eastAsia="Times New Roman" w:cs="Calibri"/>
          <w:sz w:val="24"/>
          <w:szCs w:val="24"/>
          <w:lang w:eastAsia="pl-PL"/>
        </w:rPr>
        <w:t>W zakresie systemów sygnalizacji włamania</w:t>
      </w:r>
    </w:p>
    <w:p w:rsidR="0006085D" w:rsidRPr="00CF01F4" w:rsidRDefault="005A2108">
      <w:pPr>
        <w:numPr>
          <w:ilvl w:val="0"/>
          <w:numId w:val="12"/>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50131-1:2009 - Systemy alarmowe - Systemy sygnalizacji włamania i napadu - Część 1: Wymagania systemowe</w:t>
      </w:r>
    </w:p>
    <w:p w:rsidR="0006085D" w:rsidRPr="00CF01F4" w:rsidRDefault="005A2108">
      <w:pPr>
        <w:numPr>
          <w:ilvl w:val="0"/>
          <w:numId w:val="12"/>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50131-3:2010 - Systemy alarmowe - Systemy sygnalizacji włamania i napadu - Część 3: Urządzenia sterujące i obrazujące (oryg.)</w:t>
      </w:r>
    </w:p>
    <w:p w:rsidR="0006085D" w:rsidRPr="00CF01F4" w:rsidRDefault="005A2108">
      <w:pPr>
        <w:numPr>
          <w:ilvl w:val="0"/>
          <w:numId w:val="12"/>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50131-4:2010 - Systemy alarmowe - Systemy sygnalizacji włamania i napadu - Część 4: Sygnalizatory (oryg.)</w:t>
      </w:r>
    </w:p>
    <w:p w:rsidR="0006085D" w:rsidRPr="00CF01F4" w:rsidRDefault="005A2108">
      <w:pPr>
        <w:numPr>
          <w:ilvl w:val="0"/>
          <w:numId w:val="12"/>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50131-6:2009 - Systemy alarmowe - Systemy sygnalizacji włamania i napadu - Część 6: Zasilanie</w:t>
      </w:r>
    </w:p>
    <w:p w:rsidR="0006085D" w:rsidRPr="00CF01F4" w:rsidRDefault="0006085D" w:rsidP="00C16D6B">
      <w:pPr>
        <w:spacing w:after="200" w:line="276" w:lineRule="auto"/>
        <w:contextualSpacing/>
        <w:jc w:val="both"/>
        <w:rPr>
          <w:rFonts w:eastAsia="Times New Roman" w:cs="Calibri"/>
          <w:sz w:val="24"/>
          <w:szCs w:val="24"/>
          <w:lang w:eastAsia="pl-PL"/>
        </w:rPr>
      </w:pPr>
    </w:p>
    <w:p w:rsidR="0006085D" w:rsidRPr="00CF01F4" w:rsidRDefault="005A2108">
      <w:pPr>
        <w:spacing w:line="276" w:lineRule="auto"/>
        <w:jc w:val="both"/>
        <w:rPr>
          <w:rFonts w:eastAsia="Times New Roman" w:cs="Calibri"/>
          <w:sz w:val="24"/>
          <w:szCs w:val="24"/>
          <w:lang w:eastAsia="pl-PL"/>
        </w:rPr>
      </w:pPr>
      <w:r w:rsidRPr="00CF01F4">
        <w:rPr>
          <w:rFonts w:eastAsia="Times New Roman" w:cs="Calibri"/>
          <w:sz w:val="24"/>
          <w:szCs w:val="24"/>
          <w:lang w:eastAsia="pl-PL"/>
        </w:rPr>
        <w:t>W zakresie okablowania strukturalnego</w:t>
      </w:r>
    </w:p>
    <w:p w:rsidR="0006085D" w:rsidRPr="00CF01F4" w:rsidRDefault="005A2108">
      <w:pPr>
        <w:numPr>
          <w:ilvl w:val="0"/>
          <w:numId w:val="12"/>
        </w:numPr>
        <w:spacing w:after="200" w:line="276" w:lineRule="auto"/>
        <w:contextualSpacing/>
        <w:jc w:val="both"/>
        <w:rPr>
          <w:rFonts w:eastAsia="Times New Roman" w:cs="Calibri"/>
          <w:sz w:val="24"/>
          <w:szCs w:val="24"/>
          <w:lang w:val="en-US" w:eastAsia="pl-PL"/>
        </w:rPr>
      </w:pPr>
      <w:r w:rsidRPr="00CF01F4">
        <w:rPr>
          <w:rFonts w:eastAsia="Times New Roman" w:cs="Calibri"/>
          <w:sz w:val="24"/>
          <w:szCs w:val="24"/>
          <w:lang w:val="en-US" w:eastAsia="pl-PL"/>
        </w:rPr>
        <w:t xml:space="preserve">ISO/IEC 11801:2011 “Information technology. Generic cabling for customer premises”. </w:t>
      </w:r>
    </w:p>
    <w:p w:rsidR="0006085D" w:rsidRPr="00CF01F4" w:rsidRDefault="005A2108">
      <w:pPr>
        <w:numPr>
          <w:ilvl w:val="0"/>
          <w:numId w:val="12"/>
        </w:numPr>
        <w:spacing w:after="200" w:line="276" w:lineRule="auto"/>
        <w:contextualSpacing/>
        <w:jc w:val="both"/>
        <w:rPr>
          <w:rFonts w:eastAsia="Times New Roman" w:cs="Calibri"/>
          <w:sz w:val="24"/>
          <w:szCs w:val="24"/>
          <w:lang w:val="en-US" w:eastAsia="pl-PL"/>
        </w:rPr>
      </w:pPr>
      <w:r w:rsidRPr="00CF01F4">
        <w:rPr>
          <w:rFonts w:eastAsia="Times New Roman" w:cs="Calibri"/>
          <w:sz w:val="24"/>
          <w:szCs w:val="24"/>
          <w:lang w:val="en-US" w:eastAsia="pl-PL"/>
        </w:rPr>
        <w:t xml:space="preserve">EN 50173-1:2011 „Information technology. Generic cabling systems Part 1: </w:t>
      </w:r>
      <w:r w:rsidRPr="00CF01F4">
        <w:rPr>
          <w:rFonts w:eastAsia="Times New Roman" w:cs="Calibri"/>
          <w:sz w:val="24"/>
          <w:szCs w:val="24"/>
          <w:lang w:val="en-US" w:eastAsia="pl-PL"/>
        </w:rPr>
        <w:br/>
        <w:t xml:space="preserve">General requirements”. </w:t>
      </w:r>
    </w:p>
    <w:p w:rsidR="0006085D" w:rsidRPr="00CF01F4" w:rsidRDefault="005A2108">
      <w:pPr>
        <w:numPr>
          <w:ilvl w:val="0"/>
          <w:numId w:val="12"/>
        </w:numPr>
        <w:spacing w:after="200" w:line="276" w:lineRule="auto"/>
        <w:contextualSpacing/>
        <w:jc w:val="both"/>
        <w:rPr>
          <w:rFonts w:eastAsia="Times New Roman" w:cs="Calibri"/>
          <w:sz w:val="24"/>
          <w:szCs w:val="24"/>
          <w:lang w:val="en-US" w:eastAsia="pl-PL"/>
        </w:rPr>
      </w:pPr>
      <w:r w:rsidRPr="00CF01F4">
        <w:rPr>
          <w:rFonts w:eastAsia="Times New Roman" w:cs="Calibri"/>
          <w:sz w:val="24"/>
          <w:szCs w:val="24"/>
          <w:lang w:val="en-US" w:eastAsia="pl-PL"/>
        </w:rPr>
        <w:lastRenderedPageBreak/>
        <w:t>TIA/EIA 568-C.2:2009 “Generic Telecommunications Cabling for Customer Premises Part 2”.</w:t>
      </w:r>
    </w:p>
    <w:p w:rsidR="0006085D" w:rsidRPr="00CF01F4" w:rsidRDefault="005A2108">
      <w:pPr>
        <w:numPr>
          <w:ilvl w:val="0"/>
          <w:numId w:val="12"/>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50173-1:2011 „Technika informatyczna. Systemy okablowania strukturalnego. Część 1: Wymagania ogólne”.</w:t>
      </w:r>
    </w:p>
    <w:p w:rsidR="0006085D" w:rsidRPr="00CF01F4" w:rsidRDefault="005A2108">
      <w:pPr>
        <w:numPr>
          <w:ilvl w:val="0"/>
          <w:numId w:val="12"/>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PN-EN 50174-1:2010 „Technika informatyczna. Instalacja okablowania. Część 1: Specyfikacja i zapewnienie jakości.” </w:t>
      </w:r>
    </w:p>
    <w:p w:rsidR="0006085D" w:rsidRPr="00CF01F4" w:rsidRDefault="005A2108">
      <w:pPr>
        <w:numPr>
          <w:ilvl w:val="0"/>
          <w:numId w:val="12"/>
        </w:numPr>
        <w:spacing w:after="200" w:line="276" w:lineRule="auto"/>
        <w:contextualSpacing/>
        <w:jc w:val="both"/>
        <w:rPr>
          <w:rFonts w:eastAsia="Times New Roman" w:cs="Calibri"/>
          <w:sz w:val="24"/>
          <w:szCs w:val="24"/>
          <w:lang w:val="en-US" w:eastAsia="pl-PL"/>
        </w:rPr>
      </w:pPr>
      <w:r w:rsidRPr="00CF01F4">
        <w:rPr>
          <w:rFonts w:eastAsia="Times New Roman" w:cs="Calibri"/>
          <w:sz w:val="24"/>
          <w:szCs w:val="24"/>
          <w:lang w:eastAsia="pl-PL"/>
        </w:rPr>
        <w:t xml:space="preserve">PN-EN 50174-2:2010 „Technika informatyczna. Instalacja okablowania. Część 2: Planowanie i wykonawstwo instalacji wewnątrz budynków.” </w:t>
      </w:r>
    </w:p>
    <w:p w:rsidR="0006085D" w:rsidRPr="00CF01F4" w:rsidRDefault="005A2108">
      <w:pPr>
        <w:numPr>
          <w:ilvl w:val="0"/>
          <w:numId w:val="12"/>
        </w:numPr>
        <w:spacing w:after="200" w:line="276" w:lineRule="auto"/>
        <w:contextualSpacing/>
        <w:jc w:val="both"/>
        <w:rPr>
          <w:rFonts w:eastAsia="Times New Roman" w:cs="Calibri"/>
          <w:sz w:val="24"/>
          <w:szCs w:val="24"/>
          <w:lang w:val="en-US" w:eastAsia="pl-PL"/>
        </w:rPr>
      </w:pPr>
      <w:r w:rsidRPr="00CF01F4">
        <w:rPr>
          <w:rFonts w:eastAsia="Times New Roman" w:cs="Calibri"/>
          <w:sz w:val="24"/>
          <w:szCs w:val="24"/>
          <w:lang w:eastAsia="pl-PL"/>
        </w:rPr>
        <w:t xml:space="preserve">PN-EN 50174-3:2005 „Technika informatyczna. Instalacja okablowania. Część 3: Planowanie i wykonawstwo instalacji na zewnątrz budynków.” </w:t>
      </w:r>
    </w:p>
    <w:p w:rsidR="0006085D" w:rsidRPr="00CF01F4" w:rsidRDefault="005A2108">
      <w:pPr>
        <w:numPr>
          <w:ilvl w:val="0"/>
          <w:numId w:val="12"/>
        </w:numPr>
        <w:spacing w:after="200"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PN-EN 50346:2009 „Technika informatyczna. Instalacja okablowania - Badanie zainstalowanego okablowania”</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 xml:space="preserve">Wykonawca sporządzi analizę zagrożeń i wstępną koncepcję, którą zatwierdzi Zamawiający (koncepcja ma zawierać w szczególności: obliczenia dot. doboru rozdzielczości kamer i obiektywów, wynikające z nich </w:t>
      </w:r>
      <w:r w:rsidRPr="00CF01F4">
        <w:rPr>
          <w:rFonts w:eastAsia="Times New Roman" w:cs="Calibri"/>
          <w:sz w:val="24"/>
          <w:szCs w:val="24"/>
          <w:lang w:eastAsia="pl-PL"/>
        </w:rPr>
        <w:t>rozmieszczenie urządzeń,</w:t>
      </w:r>
      <w:r w:rsidRPr="00593CBF">
        <w:rPr>
          <w:rFonts w:eastAsia="Times New Roman" w:cs="Calibri"/>
          <w:sz w:val="24"/>
          <w:szCs w:val="24"/>
          <w:lang w:eastAsia="pl-PL"/>
        </w:rPr>
        <w:t xml:space="preserve"> tras kablowych, przyjęte systemy i urządzenia wraz ze specyfikacjami technicznymi), projekt wykonawczy dla którego uzyska akceptacje Z</w:t>
      </w:r>
      <w:r w:rsidRPr="00CF01F4">
        <w:rPr>
          <w:rFonts w:eastAsia="Times New Roman" w:cs="Calibri"/>
          <w:sz w:val="24"/>
          <w:szCs w:val="24"/>
          <w:lang w:eastAsia="pl-PL"/>
        </w:rPr>
        <w:t xml:space="preserve">amawiającego </w:t>
      </w:r>
      <w:r w:rsidRPr="00593CBF">
        <w:rPr>
          <w:rFonts w:eastAsia="Times New Roman" w:cs="Calibri"/>
          <w:sz w:val="24"/>
          <w:szCs w:val="24"/>
          <w:lang w:eastAsia="pl-PL"/>
        </w:rPr>
        <w:t>oraz sporządzi dokumentację powykonawczą.</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Do obowiązków Wykonawcy należy pozyskanie i weryfikacja wszystkich danych niezbędnych do prawidłowego zaprojektowania i wykonania przedmiotu Zamówienia, a w szczególności wykonanie inwentaryzacji istniejących pomieszczeń, urządzeń i sieci w zakresie potrzebnym dla sporządzenia projektu wykonawczego.</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Dokumentacja projektowa winna być opracowana przez wykwalifikowanych projektantów zgodnie z polskim prawem budowlanym i polskimi normami lub odpowiednimi standardami międzynarodowymi lub Unii Europejskiej, posiadających uprawnienia do pełnienia samodzielnych funkcji technicznych w budownictwie, poświadczenia bezpieczeństwa, zgodnie z najnowszą praktyką inżynierską i najlepszą dostępną techniką. Wykonawca zapewni nadzór autorski w całym okresie realizacji Zamówienia.</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Wykonawca zobowiązany jest zapewnić, że projektanci będą do dyspozycji Zamawiającego aż do daty upływu okresu zgłaszania wad.</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Przedmiot zamówienia obejmuje opracowanie kompletnej dokumentacji projektowej, wykonanej zgodnie z przepisami prawa polskiego, a w tym:</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Wykonanie prac przedprojektowych takich jak sporządzenie inwentaryzacji , ekspertyz itp.;</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Opracowanie analizy zagrożeń;</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Opracowanie koncepcji;</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Opracowanie Projektu Wykonawczego, przedstawiającego szczegółowe usytuowanie</w:t>
      </w:r>
      <w:r w:rsidRPr="00593CBF">
        <w:rPr>
          <w:rFonts w:eastAsia="Times New Roman" w:cs="Calibri"/>
          <w:sz w:val="24"/>
          <w:szCs w:val="24"/>
          <w:lang w:eastAsia="pl-PL"/>
        </w:rPr>
        <w:t xml:space="preserve"> </w:t>
      </w:r>
      <w:r w:rsidRPr="00CF01F4">
        <w:rPr>
          <w:rFonts w:eastAsia="Times New Roman" w:cs="Calibri"/>
          <w:sz w:val="24"/>
          <w:szCs w:val="24"/>
          <w:lang w:eastAsia="pl-PL"/>
        </w:rPr>
        <w:t>wszystkich urządzeń i ich parametry wymiarowe i techniczne, szczegółową specyfikację (ilościową i jakościową) urządzeń i materiałów. Projekt wykonawczy</w:t>
      </w:r>
      <w:r w:rsidRPr="00593CBF">
        <w:rPr>
          <w:rFonts w:eastAsia="Times New Roman" w:cs="Calibri"/>
          <w:sz w:val="24"/>
          <w:szCs w:val="24"/>
          <w:lang w:eastAsia="pl-PL"/>
        </w:rPr>
        <w:t xml:space="preserve"> </w:t>
      </w:r>
      <w:r w:rsidRPr="00CF01F4">
        <w:rPr>
          <w:rFonts w:eastAsia="Times New Roman" w:cs="Calibri"/>
          <w:sz w:val="24"/>
          <w:szCs w:val="24"/>
          <w:lang w:eastAsia="pl-PL"/>
        </w:rPr>
        <w:t>musi uwzględniać całość prac, a w szczególności Proces migracji i przełączenia systemu.</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Zamawiający wymagał będzie przedłożenia do akceptacji Projektu Wykonawczego przed skierowaniem do realizacji. </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Opracowania Specyfikacji Wykonania i Odbioru Robót; </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lastRenderedPageBreak/>
        <w:t>Wykonanie dokumentacji powykonawczej zawierającej wszystkie powstałe w czasie realizacji zmiany względem zatwierdzonej dokumentacji wykonawczej, oraz wszystkie konieczne i wymagane przepisami testy urządzeń, systemów, przewodów, atesty na wbudowane urządzenia i materiały, ich instrukcje obsługi, protokoły uruchomieniowe określone przez instalatora, dostawcę lub producenta. Dokumentacja powykonawcza ma zawierać oświadczenie Wykonawcy i Kierownika Robót z właściwymi uprawnieniami budowlanymi dla wykonywanych prac o zgodności wykonania robót z dokumentacją powykonawczą oraz zgodnie ze sztuką budowlaną oraz obowiązującymi przepisami i warunkami technicznymi. Dokumentacja powykonawcza musi zawierać także pomiary wykonanych instalacji i sieci, w szczególności: protokoły pomiarów ciągłości instalacji, stanów izolacji oraz rezystancji linii, protokoły z pomiarów uziemień oraz świadectwa dopuszczenia na elementy systemu.</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Wszelkie opłaty administracyjne ponoszone w wyniku prowadzonych działań związanych z uzyskiwaniem uzgodnień, opinii i decyzji Wykonawca winien wliczyć do ceny opracowania dokumentacji projektowej.</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Dodatkowo dokumentacja projektowa powinna zwierać:</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szczegółowy harmonogram rzeczowo-finansowy robót dla zadania, </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organizację robót z uwzględnieniem jak najmniejszego zakłócenia pracy w obiekcie.</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Dokumentacja musi być na bieżąco konsultowana z Zamawiając i dostarczona do zatwierdzenia Zamawiającemu w terminie umożliwiającym jej sprawdzenie i uwzględniającym czas na ewentualne korekty i poprawki.</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Dokumentacja wykonawcza i powykonawcza musi zostać wykonana jako dokumentacja stanowiąca tajemnicę spółki.</w:t>
      </w:r>
    </w:p>
    <w:p w:rsidR="0006085D" w:rsidRPr="00CF01F4" w:rsidRDefault="005A2108">
      <w:pPr>
        <w:keepNext/>
        <w:numPr>
          <w:ilvl w:val="2"/>
          <w:numId w:val="1"/>
        </w:numPr>
        <w:tabs>
          <w:tab w:val="left" w:pos="489"/>
          <w:tab w:val="left" w:leader="dot" w:pos="7654"/>
          <w:tab w:val="right" w:pos="9214"/>
        </w:tabs>
        <w:spacing w:before="125" w:after="119" w:line="240" w:lineRule="auto"/>
        <w:ind w:right="113"/>
        <w:jc w:val="both"/>
        <w:outlineLvl w:val="2"/>
        <w:rPr>
          <w:rFonts w:eastAsia="Times New Roman" w:cs="Calibri"/>
          <w:b/>
          <w:sz w:val="24"/>
          <w:szCs w:val="24"/>
          <w:lang w:val="zh-CN" w:eastAsia="zh-CN" w:bidi="pl-PL"/>
        </w:rPr>
      </w:pPr>
      <w:bookmarkStart w:id="79" w:name="_Toc426354926"/>
      <w:bookmarkStart w:id="80" w:name="_Toc22707"/>
      <w:bookmarkStart w:id="81" w:name="_Toc534613373"/>
      <w:r w:rsidRPr="00CF01F4">
        <w:rPr>
          <w:rFonts w:eastAsia="Times New Roman" w:cs="Calibri"/>
          <w:b/>
          <w:sz w:val="24"/>
          <w:szCs w:val="24"/>
          <w:lang w:val="zh-CN" w:eastAsia="zh-CN" w:bidi="pl-PL"/>
        </w:rPr>
        <w:t>Forma dokumentacji projektowej.</w:t>
      </w:r>
      <w:bookmarkEnd w:id="79"/>
      <w:bookmarkEnd w:id="80"/>
      <w:bookmarkEnd w:id="81"/>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 xml:space="preserve">Wykonawca dostarczy dokumentację w formie papierowej i elektronicznej. </w:t>
      </w:r>
    </w:p>
    <w:p w:rsidR="0006085D" w:rsidRPr="00593CBF" w:rsidRDefault="005A2108">
      <w:pPr>
        <w:jc w:val="both"/>
        <w:rPr>
          <w:rFonts w:eastAsia="Times New Roman" w:cs="Calibri"/>
          <w:b/>
          <w:bCs/>
          <w:sz w:val="24"/>
          <w:szCs w:val="24"/>
          <w:lang w:eastAsia="pl-PL"/>
        </w:rPr>
      </w:pPr>
      <w:bookmarkStart w:id="82" w:name="_Toc20796"/>
      <w:r w:rsidRPr="00593CBF">
        <w:rPr>
          <w:rFonts w:eastAsia="Times New Roman" w:cs="Calibri"/>
          <w:b/>
          <w:bCs/>
          <w:sz w:val="24"/>
          <w:szCs w:val="24"/>
          <w:lang w:eastAsia="pl-PL"/>
        </w:rPr>
        <w:t>Forma papierowa</w:t>
      </w:r>
      <w:bookmarkEnd w:id="82"/>
      <w:r w:rsidRPr="00593CBF">
        <w:rPr>
          <w:rFonts w:eastAsia="Times New Roman" w:cs="Calibri"/>
          <w:b/>
          <w:bCs/>
          <w:sz w:val="24"/>
          <w:szCs w:val="24"/>
          <w:lang w:eastAsia="pl-PL"/>
        </w:rPr>
        <w:t xml:space="preserve"> </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Wykonawca dostarczy rysunki i pozostałe Dokumenty Zamawiającemu wchodzące w zakres dokumentacji projektowej w znormalizowanym rozmiarze (format A4 i jego wielokrotność). Obliczenia i opisy powinny być dostarczone na papierze w formacie A4. Wykonawca opracuje i dostarczy w ramach zamówienia 5 egzemplarzy kompletnej dokumentacji wraz ze spisem opracowań i oświadczeniem, że dokumentacja projektowa wykonana jest zgodnie z obowiązującymi normami, przepisami techniczno-budowlanymi jest w stanie kompletnym z punktu widzenia jej przydatności do zrealizowania celu, któremu ma służyć.</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Dokumentację należy opracować w oparciu o przekazaną specyfikację, inwentaryzację przedprojektową i wytyczne uzyskane podczas wizji lokalnej w Zakładach Zleceniodawcy.</w:t>
      </w:r>
    </w:p>
    <w:p w:rsidR="0006085D" w:rsidRPr="00593CBF" w:rsidRDefault="005A2108">
      <w:pPr>
        <w:jc w:val="both"/>
        <w:rPr>
          <w:rFonts w:eastAsia="Times New Roman" w:cs="Calibri"/>
          <w:b/>
          <w:bCs/>
          <w:sz w:val="24"/>
          <w:szCs w:val="24"/>
          <w:lang w:eastAsia="pl-PL"/>
        </w:rPr>
      </w:pPr>
      <w:bookmarkStart w:id="83" w:name="_Toc25568"/>
      <w:r w:rsidRPr="00593CBF">
        <w:rPr>
          <w:rFonts w:eastAsia="Times New Roman" w:cs="Calibri"/>
          <w:b/>
          <w:bCs/>
          <w:sz w:val="24"/>
          <w:szCs w:val="24"/>
          <w:lang w:eastAsia="pl-PL"/>
        </w:rPr>
        <w:t>Forma elektroniczna</w:t>
      </w:r>
      <w:bookmarkEnd w:id="83"/>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Dokumentacja w wersji elektronicznej wykonana zostanie z zastosowaniem następujących formatów elektronicznych:</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Rysunki - format dwg (ACAD wersja 2004) i pdf.</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Tekst - format doc i pdf,</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lastRenderedPageBreak/>
        <w:t>Arkusze kalkulacyjne - format xls i pdf - arkusze kalkulacyjne muszą posiadać</w:t>
      </w:r>
    </w:p>
    <w:p w:rsidR="0006085D" w:rsidRPr="00CF01F4" w:rsidRDefault="005A2108" w:rsidP="00C16D6B">
      <w:pPr>
        <w:spacing w:line="276" w:lineRule="auto"/>
        <w:ind w:left="720"/>
        <w:contextualSpacing/>
        <w:jc w:val="both"/>
        <w:rPr>
          <w:rFonts w:eastAsia="Times New Roman" w:cs="Calibri"/>
          <w:sz w:val="24"/>
          <w:szCs w:val="24"/>
          <w:lang w:eastAsia="pl-PL"/>
        </w:rPr>
      </w:pPr>
      <w:r w:rsidRPr="00CF01F4">
        <w:rPr>
          <w:rFonts w:eastAsia="Times New Roman" w:cs="Calibri"/>
          <w:sz w:val="24"/>
          <w:szCs w:val="24"/>
          <w:lang w:eastAsia="pl-PL"/>
        </w:rPr>
        <w:t>aktywne formuły,</w:t>
      </w:r>
    </w:p>
    <w:p w:rsidR="0006085D" w:rsidRPr="00593CBF" w:rsidRDefault="005A2108">
      <w:pPr>
        <w:numPr>
          <w:ilvl w:val="0"/>
          <w:numId w:val="6"/>
        </w:numPr>
        <w:spacing w:line="276" w:lineRule="auto"/>
        <w:contextualSpacing/>
        <w:jc w:val="both"/>
        <w:rPr>
          <w:rFonts w:eastAsia="Times New Roman" w:cs="Calibri"/>
          <w:sz w:val="24"/>
          <w:szCs w:val="24"/>
          <w:lang w:val="en-US" w:eastAsia="pl-PL"/>
        </w:rPr>
      </w:pPr>
      <w:r w:rsidRPr="00593CBF">
        <w:rPr>
          <w:rFonts w:eastAsia="Times New Roman" w:cs="Calibri"/>
          <w:sz w:val="24"/>
          <w:szCs w:val="24"/>
          <w:lang w:val="en-US" w:eastAsia="pl-PL"/>
        </w:rPr>
        <w:t xml:space="preserve">Harmonogramy - format xls , mpp i pdf, </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Układ dokumentacji w wersji elektronicznej w formacie PDF jak w wersji papierowej.</w:t>
      </w:r>
    </w:p>
    <w:p w:rsidR="0006085D" w:rsidRPr="00CF01F4" w:rsidRDefault="005A2108" w:rsidP="00C16D6B">
      <w:p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Rysunki w formacie pdf powinny zostać tak skonwertowane, aby umożliwiały korzystanie z funkcji „wyszukaj” całej zawartej w nich treści.</w:t>
      </w:r>
    </w:p>
    <w:p w:rsidR="0006085D" w:rsidRPr="00CF01F4" w:rsidRDefault="005A2108" w:rsidP="00C16D6B">
      <w:p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 </w:t>
      </w:r>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Wykonawca dostarczy wersję elektroniczną na nośniku CD/DVD w 2 egzemplarzach.</w:t>
      </w:r>
    </w:p>
    <w:p w:rsidR="0006085D" w:rsidRPr="00593CBF" w:rsidRDefault="005A2108" w:rsidP="00C16D6B">
      <w:pPr>
        <w:jc w:val="both"/>
        <w:rPr>
          <w:rFonts w:eastAsia="Times New Roman" w:cs="Calibri"/>
          <w:sz w:val="24"/>
          <w:szCs w:val="24"/>
          <w:lang w:eastAsia="pl-PL"/>
        </w:rPr>
      </w:pPr>
      <w:r w:rsidRPr="00593CBF">
        <w:rPr>
          <w:rFonts w:eastAsia="Times New Roman" w:cs="Calibri"/>
          <w:sz w:val="24"/>
          <w:szCs w:val="24"/>
          <w:lang w:eastAsia="pl-PL"/>
        </w:rPr>
        <w:t>Dokumentacja projektowa będzie kompletna z punktu widzenia celu, któremu ma służyć. Zawierać będzie wymagane potwierdzenia sprawdzeń rozwiązań projektowych w zakresie wynikającym z przepisów, a także spis opracowań dokumentacji składających się na jej komplet. Posiadać będzie oświadczenie Wykonawcy o jej wykonaniu zgodnie z umową, obowiązującymi przepisami techniczno-budowlanymi, normami oraz zasadami wiedzy technicznej, podpisane przez projektantów odpowiedzialnych za spełnienie tych wymagań.</w:t>
      </w:r>
    </w:p>
    <w:p w:rsidR="0006085D" w:rsidRPr="00CF01F4" w:rsidRDefault="005A2108">
      <w:pPr>
        <w:keepNext/>
        <w:numPr>
          <w:ilvl w:val="2"/>
          <w:numId w:val="1"/>
        </w:numPr>
        <w:tabs>
          <w:tab w:val="left" w:pos="489"/>
          <w:tab w:val="left" w:leader="dot" w:pos="7654"/>
          <w:tab w:val="right" w:pos="9214"/>
        </w:tabs>
        <w:spacing w:before="125" w:after="119" w:line="240" w:lineRule="auto"/>
        <w:ind w:right="113"/>
        <w:jc w:val="both"/>
        <w:outlineLvl w:val="2"/>
        <w:rPr>
          <w:rFonts w:eastAsia="Times New Roman" w:cs="Calibri"/>
          <w:b/>
          <w:sz w:val="24"/>
          <w:szCs w:val="24"/>
          <w:lang w:val="zh-CN" w:eastAsia="zh-CN" w:bidi="pl-PL"/>
        </w:rPr>
      </w:pPr>
      <w:bookmarkStart w:id="84" w:name="_Toc426354927"/>
      <w:bookmarkStart w:id="85" w:name="_Toc14119"/>
      <w:bookmarkStart w:id="86" w:name="_Toc534613374"/>
      <w:r w:rsidRPr="00CF01F4">
        <w:rPr>
          <w:rFonts w:eastAsia="Times New Roman" w:cs="Calibri"/>
          <w:b/>
          <w:sz w:val="24"/>
          <w:szCs w:val="24"/>
          <w:lang w:val="en-US" w:eastAsia="pl-PL" w:bidi="pl-PL"/>
        </w:rPr>
        <w:t>P</w:t>
      </w:r>
      <w:r w:rsidRPr="00CF01F4">
        <w:rPr>
          <w:rFonts w:eastAsia="Times New Roman" w:cs="Calibri"/>
          <w:b/>
          <w:sz w:val="24"/>
          <w:szCs w:val="24"/>
          <w:lang w:val="zh-CN" w:eastAsia="zh-CN" w:bidi="pl-PL"/>
        </w:rPr>
        <w:t>rawa autorskie.</w:t>
      </w:r>
      <w:bookmarkEnd w:id="84"/>
      <w:bookmarkEnd w:id="85"/>
      <w:bookmarkEnd w:id="86"/>
    </w:p>
    <w:p w:rsidR="0006085D" w:rsidRPr="00593CBF" w:rsidRDefault="005A2108">
      <w:pPr>
        <w:jc w:val="both"/>
        <w:rPr>
          <w:rFonts w:eastAsia="Times New Roman" w:cs="Calibri"/>
          <w:sz w:val="24"/>
          <w:szCs w:val="24"/>
          <w:lang w:eastAsia="pl-PL"/>
        </w:rPr>
      </w:pPr>
      <w:r w:rsidRPr="00593CBF">
        <w:rPr>
          <w:rFonts w:eastAsia="Times New Roman" w:cs="Calibri"/>
          <w:sz w:val="24"/>
          <w:szCs w:val="24"/>
          <w:lang w:eastAsia="pl-PL"/>
        </w:rPr>
        <w:t>Wykonawca przeniesie na ZAMAWIAJĄCEGO autorskie prawa majątkowe do utworów powstałych w ramach dokumentacji w zakresie następujących pól eksploatacyjnych:</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utrwalania i zwielokrotniania utworu – wytwarzanych każdą techniką egzemplarzy utworu, w tym techniką drukarską, reprograficzną , zapisu magnetycznego oraz techniką cyfrową (w tym dyskietki, CD-ROM-y, DVD, taśmy magnetyczne, nośniki magnetooptyczne, poprzez druk oraz urządzenia elektroniczne, w tym tzw. Papier elektroniczny );</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wprowadzanie do pamięci komputera;</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prawo do wykorzystywania w każdy sposób i w każdej formie w Internecie lub innej sieci komputerowej;</w:t>
      </w:r>
    </w:p>
    <w:p w:rsidR="0006085D" w:rsidRPr="00CF01F4" w:rsidRDefault="005A2108">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modyfikacja i uaktualnianie.</w:t>
      </w:r>
    </w:p>
    <w:p w:rsidR="0006085D" w:rsidRPr="00CF01F4" w:rsidRDefault="0006085D" w:rsidP="00C16D6B">
      <w:pPr>
        <w:spacing w:line="276" w:lineRule="auto"/>
        <w:contextualSpacing/>
        <w:jc w:val="both"/>
        <w:rPr>
          <w:rFonts w:eastAsia="Times New Roman" w:cs="Calibri"/>
          <w:sz w:val="24"/>
          <w:szCs w:val="24"/>
          <w:lang w:eastAsia="pl-PL"/>
        </w:rPr>
      </w:pPr>
    </w:p>
    <w:p w:rsidR="0006085D" w:rsidRPr="00CF01F4" w:rsidRDefault="005A2108" w:rsidP="00C16D6B">
      <w:pPr>
        <w:keepNext/>
        <w:numPr>
          <w:ilvl w:val="1"/>
          <w:numId w:val="1"/>
        </w:numPr>
        <w:tabs>
          <w:tab w:val="clear" w:pos="568"/>
          <w:tab w:val="left" w:pos="284"/>
          <w:tab w:val="left" w:pos="489"/>
          <w:tab w:val="left" w:leader="dot" w:pos="7654"/>
          <w:tab w:val="right" w:pos="9214"/>
        </w:tabs>
        <w:spacing w:before="125" w:after="119" w:line="240" w:lineRule="auto"/>
        <w:ind w:right="113"/>
        <w:jc w:val="both"/>
        <w:outlineLvl w:val="1"/>
        <w:rPr>
          <w:rFonts w:eastAsia="Times New Roman" w:cs="Calibri"/>
          <w:b/>
          <w:sz w:val="8"/>
          <w:szCs w:val="8"/>
          <w:lang w:val="zh-CN" w:eastAsia="zh-CN" w:bidi="pl-PL"/>
        </w:rPr>
      </w:pPr>
      <w:bookmarkStart w:id="87" w:name="_Toc534613375"/>
      <w:r w:rsidRPr="00CF01F4">
        <w:rPr>
          <w:rFonts w:eastAsia="Times New Roman" w:cs="Calibri"/>
          <w:b/>
          <w:sz w:val="24"/>
          <w:szCs w:val="24"/>
          <w:lang w:val="zh-CN" w:eastAsia="zh-CN" w:bidi="pl-PL"/>
        </w:rPr>
        <w:t>Minimalne wymagania techniczno-użytkowe wobec urządzeń.</w:t>
      </w:r>
      <w:bookmarkEnd w:id="87"/>
    </w:p>
    <w:p w:rsidR="0006085D" w:rsidRPr="00CF01F4" w:rsidRDefault="005A2108">
      <w:pPr>
        <w:keepNext/>
        <w:tabs>
          <w:tab w:val="left" w:pos="284"/>
          <w:tab w:val="left" w:pos="489"/>
          <w:tab w:val="left" w:leader="dot" w:pos="7654"/>
          <w:tab w:val="right" w:pos="9214"/>
        </w:tabs>
        <w:spacing w:before="125" w:after="119" w:line="240" w:lineRule="auto"/>
        <w:ind w:left="567" w:right="113"/>
        <w:jc w:val="both"/>
        <w:outlineLvl w:val="1"/>
        <w:rPr>
          <w:rFonts w:eastAsia="SimSun" w:cs="Calibri"/>
          <w:b/>
          <w:sz w:val="24"/>
          <w:szCs w:val="24"/>
          <w:lang w:eastAsia="zh-CN" w:bidi="pl-PL"/>
        </w:rPr>
      </w:pPr>
      <w:bookmarkStart w:id="88" w:name="_Toc519512095"/>
      <w:bookmarkStart w:id="89" w:name="_Toc531860293"/>
      <w:bookmarkStart w:id="90" w:name="_Toc531861551"/>
      <w:bookmarkStart w:id="91" w:name="_Toc534613376"/>
      <w:r w:rsidRPr="00CF01F4">
        <w:rPr>
          <w:rFonts w:eastAsia="SimSun" w:cs="Calibri"/>
          <w:b/>
          <w:sz w:val="24"/>
          <w:szCs w:val="24"/>
          <w:lang w:eastAsia="zh-CN" w:bidi="pl-PL"/>
        </w:rPr>
        <w:t>Uwaga: wszystkie wymagania podano jako minimalne i należy przez to rozumieć, że Wykonawca ma dostarczyć urządzenia o parametrach nie gorszych niż podane.</w:t>
      </w:r>
      <w:bookmarkEnd w:id="88"/>
      <w:r w:rsidR="00DA2E9B" w:rsidRPr="00CF01F4">
        <w:rPr>
          <w:rFonts w:eastAsia="SimSun" w:cs="Calibri"/>
          <w:b/>
          <w:sz w:val="24"/>
          <w:szCs w:val="24"/>
          <w:lang w:eastAsia="zh-CN" w:bidi="pl-PL"/>
        </w:rPr>
        <w:t xml:space="preserve"> Urządzenia te powinny zapewnić poprawną i ciągłą pracę całości systemu w trudnych warunkach atmosferycznych i przy zmiennym oświetleniu. Muszą swoją wydajnością i odpowiednio dobranymi parametrami techn</w:t>
      </w:r>
      <w:r w:rsidR="00CF01F4">
        <w:rPr>
          <w:rFonts w:eastAsia="SimSun" w:cs="Calibri"/>
          <w:b/>
          <w:sz w:val="24"/>
          <w:szCs w:val="24"/>
          <w:lang w:eastAsia="zh-CN" w:bidi="pl-PL"/>
        </w:rPr>
        <w:t>i</w:t>
      </w:r>
      <w:r w:rsidR="00DA2E9B" w:rsidRPr="00CF01F4">
        <w:rPr>
          <w:rFonts w:eastAsia="SimSun" w:cs="Calibri"/>
          <w:b/>
          <w:sz w:val="24"/>
          <w:szCs w:val="24"/>
          <w:lang w:eastAsia="zh-CN" w:bidi="pl-PL"/>
        </w:rPr>
        <w:t>cznymi zapewnić spełnienie wszystkich wymaganych przez Zamawijącego funkcjonalności wdrażanego systemu.</w:t>
      </w:r>
      <w:bookmarkEnd w:id="89"/>
      <w:bookmarkEnd w:id="90"/>
      <w:bookmarkEnd w:id="91"/>
      <w:r w:rsidR="00DA2E9B" w:rsidRPr="00CF01F4">
        <w:rPr>
          <w:rFonts w:eastAsia="SimSun" w:cs="Calibri"/>
          <w:b/>
          <w:sz w:val="24"/>
          <w:szCs w:val="24"/>
          <w:lang w:eastAsia="zh-CN" w:bidi="pl-PL"/>
        </w:rPr>
        <w:t xml:space="preserve"> </w:t>
      </w:r>
    </w:p>
    <w:p w:rsidR="0006085D" w:rsidRPr="00CF01F4" w:rsidRDefault="0006085D">
      <w:pPr>
        <w:keepNext/>
        <w:tabs>
          <w:tab w:val="left" w:pos="284"/>
          <w:tab w:val="left" w:pos="489"/>
          <w:tab w:val="left" w:leader="dot" w:pos="7654"/>
          <w:tab w:val="right" w:pos="9214"/>
        </w:tabs>
        <w:spacing w:before="125" w:after="119" w:line="240" w:lineRule="auto"/>
        <w:ind w:right="113"/>
        <w:jc w:val="both"/>
        <w:outlineLvl w:val="1"/>
        <w:rPr>
          <w:rFonts w:eastAsia="Times New Roman" w:cs="Calibri"/>
          <w:b/>
          <w:sz w:val="8"/>
          <w:szCs w:val="8"/>
          <w:lang w:val="zh-CN" w:eastAsia="zh-CN" w:bidi="pl-PL"/>
        </w:rPr>
      </w:pPr>
    </w:p>
    <w:p w:rsidR="0006085D" w:rsidRPr="00CF01F4" w:rsidRDefault="005A2108">
      <w:pPr>
        <w:keepNext/>
        <w:numPr>
          <w:ilvl w:val="2"/>
          <w:numId w:val="1"/>
        </w:numPr>
        <w:tabs>
          <w:tab w:val="left" w:pos="489"/>
          <w:tab w:val="left" w:leader="dot" w:pos="7654"/>
          <w:tab w:val="right" w:pos="9214"/>
        </w:tabs>
        <w:spacing w:before="125" w:after="119" w:line="240" w:lineRule="auto"/>
        <w:ind w:right="113"/>
        <w:jc w:val="both"/>
        <w:outlineLvl w:val="2"/>
        <w:rPr>
          <w:rFonts w:eastAsia="Times New Roman" w:cs="Calibri"/>
          <w:b/>
          <w:sz w:val="24"/>
          <w:szCs w:val="24"/>
          <w:lang w:val="zh-CN" w:eastAsia="zh-CN" w:bidi="pl-PL"/>
        </w:rPr>
      </w:pPr>
      <w:bookmarkStart w:id="92" w:name="_Toc23531"/>
      <w:bookmarkStart w:id="93" w:name="_Toc534613377"/>
      <w:r w:rsidRPr="00CF01F4">
        <w:rPr>
          <w:rFonts w:eastAsia="Times New Roman" w:cs="Calibri"/>
          <w:b/>
          <w:sz w:val="24"/>
          <w:szCs w:val="24"/>
          <w:lang w:val="zh-CN" w:eastAsia="zh-CN" w:bidi="pl-PL"/>
        </w:rPr>
        <w:t xml:space="preserve">Wymagania dla urządzeń </w:t>
      </w:r>
      <w:r w:rsidRPr="00CF01F4">
        <w:rPr>
          <w:rFonts w:eastAsia="Times New Roman" w:cs="Calibri"/>
          <w:b/>
          <w:sz w:val="24"/>
          <w:szCs w:val="24"/>
          <w:lang w:eastAsia="zh-CN" w:bidi="pl-PL"/>
        </w:rPr>
        <w:t xml:space="preserve">i oprogramowania </w:t>
      </w:r>
      <w:r w:rsidRPr="00CF01F4">
        <w:rPr>
          <w:rFonts w:eastAsia="Times New Roman" w:cs="Calibri"/>
          <w:b/>
          <w:sz w:val="24"/>
          <w:szCs w:val="24"/>
          <w:lang w:val="zh-CN" w:eastAsia="zh-CN" w:bidi="pl-PL"/>
        </w:rPr>
        <w:t>systemu CCTV:</w:t>
      </w:r>
      <w:bookmarkEnd w:id="92"/>
      <w:bookmarkEnd w:id="93"/>
    </w:p>
    <w:p w:rsidR="0006085D" w:rsidRPr="00CF01F4" w:rsidRDefault="005A2108" w:rsidP="00C16D6B">
      <w:pPr>
        <w:jc w:val="both"/>
        <w:rPr>
          <w:rFonts w:eastAsia="Times New Roman" w:cs="Calibri"/>
          <w:b/>
          <w:sz w:val="24"/>
          <w:szCs w:val="24"/>
          <w:lang w:eastAsia="pl-PL"/>
        </w:rPr>
      </w:pPr>
      <w:r w:rsidRPr="00CF01F4">
        <w:rPr>
          <w:rFonts w:eastAsia="Times New Roman" w:cs="Calibri"/>
          <w:b/>
          <w:sz w:val="24"/>
          <w:szCs w:val="24"/>
          <w:lang w:eastAsia="pl-PL"/>
        </w:rPr>
        <w:t>Wymagania dla monitorów:</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Wszystkie monitory muszą być przeznaczone do pracy ciągłej w trybie 24/7/365 (dwadzieścia cztery godziny na dobę, siedem dni w tygodniu, trzysta sześćdziesiąt pięć dni w roku).</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Należy dostarczyć monitory o rozdzielczości minimum Full HD oraz przekątnej minimum 50" do ściany wizyjnej w pomieszczeniu ochrony CM</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lastRenderedPageBreak/>
        <w:t xml:space="preserve">Do stacji operatorskich należy dostarczyć monitory o rozdzielczości minimum Full HD oraz przekątnej minimum 32" </w:t>
      </w:r>
    </w:p>
    <w:p w:rsidR="00135A2F" w:rsidRPr="00CF01F4" w:rsidRDefault="00135A2F" w:rsidP="00135A2F">
      <w:pPr>
        <w:spacing w:before="100" w:beforeAutospacing="1" w:after="100" w:afterAutospacing="1" w:line="256" w:lineRule="auto"/>
        <w:jc w:val="both"/>
        <w:rPr>
          <w:rFonts w:eastAsia="Times New Roman" w:cs="Calibri"/>
          <w:b/>
          <w:sz w:val="24"/>
          <w:szCs w:val="24"/>
          <w:lang w:eastAsia="pl-PL"/>
        </w:rPr>
      </w:pPr>
      <w:r w:rsidRPr="00CF01F4">
        <w:rPr>
          <w:rFonts w:eastAsia="Times New Roman" w:cs="Calibri"/>
          <w:b/>
          <w:sz w:val="24"/>
          <w:szCs w:val="24"/>
          <w:lang w:eastAsia="pl-PL"/>
        </w:rPr>
        <w:t>Minimalne wymagania dotyczące kamer ochrony obwodowej (kamera typ 1):</w:t>
      </w:r>
    </w:p>
    <w:p w:rsidR="00135A2F" w:rsidRPr="00CF01F4" w:rsidRDefault="00BA2C19" w:rsidP="00135A2F">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Czułość przetwornika min. 0,04</w:t>
      </w:r>
      <w:r w:rsidR="00135A2F" w:rsidRPr="00CF01F4">
        <w:rPr>
          <w:rFonts w:eastAsia="Times New Roman" w:cs="Calibri"/>
          <w:sz w:val="24"/>
          <w:szCs w:val="24"/>
          <w:lang w:eastAsia="pl-PL"/>
        </w:rPr>
        <w:t xml:space="preserve"> lux (kolor) przy AGC ON, 0 lux z podświetleniem</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Podświetlenie IR, zasięg podświetlenia IR równomierne w całym zasięgu obserwacji kamery</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Rozdzielczość min. FullHD 1080p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Kompresja </w:t>
      </w:r>
      <w:r w:rsidR="00DA2E9B" w:rsidRPr="00CF01F4">
        <w:rPr>
          <w:rFonts w:eastAsia="Times New Roman" w:cs="Calibri"/>
          <w:sz w:val="24"/>
          <w:szCs w:val="24"/>
          <w:lang w:eastAsia="pl-PL"/>
        </w:rPr>
        <w:t xml:space="preserve">min. </w:t>
      </w:r>
      <w:r w:rsidRPr="00CF01F4">
        <w:rPr>
          <w:rFonts w:eastAsia="Times New Roman" w:cs="Calibri"/>
          <w:sz w:val="24"/>
          <w:szCs w:val="24"/>
          <w:lang w:eastAsia="pl-PL"/>
        </w:rPr>
        <w:t xml:space="preserve">H.264,  min. </w:t>
      </w:r>
      <w:r w:rsidR="00DA2E9B" w:rsidRPr="00CF01F4">
        <w:rPr>
          <w:rFonts w:eastAsia="Times New Roman" w:cs="Calibri"/>
          <w:sz w:val="24"/>
          <w:szCs w:val="24"/>
          <w:lang w:eastAsia="pl-PL"/>
        </w:rPr>
        <w:t>4</w:t>
      </w:r>
      <w:r w:rsidRPr="00CF01F4">
        <w:rPr>
          <w:rFonts w:eastAsia="Times New Roman" w:cs="Calibri"/>
          <w:sz w:val="24"/>
          <w:szCs w:val="24"/>
          <w:lang w:eastAsia="pl-PL"/>
        </w:rPr>
        <w:t xml:space="preserve"> strumieni</w:t>
      </w:r>
      <w:r w:rsidR="00DA2E9B" w:rsidRPr="00CF01F4">
        <w:rPr>
          <w:rFonts w:eastAsia="Times New Roman" w:cs="Calibri"/>
          <w:sz w:val="24"/>
          <w:szCs w:val="24"/>
          <w:lang w:eastAsia="pl-PL"/>
        </w:rPr>
        <w:t>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Mechaniczny filtr IR</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Dynamika przetwornika; Wide Dynamic Range min. 120dB</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Obiektyw o odpowiedniej ogniskowej do obserwowanej i wymaganej sceny z funkcją autofocus i motorzoom,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Detekcja sabotażu w zakresie utraty ostrości, zmiany sceny, zasłonięcie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Analityka w zakresie; przekroczenie wirtualnej linii, wejście/wyjście intruza w rejon, pozostawienie/usunięcie obiektu, wałęsanie w obszarze.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Klasa wandaloodporności min. IK10</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Klasa szczelności min. IP66</w:t>
      </w:r>
    </w:p>
    <w:p w:rsidR="00135A2F" w:rsidRPr="00CF01F4" w:rsidRDefault="00BA2C19" w:rsidP="00135A2F">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Temperatura pracy min. -3</w:t>
      </w:r>
      <w:r w:rsidR="00135A2F" w:rsidRPr="00CF01F4">
        <w:rPr>
          <w:rFonts w:eastAsia="Times New Roman" w:cs="Calibri"/>
          <w:sz w:val="24"/>
          <w:szCs w:val="24"/>
          <w:lang w:eastAsia="pl-PL"/>
        </w:rPr>
        <w:t>0oC do +</w:t>
      </w:r>
      <w:r>
        <w:rPr>
          <w:rFonts w:eastAsia="Times New Roman" w:cs="Calibri"/>
          <w:sz w:val="24"/>
          <w:szCs w:val="24"/>
          <w:lang w:eastAsia="pl-PL"/>
        </w:rPr>
        <w:t>5</w:t>
      </w:r>
      <w:r w:rsidR="00135A2F" w:rsidRPr="00CF01F4">
        <w:rPr>
          <w:rFonts w:eastAsia="Times New Roman" w:cs="Calibri"/>
          <w:sz w:val="24"/>
          <w:szCs w:val="24"/>
          <w:lang w:eastAsia="pl-PL"/>
        </w:rPr>
        <w:t>0oC (wbudowana grzałka)</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Obudowa typu bullet z uchwytem montażowym i dedykowaną puszką montażową. </w:t>
      </w:r>
    </w:p>
    <w:p w:rsidR="00135A2F" w:rsidRPr="00CF01F4" w:rsidRDefault="00135A2F" w:rsidP="00135A2F">
      <w:pPr>
        <w:spacing w:line="276" w:lineRule="auto"/>
        <w:ind w:left="360"/>
        <w:contextualSpacing/>
        <w:jc w:val="both"/>
        <w:rPr>
          <w:rFonts w:eastAsia="Times New Roman" w:cs="Calibri"/>
          <w:sz w:val="24"/>
          <w:szCs w:val="24"/>
          <w:lang w:eastAsia="pl-PL"/>
        </w:rPr>
      </w:pPr>
    </w:p>
    <w:p w:rsidR="00135A2F" w:rsidRPr="00593CBF" w:rsidRDefault="00135A2F" w:rsidP="00135A2F">
      <w:pPr>
        <w:jc w:val="both"/>
        <w:rPr>
          <w:rFonts w:eastAsia="Times New Roman" w:cs="Calibri"/>
          <w:b/>
          <w:sz w:val="24"/>
          <w:szCs w:val="24"/>
          <w:lang w:eastAsia="pl-PL"/>
        </w:rPr>
      </w:pPr>
      <w:r w:rsidRPr="00593CBF">
        <w:rPr>
          <w:rFonts w:eastAsia="Times New Roman" w:cs="Calibri"/>
          <w:b/>
          <w:sz w:val="24"/>
          <w:szCs w:val="24"/>
          <w:lang w:eastAsia="pl-PL"/>
        </w:rPr>
        <w:t>Minimalne wymagania dla zintegrowanych panoramicznych (360</w:t>
      </w:r>
      <w:r w:rsidRPr="00CF01F4">
        <w:rPr>
          <w:rFonts w:eastAsia="Times New Roman" w:cs="Calibri"/>
          <w:b/>
          <w:sz w:val="24"/>
          <w:szCs w:val="24"/>
          <w:lang w:val="en-US" w:eastAsia="pl-PL"/>
        </w:rPr>
        <w:sym w:font="Symbol" w:char="F0B0"/>
      </w:r>
      <w:r w:rsidRPr="00593CBF">
        <w:rPr>
          <w:rFonts w:eastAsia="Times New Roman" w:cs="Calibri"/>
          <w:b/>
          <w:sz w:val="24"/>
          <w:szCs w:val="24"/>
          <w:lang w:eastAsia="pl-PL"/>
        </w:rPr>
        <w:t xml:space="preserve">) stałopozycyjnych zespołów kamerowych (kamera typ 2):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zespół kamerowy wyposażony w 3 lub 4 przetworniki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Czułość przetwornika min. kolor 0,0</w:t>
      </w:r>
      <w:r w:rsidR="00BA2C19">
        <w:rPr>
          <w:rFonts w:eastAsia="Times New Roman" w:cs="Calibri"/>
          <w:sz w:val="24"/>
          <w:szCs w:val="24"/>
          <w:lang w:eastAsia="pl-PL"/>
        </w:rPr>
        <w:t>4</w:t>
      </w:r>
      <w:r w:rsidR="00405CB1">
        <w:rPr>
          <w:rFonts w:eastAsia="Times New Roman" w:cs="Calibri"/>
          <w:sz w:val="24"/>
          <w:szCs w:val="24"/>
          <w:lang w:eastAsia="pl-PL"/>
        </w:rPr>
        <w:t xml:space="preserve"> lux (kolor) przy AGC ON, 0,01</w:t>
      </w:r>
      <w:r w:rsidRPr="00CF01F4">
        <w:rPr>
          <w:rFonts w:eastAsia="Times New Roman" w:cs="Calibri"/>
          <w:sz w:val="24"/>
          <w:szCs w:val="24"/>
          <w:lang w:eastAsia="pl-PL"/>
        </w:rPr>
        <w:t xml:space="preserve"> lux (czarno/biały) przy AGC ON</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Podświetlenie IR, zasięg podświetlenia IR równomierne w całym zasięgu obserwacji kamery</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Rozdzielczość jednego sensora min. 2048x1536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Kompresja </w:t>
      </w:r>
      <w:r w:rsidR="00F849A7" w:rsidRPr="00CF01F4">
        <w:rPr>
          <w:rFonts w:eastAsia="Times New Roman" w:cs="Calibri"/>
          <w:sz w:val="24"/>
          <w:szCs w:val="24"/>
          <w:lang w:eastAsia="pl-PL"/>
        </w:rPr>
        <w:t xml:space="preserve">min. </w:t>
      </w:r>
      <w:r w:rsidRPr="00CF01F4">
        <w:rPr>
          <w:rFonts w:eastAsia="Times New Roman" w:cs="Calibri"/>
          <w:sz w:val="24"/>
          <w:szCs w:val="24"/>
          <w:lang w:eastAsia="pl-PL"/>
        </w:rPr>
        <w:t xml:space="preserve">H.264 min. 2 strumienie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Mechaniczny filtr IR</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Dynamika przetwornika; Wide Dynamic Range min. 120dB</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Obiektyw o odpowiedniej ogniskowej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Detekcja sabotażu w zakresie utraty ostrości, zmiany sceny, zasłonięcie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Analityka w zakresie; przekroczenie wirtualnej linii, wejście/wyjście intruza w rejon, pozostawienie/usunięcie obiektu</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Możliwość definiowania ROI dla każdego strumienia</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Klasa wandaloodporności min. IK10</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Klasa szczelności min. IP66</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Temperatura pr</w:t>
      </w:r>
      <w:r w:rsidR="00405CB1">
        <w:rPr>
          <w:rFonts w:eastAsia="Times New Roman" w:cs="Calibri"/>
          <w:sz w:val="24"/>
          <w:szCs w:val="24"/>
          <w:lang w:eastAsia="pl-PL"/>
        </w:rPr>
        <w:t>acy min. -3</w:t>
      </w:r>
      <w:r w:rsidRPr="00CF01F4">
        <w:rPr>
          <w:rFonts w:eastAsia="Times New Roman" w:cs="Calibri"/>
          <w:sz w:val="24"/>
          <w:szCs w:val="24"/>
          <w:lang w:eastAsia="pl-PL"/>
        </w:rPr>
        <w:t>0</w:t>
      </w:r>
      <w:r w:rsidRPr="00CF01F4">
        <w:rPr>
          <w:rFonts w:eastAsia="Times New Roman" w:cs="Calibri"/>
          <w:sz w:val="24"/>
          <w:szCs w:val="24"/>
          <w:vertAlign w:val="superscript"/>
          <w:lang w:eastAsia="pl-PL"/>
        </w:rPr>
        <w:t>o</w:t>
      </w:r>
      <w:r w:rsidRPr="00CF01F4">
        <w:rPr>
          <w:rFonts w:eastAsia="Times New Roman" w:cs="Calibri"/>
          <w:sz w:val="24"/>
          <w:szCs w:val="24"/>
          <w:lang w:eastAsia="pl-PL"/>
        </w:rPr>
        <w:t>C do +</w:t>
      </w:r>
      <w:r w:rsidR="00405CB1">
        <w:rPr>
          <w:rFonts w:eastAsia="Times New Roman" w:cs="Calibri"/>
          <w:sz w:val="24"/>
          <w:szCs w:val="24"/>
          <w:lang w:eastAsia="pl-PL"/>
        </w:rPr>
        <w:t>5</w:t>
      </w:r>
      <w:r w:rsidRPr="00CF01F4">
        <w:rPr>
          <w:rFonts w:eastAsia="Times New Roman" w:cs="Calibri"/>
          <w:sz w:val="24"/>
          <w:szCs w:val="24"/>
          <w:lang w:eastAsia="pl-PL"/>
        </w:rPr>
        <w:t>0</w:t>
      </w:r>
      <w:r w:rsidRPr="00CF01F4">
        <w:rPr>
          <w:rFonts w:eastAsia="Times New Roman" w:cs="Calibri"/>
          <w:sz w:val="24"/>
          <w:szCs w:val="24"/>
          <w:vertAlign w:val="superscript"/>
          <w:lang w:eastAsia="pl-PL"/>
        </w:rPr>
        <w:t>o</w:t>
      </w:r>
      <w:r w:rsidRPr="00CF01F4">
        <w:rPr>
          <w:rFonts w:eastAsia="Times New Roman" w:cs="Calibri"/>
          <w:sz w:val="24"/>
          <w:szCs w:val="24"/>
          <w:lang w:eastAsia="pl-PL"/>
        </w:rPr>
        <w:t>C</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Obudowa kopuła wyposażona w 3 lub 4 moduły kamerowe umożliwiająca dowolne przesunięcie kamer po obwodzie.</w:t>
      </w:r>
    </w:p>
    <w:p w:rsidR="00135A2F" w:rsidRPr="00CF01F4" w:rsidRDefault="00135A2F" w:rsidP="00135A2F">
      <w:pPr>
        <w:spacing w:line="276" w:lineRule="auto"/>
        <w:ind w:left="360"/>
        <w:contextualSpacing/>
        <w:jc w:val="both"/>
        <w:rPr>
          <w:rFonts w:eastAsia="Times New Roman" w:cs="Calibri"/>
          <w:sz w:val="24"/>
          <w:szCs w:val="24"/>
          <w:lang w:eastAsia="pl-PL"/>
        </w:rPr>
      </w:pPr>
    </w:p>
    <w:p w:rsidR="00135A2F" w:rsidRPr="00CF01F4" w:rsidRDefault="00135A2F" w:rsidP="00135A2F">
      <w:pPr>
        <w:jc w:val="both"/>
        <w:rPr>
          <w:rFonts w:eastAsia="Times New Roman" w:cs="Calibri"/>
          <w:b/>
          <w:sz w:val="24"/>
          <w:szCs w:val="24"/>
          <w:lang w:eastAsia="pl-PL"/>
        </w:rPr>
      </w:pPr>
      <w:r w:rsidRPr="00593CBF">
        <w:rPr>
          <w:rFonts w:eastAsia="Times New Roman" w:cs="Calibri"/>
          <w:b/>
          <w:sz w:val="24"/>
          <w:szCs w:val="24"/>
          <w:lang w:eastAsia="pl-PL"/>
        </w:rPr>
        <w:t xml:space="preserve">Minimalne wymagania dla </w:t>
      </w:r>
      <w:r w:rsidRPr="00CF01F4">
        <w:rPr>
          <w:rFonts w:eastAsia="Times New Roman" w:cs="Calibri"/>
          <w:b/>
          <w:sz w:val="24"/>
          <w:szCs w:val="24"/>
          <w:lang w:eastAsia="pl-PL"/>
        </w:rPr>
        <w:t>punkt</w:t>
      </w:r>
      <w:r w:rsidRPr="00593CBF">
        <w:rPr>
          <w:rFonts w:eastAsia="Times New Roman" w:cs="Calibri"/>
          <w:b/>
          <w:sz w:val="24"/>
          <w:szCs w:val="24"/>
          <w:lang w:eastAsia="pl-PL"/>
        </w:rPr>
        <w:t>ów</w:t>
      </w:r>
      <w:r w:rsidRPr="00CF01F4">
        <w:rPr>
          <w:rFonts w:eastAsia="Times New Roman" w:cs="Calibri"/>
          <w:b/>
          <w:sz w:val="24"/>
          <w:szCs w:val="24"/>
          <w:lang w:eastAsia="pl-PL"/>
        </w:rPr>
        <w:t xml:space="preserve"> kamerow</w:t>
      </w:r>
      <w:r w:rsidRPr="00593CBF">
        <w:rPr>
          <w:rFonts w:eastAsia="Times New Roman" w:cs="Calibri"/>
          <w:b/>
          <w:sz w:val="24"/>
          <w:szCs w:val="24"/>
          <w:lang w:eastAsia="pl-PL"/>
        </w:rPr>
        <w:t>ych</w:t>
      </w:r>
      <w:r w:rsidRPr="00CF01F4">
        <w:rPr>
          <w:rFonts w:eastAsia="Times New Roman" w:cs="Calibri"/>
          <w:b/>
          <w:sz w:val="24"/>
          <w:szCs w:val="24"/>
          <w:lang w:eastAsia="pl-PL"/>
        </w:rPr>
        <w:t xml:space="preserve"> PTZ (kamery typ 3)</w:t>
      </w:r>
      <w:r w:rsidRPr="00593CBF">
        <w:rPr>
          <w:rFonts w:eastAsia="Times New Roman" w:cs="Calibri"/>
          <w:b/>
          <w:sz w:val="24"/>
          <w:szCs w:val="24"/>
          <w:lang w:eastAsia="pl-PL"/>
        </w:rPr>
        <w:t>:</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Rozdzielczość min. 1080p</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Czułość min. 0,05 </w:t>
      </w:r>
      <w:hyperlink r:id="rId10" w:history="1">
        <w:r w:rsidRPr="00CF01F4">
          <w:rPr>
            <w:rFonts w:eastAsia="Times New Roman" w:cs="Calibri"/>
            <w:sz w:val="24"/>
            <w:szCs w:val="24"/>
            <w:lang w:eastAsia="pl-PL"/>
          </w:rPr>
          <w:t xml:space="preserve">Lux (kolor) przy </w:t>
        </w:r>
      </w:hyperlink>
      <w:r w:rsidRPr="00CF01F4">
        <w:rPr>
          <w:rFonts w:eastAsia="Times New Roman" w:cs="Calibri"/>
          <w:sz w:val="24"/>
          <w:szCs w:val="24"/>
          <w:lang w:eastAsia="pl-PL"/>
        </w:rPr>
        <w:t>AGC ON, 0,0 Lux z podświetleniem IR</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WDR min. 120dB</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Zoom optyczny min. 40x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Mechaniczny filtr IR</w:t>
      </w:r>
    </w:p>
    <w:p w:rsidR="00135A2F" w:rsidRPr="00CF01F4" w:rsidRDefault="00F849A7"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Podświetlenie IR lub laserowe, zasięg podświetlenia równomiernie w całym zasięgu obserwacji kamery</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Analityka w zakresie; przekroczenie wirtualnej linii, wejście/wyjście intruza w rejon, pozostawienie/usunięcie obiektu, wałęsanie się w obszarze</w:t>
      </w:r>
    </w:p>
    <w:p w:rsidR="00135A2F" w:rsidRPr="00CF01F4" w:rsidRDefault="00405CB1" w:rsidP="00135A2F">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Temperatura pracy   -3</w:t>
      </w:r>
      <w:r w:rsidR="00135A2F" w:rsidRPr="00CF01F4">
        <w:rPr>
          <w:rFonts w:eastAsia="Times New Roman" w:cs="Calibri"/>
          <w:sz w:val="24"/>
          <w:szCs w:val="24"/>
          <w:lang w:eastAsia="pl-PL"/>
        </w:rPr>
        <w:t>0</w:t>
      </w:r>
      <w:r w:rsidR="00135A2F" w:rsidRPr="00CF01F4">
        <w:rPr>
          <w:rFonts w:eastAsia="Times New Roman" w:cs="Calibri"/>
          <w:sz w:val="24"/>
          <w:szCs w:val="24"/>
          <w:vertAlign w:val="superscript"/>
          <w:lang w:eastAsia="pl-PL"/>
        </w:rPr>
        <w:t>o</w:t>
      </w:r>
      <w:r>
        <w:rPr>
          <w:rFonts w:eastAsia="Times New Roman" w:cs="Calibri"/>
          <w:sz w:val="24"/>
          <w:szCs w:val="24"/>
          <w:lang w:eastAsia="pl-PL"/>
        </w:rPr>
        <w:t>C do +5</w:t>
      </w:r>
      <w:r w:rsidR="00135A2F" w:rsidRPr="00CF01F4">
        <w:rPr>
          <w:rFonts w:eastAsia="Times New Roman" w:cs="Calibri"/>
          <w:sz w:val="24"/>
          <w:szCs w:val="24"/>
          <w:lang w:eastAsia="pl-PL"/>
        </w:rPr>
        <w:t>0</w:t>
      </w:r>
      <w:r w:rsidR="00135A2F" w:rsidRPr="00CF01F4">
        <w:rPr>
          <w:rFonts w:eastAsia="Times New Roman" w:cs="Calibri"/>
          <w:sz w:val="24"/>
          <w:szCs w:val="24"/>
          <w:vertAlign w:val="superscript"/>
          <w:lang w:eastAsia="pl-PL"/>
        </w:rPr>
        <w:t>o</w:t>
      </w:r>
      <w:r w:rsidR="00135A2F" w:rsidRPr="00CF01F4">
        <w:rPr>
          <w:rFonts w:eastAsia="Times New Roman" w:cs="Calibri"/>
          <w:sz w:val="24"/>
          <w:szCs w:val="24"/>
          <w:lang w:eastAsia="pl-PL"/>
        </w:rPr>
        <w:t>C</w:t>
      </w:r>
      <w:r>
        <w:rPr>
          <w:rFonts w:eastAsia="Times New Roman" w:cs="Calibri"/>
          <w:sz w:val="24"/>
          <w:szCs w:val="24"/>
          <w:lang w:eastAsia="pl-PL"/>
        </w:rPr>
        <w:t xml:space="preserve"> </w:t>
      </w:r>
      <w:r w:rsidRPr="00CF01F4">
        <w:rPr>
          <w:rFonts w:eastAsia="Times New Roman" w:cs="Calibri"/>
          <w:sz w:val="24"/>
          <w:szCs w:val="24"/>
          <w:lang w:eastAsia="pl-PL"/>
        </w:rPr>
        <w:t>(wbudowana grzałka)</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Min. IP66</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Min. IK10</w:t>
      </w:r>
    </w:p>
    <w:p w:rsidR="00135A2F" w:rsidRPr="00CF01F4" w:rsidRDefault="00135A2F" w:rsidP="00135A2F">
      <w:pPr>
        <w:spacing w:before="100" w:beforeAutospacing="1" w:after="100" w:afterAutospacing="1" w:line="256" w:lineRule="auto"/>
        <w:jc w:val="both"/>
        <w:rPr>
          <w:rFonts w:eastAsia="Times New Roman" w:cs="Times New Roman"/>
          <w:b/>
          <w:sz w:val="24"/>
          <w:szCs w:val="24"/>
          <w:lang w:eastAsia="pl-PL"/>
        </w:rPr>
      </w:pPr>
      <w:r w:rsidRPr="00CF01F4">
        <w:rPr>
          <w:rFonts w:eastAsia="Times New Roman" w:cs="Calibri"/>
          <w:b/>
          <w:sz w:val="24"/>
          <w:szCs w:val="24"/>
          <w:lang w:eastAsia="pl-PL"/>
        </w:rPr>
        <w:t xml:space="preserve">Minimalne wymagania dla </w:t>
      </w:r>
      <w:r w:rsidRPr="00593CBF">
        <w:rPr>
          <w:rFonts w:eastAsia="Times New Roman" w:cs="Calibri"/>
          <w:b/>
          <w:sz w:val="24"/>
          <w:szCs w:val="24"/>
          <w:lang w:eastAsia="pl-PL"/>
        </w:rPr>
        <w:t>a</w:t>
      </w:r>
      <w:r w:rsidRPr="00CF01F4">
        <w:rPr>
          <w:rFonts w:eastAsia="Times New Roman" w:cs="Calibri"/>
          <w:b/>
          <w:sz w:val="24"/>
          <w:szCs w:val="24"/>
          <w:lang w:eastAsia="pl-PL"/>
        </w:rPr>
        <w:t>utomatyczn</w:t>
      </w:r>
      <w:r w:rsidRPr="00593CBF">
        <w:rPr>
          <w:rFonts w:eastAsia="Times New Roman" w:cs="Calibri"/>
          <w:b/>
          <w:sz w:val="24"/>
          <w:szCs w:val="24"/>
          <w:lang w:eastAsia="pl-PL"/>
        </w:rPr>
        <w:t>ych</w:t>
      </w:r>
      <w:r w:rsidRPr="00CF01F4">
        <w:rPr>
          <w:rFonts w:eastAsia="Times New Roman" w:cs="Calibri"/>
          <w:b/>
          <w:sz w:val="24"/>
          <w:szCs w:val="24"/>
          <w:lang w:eastAsia="pl-PL"/>
        </w:rPr>
        <w:t xml:space="preserve"> zespoł</w:t>
      </w:r>
      <w:r w:rsidRPr="00593CBF">
        <w:rPr>
          <w:rFonts w:eastAsia="Times New Roman" w:cs="Calibri"/>
          <w:b/>
          <w:sz w:val="24"/>
          <w:szCs w:val="24"/>
          <w:lang w:eastAsia="pl-PL"/>
        </w:rPr>
        <w:t>ów</w:t>
      </w:r>
      <w:r w:rsidRPr="00CF01F4">
        <w:rPr>
          <w:rFonts w:eastAsia="Times New Roman" w:cs="Calibri"/>
          <w:b/>
          <w:sz w:val="24"/>
          <w:szCs w:val="24"/>
          <w:lang w:eastAsia="pl-PL"/>
        </w:rPr>
        <w:t xml:space="preserve"> kamerow</w:t>
      </w:r>
      <w:r w:rsidRPr="00593CBF">
        <w:rPr>
          <w:rFonts w:eastAsia="Times New Roman" w:cs="Calibri"/>
          <w:b/>
          <w:sz w:val="24"/>
          <w:szCs w:val="24"/>
          <w:lang w:eastAsia="pl-PL"/>
        </w:rPr>
        <w:t>ych</w:t>
      </w:r>
      <w:r w:rsidRPr="00CF01F4">
        <w:rPr>
          <w:rFonts w:eastAsia="Times New Roman" w:cs="Calibri"/>
          <w:b/>
          <w:sz w:val="24"/>
          <w:szCs w:val="24"/>
          <w:lang w:eastAsia="pl-PL"/>
        </w:rPr>
        <w:t xml:space="preserve"> wyposażon</w:t>
      </w:r>
      <w:r w:rsidRPr="00593CBF">
        <w:rPr>
          <w:rFonts w:eastAsia="Times New Roman" w:cs="Calibri"/>
          <w:b/>
          <w:sz w:val="24"/>
          <w:szCs w:val="24"/>
          <w:lang w:eastAsia="pl-PL"/>
        </w:rPr>
        <w:t>ych</w:t>
      </w:r>
      <w:r w:rsidRPr="00CF01F4">
        <w:rPr>
          <w:rFonts w:eastAsia="Times New Roman" w:cs="Calibri"/>
          <w:b/>
          <w:sz w:val="24"/>
          <w:szCs w:val="24"/>
          <w:lang w:eastAsia="pl-PL"/>
        </w:rPr>
        <w:t xml:space="preserve"> w algorytmy detekcji i przechwytywania twarzy, przechwytywania obiektów i tryb pracy perymetrycznej w obrazie wideo (kamera typ 4)</w:t>
      </w:r>
      <w:r w:rsidRPr="00593CBF">
        <w:rPr>
          <w:rFonts w:eastAsia="Times New Roman" w:cs="Calibri"/>
          <w:b/>
          <w:sz w:val="24"/>
          <w:szCs w:val="24"/>
          <w:lang w:eastAsia="pl-PL"/>
        </w:rPr>
        <w:t>:</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Kamera szerokokątna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Rozdzielczość min. 1080p</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Obiektyw ogniskowej zapewniającej kąt horyzontalny obejmujący całość obserwowanej sceny</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Analityka; detekcja ruchu, sabotaż,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Moduł PTZ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Rozdzielczość min. 1080p</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Mechaniczny filtr IR</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Inteligencja; śledzenie wielu obiektów, detekcja i kategoryzacja obiektów w zakresie człowiek/pojazd, detekcja twarzy </w:t>
      </w:r>
    </w:p>
    <w:p w:rsidR="00135A2F" w:rsidRPr="00CF01F4" w:rsidRDefault="00135A2F" w:rsidP="00135A2F">
      <w:pPr>
        <w:spacing w:before="100" w:beforeAutospacing="1" w:after="100" w:afterAutospacing="1" w:line="256" w:lineRule="auto"/>
        <w:rPr>
          <w:rFonts w:eastAsia="Times New Roman" w:cs="Times New Roman"/>
          <w:b/>
          <w:sz w:val="24"/>
          <w:szCs w:val="24"/>
          <w:lang w:eastAsia="pl-PL"/>
        </w:rPr>
      </w:pPr>
      <w:r w:rsidRPr="00593CBF">
        <w:rPr>
          <w:rFonts w:eastAsia="Times New Roman" w:cs="Calibri"/>
          <w:b/>
          <w:sz w:val="24"/>
          <w:szCs w:val="24"/>
          <w:lang w:eastAsia="pl-PL"/>
        </w:rPr>
        <w:t xml:space="preserve">Minimalne wymagania dla kamer </w:t>
      </w:r>
      <w:r w:rsidRPr="00CF01F4">
        <w:rPr>
          <w:rFonts w:eastAsia="Times New Roman" w:cs="Calibri"/>
          <w:b/>
          <w:sz w:val="24"/>
          <w:szCs w:val="24"/>
          <w:lang w:eastAsia="pl-PL"/>
        </w:rPr>
        <w:t>wyposażon</w:t>
      </w:r>
      <w:r w:rsidRPr="00593CBF">
        <w:rPr>
          <w:rFonts w:eastAsia="Times New Roman" w:cs="Calibri"/>
          <w:b/>
          <w:sz w:val="24"/>
          <w:szCs w:val="24"/>
          <w:lang w:eastAsia="pl-PL"/>
        </w:rPr>
        <w:t>ych</w:t>
      </w:r>
      <w:r w:rsidRPr="00CF01F4">
        <w:rPr>
          <w:rFonts w:eastAsia="Times New Roman" w:cs="Calibri"/>
          <w:b/>
          <w:sz w:val="24"/>
          <w:szCs w:val="24"/>
          <w:lang w:eastAsia="pl-PL"/>
        </w:rPr>
        <w:t xml:space="preserve"> w algorytmy detekcji i przechwytywania twarzy, przechwytywania obiektów (kamery typ 5)</w:t>
      </w:r>
      <w:r w:rsidRPr="00593CBF">
        <w:rPr>
          <w:rFonts w:eastAsia="Times New Roman" w:cs="Calibri"/>
          <w:b/>
          <w:sz w:val="24"/>
          <w:szCs w:val="24"/>
          <w:lang w:eastAsia="pl-PL"/>
        </w:rPr>
        <w:t>:</w:t>
      </w:r>
    </w:p>
    <w:p w:rsidR="00135A2F" w:rsidRPr="00CF01F4" w:rsidRDefault="00405CB1" w:rsidP="00135A2F">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Czułość przetwornika min. 0,04</w:t>
      </w:r>
      <w:r w:rsidR="00135A2F" w:rsidRPr="00CF01F4">
        <w:rPr>
          <w:rFonts w:eastAsia="Times New Roman" w:cs="Calibri"/>
          <w:sz w:val="24"/>
          <w:szCs w:val="24"/>
          <w:lang w:eastAsia="pl-PL"/>
        </w:rPr>
        <w:t>lux (kolor) przy AGC ON, 0 lux z podświetleniem</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Podświetlenie IR, zasięg podświetlenia IR min. do 50m</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Rozdzielczość min. FullHD 1080p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Mechaniczny filtr IR</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Dynamika przetwornika; Wide Dynamic Range min. 120dB</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Obiektyw o odpowiedniej ogniskowej z funkcją autofocus i motozoom,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Detekcja sabotażu w zakresie utraty ostrości, zmiany sceny, zasłonięcie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Przechwytywanie cech osobowych</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Zliczanie obiektów</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Możliwość definiowania obszarów ROI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lastRenderedPageBreak/>
        <w:t>Klasa wandaloodporności min. IK10</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Klasa szczelności min. IP66</w:t>
      </w:r>
    </w:p>
    <w:p w:rsidR="00135A2F" w:rsidRPr="00CF01F4" w:rsidRDefault="00405CB1" w:rsidP="00135A2F">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Temperatura pracy min. -3</w:t>
      </w:r>
      <w:r w:rsidR="00135A2F" w:rsidRPr="00CF01F4">
        <w:rPr>
          <w:rFonts w:eastAsia="Times New Roman" w:cs="Calibri"/>
          <w:sz w:val="24"/>
          <w:szCs w:val="24"/>
          <w:lang w:eastAsia="pl-PL"/>
        </w:rPr>
        <w:t>0oC do +</w:t>
      </w:r>
      <w:r>
        <w:rPr>
          <w:rFonts w:eastAsia="Times New Roman" w:cs="Calibri"/>
          <w:sz w:val="24"/>
          <w:szCs w:val="24"/>
          <w:lang w:eastAsia="pl-PL"/>
        </w:rPr>
        <w:t>5</w:t>
      </w:r>
      <w:r w:rsidR="00135A2F" w:rsidRPr="00CF01F4">
        <w:rPr>
          <w:rFonts w:eastAsia="Times New Roman" w:cs="Calibri"/>
          <w:sz w:val="24"/>
          <w:szCs w:val="24"/>
          <w:lang w:eastAsia="pl-PL"/>
        </w:rPr>
        <w:t>0oC (z grzałką)</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Obudowa typu bullet z uchwytem montażowym i dedykowaną puszką montażową</w:t>
      </w:r>
    </w:p>
    <w:p w:rsidR="00135A2F" w:rsidRPr="00CF01F4" w:rsidRDefault="00135A2F" w:rsidP="00135A2F">
      <w:pPr>
        <w:spacing w:line="276" w:lineRule="auto"/>
        <w:ind w:left="360"/>
        <w:contextualSpacing/>
        <w:jc w:val="both"/>
        <w:rPr>
          <w:rFonts w:eastAsia="Times New Roman" w:cs="Calibri"/>
          <w:sz w:val="24"/>
          <w:szCs w:val="24"/>
          <w:lang w:eastAsia="pl-PL"/>
        </w:rPr>
      </w:pPr>
    </w:p>
    <w:p w:rsidR="00135A2F" w:rsidRPr="00CF01F4" w:rsidRDefault="00135A2F" w:rsidP="00135A2F">
      <w:pPr>
        <w:spacing w:before="100" w:beforeAutospacing="1" w:after="100" w:afterAutospacing="1" w:line="256" w:lineRule="auto"/>
        <w:jc w:val="both"/>
        <w:rPr>
          <w:rFonts w:eastAsia="Times New Roman" w:cs="Calibri"/>
          <w:b/>
          <w:sz w:val="24"/>
          <w:szCs w:val="24"/>
          <w:lang w:eastAsia="pl-PL"/>
        </w:rPr>
      </w:pPr>
      <w:r w:rsidRPr="00593CBF">
        <w:rPr>
          <w:rFonts w:eastAsia="Times New Roman" w:cs="Calibri"/>
          <w:b/>
          <w:sz w:val="24"/>
          <w:szCs w:val="24"/>
          <w:lang w:eastAsia="pl-PL"/>
        </w:rPr>
        <w:t>Minimalne wymagania dla kamer s</w:t>
      </w:r>
      <w:r w:rsidRPr="00CF01F4">
        <w:rPr>
          <w:rFonts w:eastAsia="Times New Roman" w:cs="Calibri"/>
          <w:b/>
          <w:sz w:val="24"/>
          <w:szCs w:val="24"/>
          <w:lang w:eastAsia="pl-PL"/>
        </w:rPr>
        <w:t>ystem</w:t>
      </w:r>
      <w:r w:rsidRPr="00593CBF">
        <w:rPr>
          <w:rFonts w:eastAsia="Times New Roman" w:cs="Calibri"/>
          <w:b/>
          <w:sz w:val="24"/>
          <w:szCs w:val="24"/>
          <w:lang w:eastAsia="pl-PL"/>
        </w:rPr>
        <w:t>u</w:t>
      </w:r>
      <w:r w:rsidRPr="00CF01F4">
        <w:rPr>
          <w:rFonts w:eastAsia="Times New Roman" w:cs="Calibri"/>
          <w:b/>
          <w:sz w:val="24"/>
          <w:szCs w:val="24"/>
          <w:lang w:eastAsia="pl-PL"/>
        </w:rPr>
        <w:t xml:space="preserve"> rozpoznawania twarzy (kamera typ 6):</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Czułość przetwornika min. 0,01lux (kolor) przy AGC ON, 0 lux z podświetleniem</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Podświetlenie IR, zasięg podświetlenia IR w założonej scenie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Rozdzielczość min. FullHD 1080p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Kompresja H.265 lub H.264, min. 2 strumienie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Dynamika przetwornika; Wide Dynamic Range min. 120dB</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Mechaniczny filtr IR</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2 obiektywy o odpowiedniej ogniskowej z funkcją autofocus</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Klasa wandaloodporności min. IK10</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Detekcja sabotażu, detekcja ruchu, zasłonięcie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Analityka w zakresie; porównywanie twarzy obiektu w kadrze z predefiniowanym wzorcem w bazie danych, automatyczne zapisywanie zdjęcia twarzy w celu wstecznego przeszukania bazy danych. </w:t>
      </w:r>
    </w:p>
    <w:p w:rsidR="00135A2F" w:rsidRPr="00CF01F4" w:rsidRDefault="00135A2F" w:rsidP="00135A2F">
      <w:pPr>
        <w:spacing w:before="100" w:beforeAutospacing="1" w:after="100" w:afterAutospacing="1" w:line="256" w:lineRule="auto"/>
        <w:jc w:val="both"/>
        <w:rPr>
          <w:rFonts w:eastAsia="Times New Roman" w:cs="Times New Roman"/>
          <w:b/>
          <w:sz w:val="24"/>
          <w:szCs w:val="24"/>
          <w:lang w:eastAsia="pl-PL"/>
        </w:rPr>
      </w:pPr>
      <w:r w:rsidRPr="00593CBF">
        <w:rPr>
          <w:rFonts w:eastAsia="Times New Roman" w:cs="Calibri"/>
          <w:b/>
          <w:sz w:val="24"/>
          <w:szCs w:val="24"/>
          <w:lang w:eastAsia="pl-PL"/>
        </w:rPr>
        <w:t xml:space="preserve">Minimalne wymagania dla kamer kopułowych </w:t>
      </w:r>
      <w:r w:rsidRPr="00CF01F4">
        <w:rPr>
          <w:rFonts w:eastAsia="Times New Roman" w:cs="Calibri"/>
          <w:b/>
          <w:sz w:val="24"/>
          <w:szCs w:val="24"/>
          <w:lang w:eastAsia="pl-PL"/>
        </w:rPr>
        <w:t>budynku biurowym na potrzeby kontroli ruchu osobowego (kamery typ 7)</w:t>
      </w:r>
      <w:r w:rsidRPr="00593CBF">
        <w:rPr>
          <w:rFonts w:eastAsia="Times New Roman" w:cs="Calibri"/>
          <w:b/>
          <w:sz w:val="24"/>
          <w:szCs w:val="24"/>
          <w:lang w:eastAsia="pl-PL"/>
        </w:rPr>
        <w:t>:</w:t>
      </w:r>
    </w:p>
    <w:p w:rsidR="00135A2F" w:rsidRPr="00CF01F4" w:rsidRDefault="00405CB1" w:rsidP="00135A2F">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Czułość przetwornika min. 0,04</w:t>
      </w:r>
      <w:r w:rsidR="00135A2F" w:rsidRPr="00CF01F4">
        <w:rPr>
          <w:rFonts w:eastAsia="Times New Roman" w:cs="Calibri"/>
          <w:sz w:val="24"/>
          <w:szCs w:val="24"/>
          <w:lang w:eastAsia="pl-PL"/>
        </w:rPr>
        <w:t>lux (kolor) przy AGC ON, 0 lux z podświetleniem</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Podświetlenie IR, zasięg podświetlenia IR w całym przyjętym zakresie sceny</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Rozdzielczość min. FullHD 1080p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Kompresja H.264 min.5 strumieni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Mechaniczny filtr IR</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Dynamika przetwornika; Wide Dynamic Range min. 120dB</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Obiektyw o z funkcją motorzoom, autofocus</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Detekcja sabotażu w zakresie utraty ostrości, zmiany sceny,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Analityka w zakresie; przekroczenie wirtualnej linii, wejście/wyjście intruza w region, pozostawienie/usunięcie obiektu, </w:t>
      </w:r>
    </w:p>
    <w:p w:rsidR="00135A2F" w:rsidRPr="00593CBF" w:rsidRDefault="00135A2F" w:rsidP="00135A2F">
      <w:pPr>
        <w:spacing w:before="100" w:beforeAutospacing="1" w:after="100" w:afterAutospacing="1" w:line="256" w:lineRule="auto"/>
        <w:jc w:val="both"/>
        <w:rPr>
          <w:rFonts w:eastAsia="Times New Roman" w:cs="Calibri"/>
          <w:b/>
          <w:sz w:val="24"/>
          <w:szCs w:val="24"/>
          <w:lang w:eastAsia="pl-PL"/>
        </w:rPr>
      </w:pPr>
      <w:r w:rsidRPr="00CF01F4">
        <w:rPr>
          <w:rFonts w:eastAsia="Times New Roman" w:cs="Calibri"/>
          <w:b/>
          <w:sz w:val="24"/>
          <w:szCs w:val="24"/>
          <w:lang w:eastAsia="pl-PL"/>
        </w:rPr>
        <w:t xml:space="preserve">Minimalne wymagania dla </w:t>
      </w:r>
      <w:r w:rsidRPr="00593CBF">
        <w:rPr>
          <w:rFonts w:eastAsia="Times New Roman" w:cs="Calibri"/>
          <w:b/>
          <w:sz w:val="24"/>
          <w:szCs w:val="24"/>
          <w:lang w:eastAsia="pl-PL"/>
        </w:rPr>
        <w:t>a</w:t>
      </w:r>
      <w:r w:rsidRPr="00CF01F4">
        <w:rPr>
          <w:rFonts w:eastAsia="Times New Roman" w:cs="Calibri"/>
          <w:b/>
          <w:sz w:val="24"/>
          <w:szCs w:val="24"/>
          <w:lang w:eastAsia="pl-PL"/>
        </w:rPr>
        <w:t>utomatyczn</w:t>
      </w:r>
      <w:r w:rsidRPr="00593CBF">
        <w:rPr>
          <w:rFonts w:eastAsia="Times New Roman" w:cs="Calibri"/>
          <w:b/>
          <w:sz w:val="24"/>
          <w:szCs w:val="24"/>
          <w:lang w:eastAsia="pl-PL"/>
        </w:rPr>
        <w:t>ych</w:t>
      </w:r>
      <w:r w:rsidRPr="00CF01F4">
        <w:rPr>
          <w:rFonts w:eastAsia="Times New Roman" w:cs="Calibri"/>
          <w:b/>
          <w:sz w:val="24"/>
          <w:szCs w:val="24"/>
          <w:lang w:eastAsia="pl-PL"/>
        </w:rPr>
        <w:t xml:space="preserve"> zespoł</w:t>
      </w:r>
      <w:r w:rsidRPr="00593CBF">
        <w:rPr>
          <w:rFonts w:eastAsia="Times New Roman" w:cs="Calibri"/>
          <w:b/>
          <w:sz w:val="24"/>
          <w:szCs w:val="24"/>
          <w:lang w:eastAsia="pl-PL"/>
        </w:rPr>
        <w:t>ów</w:t>
      </w:r>
      <w:r w:rsidRPr="00CF01F4">
        <w:rPr>
          <w:rFonts w:eastAsia="Times New Roman" w:cs="Calibri"/>
          <w:b/>
          <w:sz w:val="24"/>
          <w:szCs w:val="24"/>
          <w:lang w:eastAsia="pl-PL"/>
        </w:rPr>
        <w:t xml:space="preserve"> kamerow</w:t>
      </w:r>
      <w:r w:rsidRPr="00593CBF">
        <w:rPr>
          <w:rFonts w:eastAsia="Times New Roman" w:cs="Calibri"/>
          <w:b/>
          <w:sz w:val="24"/>
          <w:szCs w:val="24"/>
          <w:lang w:eastAsia="pl-PL"/>
        </w:rPr>
        <w:t>ych (kamera panoramiczna 360</w:t>
      </w:r>
      <w:r w:rsidRPr="00CF01F4">
        <w:rPr>
          <w:rFonts w:eastAsia="Times New Roman" w:cs="Calibri"/>
          <w:b/>
          <w:sz w:val="24"/>
          <w:szCs w:val="24"/>
          <w:lang w:val="en-US" w:eastAsia="pl-PL"/>
        </w:rPr>
        <w:sym w:font="Symbol" w:char="F0B0"/>
      </w:r>
      <w:r w:rsidRPr="00593CBF">
        <w:rPr>
          <w:rFonts w:eastAsia="Times New Roman" w:cs="Calibri"/>
          <w:b/>
          <w:sz w:val="24"/>
          <w:szCs w:val="24"/>
          <w:lang w:eastAsia="pl-PL"/>
        </w:rPr>
        <w:t xml:space="preserve"> + głowica PTZ)</w:t>
      </w:r>
      <w:r w:rsidRPr="00CF01F4">
        <w:rPr>
          <w:rFonts w:eastAsia="Times New Roman" w:cs="Calibri"/>
          <w:b/>
          <w:sz w:val="24"/>
          <w:szCs w:val="24"/>
          <w:lang w:eastAsia="pl-PL"/>
        </w:rPr>
        <w:t xml:space="preserve"> wyposażon</w:t>
      </w:r>
      <w:r w:rsidRPr="00593CBF">
        <w:rPr>
          <w:rFonts w:eastAsia="Times New Roman" w:cs="Calibri"/>
          <w:b/>
          <w:sz w:val="24"/>
          <w:szCs w:val="24"/>
          <w:lang w:eastAsia="pl-PL"/>
        </w:rPr>
        <w:t>ych</w:t>
      </w:r>
      <w:r w:rsidRPr="00CF01F4">
        <w:rPr>
          <w:rFonts w:eastAsia="Times New Roman" w:cs="Calibri"/>
          <w:b/>
          <w:sz w:val="24"/>
          <w:szCs w:val="24"/>
          <w:lang w:eastAsia="pl-PL"/>
        </w:rPr>
        <w:t xml:space="preserve"> w algorytmy detekcji i przechwytywania twarzy, przechwytywania obiektów i tryb pracy perymetrycznej w obrazie wideo (kamera typ 8)</w:t>
      </w:r>
      <w:r w:rsidRPr="00593CBF">
        <w:rPr>
          <w:rFonts w:eastAsia="Times New Roman" w:cs="Calibri"/>
          <w:b/>
          <w:sz w:val="24"/>
          <w:szCs w:val="24"/>
          <w:lang w:eastAsia="pl-PL"/>
        </w:rPr>
        <w:t>:</w:t>
      </w:r>
    </w:p>
    <w:p w:rsidR="00135A2F" w:rsidRPr="00CF01F4" w:rsidRDefault="00135A2F" w:rsidP="00135A2F">
      <w:pPr>
        <w:spacing w:before="100" w:beforeAutospacing="1" w:after="100" w:afterAutospacing="1" w:line="256" w:lineRule="auto"/>
        <w:jc w:val="both"/>
        <w:rPr>
          <w:rFonts w:eastAsia="Times New Roman" w:cs="Calibri"/>
          <w:sz w:val="24"/>
          <w:szCs w:val="24"/>
          <w:lang w:val="en-US" w:eastAsia="pl-PL"/>
        </w:rPr>
      </w:pPr>
      <w:r w:rsidRPr="00CF01F4">
        <w:rPr>
          <w:rFonts w:eastAsia="Times New Roman" w:cs="Calibri"/>
          <w:sz w:val="24"/>
          <w:szCs w:val="24"/>
          <w:lang w:val="en-US" w:eastAsia="pl-PL"/>
        </w:rPr>
        <w:t>Kamera panoramiczna:</w:t>
      </w:r>
    </w:p>
    <w:p w:rsidR="00135A2F" w:rsidRPr="00CF01F4" w:rsidRDefault="00405CB1" w:rsidP="00135A2F">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Czułość przetwornika min. 0,04</w:t>
      </w:r>
      <w:r w:rsidR="00135A2F" w:rsidRPr="00CF01F4">
        <w:rPr>
          <w:rFonts w:eastAsia="Times New Roman" w:cs="Calibri"/>
          <w:sz w:val="24"/>
          <w:szCs w:val="24"/>
          <w:lang w:eastAsia="pl-PL"/>
        </w:rPr>
        <w:t>lux (kolor) przy AGC ON</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Rozdzielczość min. 2x4096x1800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Kompresja H.265+/H.265/H.264+/, min. 2 strumienie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lastRenderedPageBreak/>
        <w:t>Kąty widzenia min.: horyzontalny 360</w:t>
      </w:r>
      <w:r w:rsidRPr="00CF01F4">
        <w:rPr>
          <w:rFonts w:eastAsia="Times New Roman" w:cs="Calibri"/>
          <w:sz w:val="24"/>
          <w:szCs w:val="24"/>
          <w:lang w:eastAsia="pl-PL"/>
        </w:rPr>
        <w:sym w:font="Symbol" w:char="F0B0"/>
      </w:r>
      <w:r w:rsidRPr="00CF01F4">
        <w:rPr>
          <w:rFonts w:eastAsia="Times New Roman" w:cs="Calibri"/>
          <w:sz w:val="24"/>
          <w:szCs w:val="24"/>
          <w:lang w:eastAsia="pl-PL"/>
        </w:rPr>
        <w:t>, wertykalny 80</w:t>
      </w:r>
      <w:r w:rsidRPr="00CF01F4">
        <w:rPr>
          <w:rFonts w:eastAsia="Times New Roman" w:cs="Calibri"/>
          <w:sz w:val="24"/>
          <w:szCs w:val="24"/>
          <w:lang w:eastAsia="pl-PL"/>
        </w:rPr>
        <w:sym w:font="Symbol" w:char="F0B0"/>
      </w:r>
      <w:r w:rsidRPr="00CF01F4">
        <w:rPr>
          <w:rFonts w:eastAsia="Times New Roman" w:cs="Calibri"/>
          <w:sz w:val="24"/>
          <w:szCs w:val="24"/>
          <w:lang w:eastAsia="pl-PL"/>
        </w:rPr>
        <w:t xml:space="preserve"> </w:t>
      </w:r>
    </w:p>
    <w:p w:rsidR="00135A2F" w:rsidRPr="00CF01F4" w:rsidRDefault="00135A2F" w:rsidP="00135A2F">
      <w:pPr>
        <w:spacing w:line="276" w:lineRule="auto"/>
        <w:contextualSpacing/>
        <w:jc w:val="both"/>
        <w:rPr>
          <w:rFonts w:eastAsia="Times New Roman" w:cs="Calibri"/>
          <w:sz w:val="24"/>
          <w:szCs w:val="24"/>
          <w:lang w:eastAsia="pl-PL"/>
        </w:rPr>
      </w:pPr>
    </w:p>
    <w:p w:rsidR="00135A2F" w:rsidRPr="00CF01F4" w:rsidRDefault="00135A2F" w:rsidP="00135A2F">
      <w:p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Głowica PTZ</w:t>
      </w:r>
    </w:p>
    <w:p w:rsidR="00135A2F" w:rsidRPr="00CF01F4" w:rsidRDefault="00135A2F" w:rsidP="00135A2F">
      <w:pPr>
        <w:spacing w:line="276" w:lineRule="auto"/>
        <w:contextualSpacing/>
        <w:jc w:val="both"/>
        <w:rPr>
          <w:rFonts w:eastAsia="Times New Roman" w:cs="Calibri"/>
          <w:sz w:val="24"/>
          <w:szCs w:val="24"/>
          <w:lang w:eastAsia="pl-PL"/>
        </w:rPr>
      </w:pP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Rozdzielczość min. 1080p</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C</w:t>
      </w:r>
      <w:r w:rsidR="00405CB1">
        <w:rPr>
          <w:rFonts w:eastAsia="Times New Roman" w:cs="Calibri"/>
          <w:sz w:val="24"/>
          <w:szCs w:val="24"/>
          <w:lang w:eastAsia="pl-PL"/>
        </w:rPr>
        <w:t>zułość min. 0,04</w:t>
      </w:r>
      <w:r w:rsidRPr="00CF01F4">
        <w:rPr>
          <w:rFonts w:eastAsia="Times New Roman" w:cs="Calibri"/>
          <w:sz w:val="24"/>
          <w:szCs w:val="24"/>
          <w:lang w:eastAsia="pl-PL"/>
        </w:rPr>
        <w:t xml:space="preserve"> </w:t>
      </w:r>
      <w:hyperlink r:id="rId11" w:history="1">
        <w:r w:rsidRPr="00CF01F4">
          <w:rPr>
            <w:rFonts w:eastAsia="Times New Roman" w:cs="Calibri"/>
            <w:sz w:val="24"/>
            <w:szCs w:val="24"/>
            <w:lang w:eastAsia="pl-PL"/>
          </w:rPr>
          <w:t>Lux</w:t>
        </w:r>
      </w:hyperlink>
      <w:r w:rsidRPr="00CF01F4">
        <w:rPr>
          <w:rFonts w:eastAsia="Times New Roman" w:cs="Calibri"/>
          <w:sz w:val="24"/>
          <w:szCs w:val="24"/>
          <w:lang w:eastAsia="pl-PL"/>
        </w:rPr>
        <w:t xml:space="preserve"> (kolor) przy AGC ON, 0,0 Lux z podświetleniem IR</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WDR min. 120dB</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Zoom optyczny min. 25x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Mechaniczny filtr IR</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Oświetlacz IR w całym przyjętym zasięgu sceny,</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Analityka w zakresie; przekroczenie wirtualnej linii, wejście/wyjście intruza w rejon, pozostawienie/usunięcie obiektu, dynamiczne śledzenie twarzy w obszarze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Rozróżnienie typu obiektu na człowiek/pojazd i możliwość filtrowania zdarzeń po typie obiektu</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Detekcja twarzy</w:t>
      </w:r>
    </w:p>
    <w:p w:rsidR="00135A2F" w:rsidRPr="00CF01F4" w:rsidRDefault="00405CB1" w:rsidP="00135A2F">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Temperatura pracy min. -3</w:t>
      </w:r>
      <w:r w:rsidR="00135A2F" w:rsidRPr="00CF01F4">
        <w:rPr>
          <w:rFonts w:eastAsia="Times New Roman" w:cs="Calibri"/>
          <w:sz w:val="24"/>
          <w:szCs w:val="24"/>
          <w:lang w:eastAsia="pl-PL"/>
        </w:rPr>
        <w:t>0</w:t>
      </w:r>
      <w:r w:rsidR="00135A2F" w:rsidRPr="00CF01F4">
        <w:rPr>
          <w:rFonts w:eastAsia="Times New Roman" w:cs="Calibri"/>
          <w:sz w:val="24"/>
          <w:szCs w:val="24"/>
          <w:vertAlign w:val="superscript"/>
          <w:lang w:eastAsia="pl-PL"/>
        </w:rPr>
        <w:t>o</w:t>
      </w:r>
      <w:r w:rsidR="00135A2F" w:rsidRPr="00CF01F4">
        <w:rPr>
          <w:rFonts w:eastAsia="Times New Roman" w:cs="Calibri"/>
          <w:sz w:val="24"/>
          <w:szCs w:val="24"/>
          <w:lang w:eastAsia="pl-PL"/>
        </w:rPr>
        <w:t>C do +</w:t>
      </w:r>
      <w:r>
        <w:rPr>
          <w:rFonts w:eastAsia="Times New Roman" w:cs="Calibri"/>
          <w:sz w:val="24"/>
          <w:szCs w:val="24"/>
          <w:lang w:eastAsia="pl-PL"/>
        </w:rPr>
        <w:t>5</w:t>
      </w:r>
      <w:r w:rsidR="00135A2F" w:rsidRPr="00CF01F4">
        <w:rPr>
          <w:rFonts w:eastAsia="Times New Roman" w:cs="Calibri"/>
          <w:sz w:val="24"/>
          <w:szCs w:val="24"/>
          <w:lang w:eastAsia="pl-PL"/>
        </w:rPr>
        <w:t>0</w:t>
      </w:r>
      <w:r w:rsidR="00135A2F" w:rsidRPr="00CF01F4">
        <w:rPr>
          <w:rFonts w:eastAsia="Times New Roman" w:cs="Calibri"/>
          <w:sz w:val="24"/>
          <w:szCs w:val="24"/>
          <w:vertAlign w:val="superscript"/>
          <w:lang w:eastAsia="pl-PL"/>
        </w:rPr>
        <w:t>o</w:t>
      </w:r>
      <w:r w:rsidR="00135A2F" w:rsidRPr="00CF01F4">
        <w:rPr>
          <w:rFonts w:eastAsia="Times New Roman" w:cs="Calibri"/>
          <w:sz w:val="24"/>
          <w:szCs w:val="24"/>
          <w:lang w:eastAsia="pl-PL"/>
        </w:rPr>
        <w:t>C</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Klasa szczelności min. IP66</w:t>
      </w:r>
    </w:p>
    <w:p w:rsidR="00135A2F" w:rsidRPr="00CF01F4" w:rsidRDefault="00135A2F" w:rsidP="00135A2F">
      <w:pPr>
        <w:spacing w:before="100" w:beforeAutospacing="1" w:after="100" w:afterAutospacing="1" w:line="256" w:lineRule="auto"/>
        <w:jc w:val="both"/>
        <w:rPr>
          <w:rFonts w:eastAsia="Times New Roman" w:cs="Times New Roman"/>
          <w:b/>
          <w:sz w:val="24"/>
          <w:szCs w:val="24"/>
          <w:lang w:eastAsia="pl-PL"/>
        </w:rPr>
      </w:pPr>
      <w:r w:rsidRPr="00593CBF">
        <w:rPr>
          <w:rFonts w:eastAsia="Times New Roman" w:cs="Calibri"/>
          <w:b/>
          <w:sz w:val="24"/>
          <w:szCs w:val="24"/>
          <w:lang w:eastAsia="pl-PL"/>
        </w:rPr>
        <w:t>Minimalne wymagania dla kamer LPR (</w:t>
      </w:r>
      <w:r w:rsidRPr="00CF01F4">
        <w:rPr>
          <w:rFonts w:eastAsia="Lucida Sans Unicode" w:cs="Calibri"/>
          <w:b/>
          <w:sz w:val="24"/>
          <w:szCs w:val="24"/>
          <w:lang w:eastAsia="pl-PL"/>
        </w:rPr>
        <w:t>kamera typ 9)</w:t>
      </w:r>
    </w:p>
    <w:p w:rsidR="00135A2F" w:rsidRPr="00CF01F4" w:rsidRDefault="00405CB1" w:rsidP="00135A2F">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Czułość przetwornika min. 0,04</w:t>
      </w:r>
      <w:r w:rsidR="00135A2F" w:rsidRPr="00CF01F4">
        <w:rPr>
          <w:rFonts w:eastAsia="Times New Roman" w:cs="Calibri"/>
          <w:sz w:val="24"/>
          <w:szCs w:val="24"/>
          <w:lang w:eastAsia="pl-PL"/>
        </w:rPr>
        <w:t xml:space="preserve"> lux (kolor) przy AGC ON, 0 lux z podświetleniem</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Podświetlenie IR, zasięg podświetlenia IR w całym zasięgu sceny</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Rozdzielczość min. FullHD 1080p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Kompresja </w:t>
      </w:r>
      <w:r w:rsidR="00F849A7" w:rsidRPr="00CF01F4">
        <w:rPr>
          <w:rFonts w:eastAsia="Times New Roman" w:cs="Calibri"/>
          <w:sz w:val="24"/>
          <w:szCs w:val="24"/>
          <w:lang w:eastAsia="pl-PL"/>
        </w:rPr>
        <w:t xml:space="preserve">min. </w:t>
      </w:r>
      <w:r w:rsidRPr="00CF01F4">
        <w:rPr>
          <w:rFonts w:eastAsia="Times New Roman" w:cs="Calibri"/>
          <w:sz w:val="24"/>
          <w:szCs w:val="24"/>
          <w:lang w:eastAsia="pl-PL"/>
        </w:rPr>
        <w:t>H.264, min. 2 strumienie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Mechaniczny filtr IR</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Dynamika przetwornika; Wide Dynamic Range min.120dB</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Obiektyw o odpowiedniej ogniskowej  do obserwowanej sceny</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WDR w zakresie czytania tablic rejestracyjnych; skuteczność przechwytywania &gt;95%, skuteczność rozpoznania &gt;95%, pomiar prędkości pojazdu do min. 80km/h, ilość obsługiwanych pól przechwytywania min. 2, ilość wpisów na czarnej liście min. 2048,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Zgrubny pomiar prędkości na podstawie analizy przemieszczania się obiektu w polu obserwacji</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Klasa szczelności min. IP66</w:t>
      </w:r>
    </w:p>
    <w:p w:rsidR="00135A2F" w:rsidRPr="00CF01F4" w:rsidRDefault="00405CB1" w:rsidP="00135A2F">
      <w:pPr>
        <w:pStyle w:val="Akapitzlist"/>
        <w:numPr>
          <w:ilvl w:val="0"/>
          <w:numId w:val="6"/>
        </w:numPr>
        <w:jc w:val="both"/>
        <w:rPr>
          <w:rFonts w:eastAsia="Times New Roman" w:cs="Calibri"/>
          <w:sz w:val="24"/>
          <w:szCs w:val="24"/>
          <w:lang w:eastAsia="pl-PL"/>
        </w:rPr>
      </w:pPr>
      <w:r>
        <w:rPr>
          <w:rFonts w:eastAsia="Times New Roman" w:cs="Calibri"/>
          <w:sz w:val="24"/>
          <w:szCs w:val="24"/>
          <w:lang w:eastAsia="pl-PL"/>
        </w:rPr>
        <w:t>Temperatura pracy min. -30</w:t>
      </w:r>
      <w:r w:rsidR="00135A2F" w:rsidRPr="00CF01F4">
        <w:rPr>
          <w:rFonts w:eastAsia="Times New Roman" w:cs="Calibri"/>
          <w:sz w:val="24"/>
          <w:szCs w:val="24"/>
          <w:lang w:eastAsia="pl-PL"/>
        </w:rPr>
        <w:t>oC do +</w:t>
      </w:r>
      <w:r>
        <w:rPr>
          <w:rFonts w:eastAsia="Times New Roman" w:cs="Calibri"/>
          <w:sz w:val="24"/>
          <w:szCs w:val="24"/>
          <w:lang w:eastAsia="pl-PL"/>
        </w:rPr>
        <w:t>5</w:t>
      </w:r>
      <w:r w:rsidR="00135A2F" w:rsidRPr="00CF01F4">
        <w:rPr>
          <w:rFonts w:eastAsia="Times New Roman" w:cs="Calibri"/>
          <w:sz w:val="24"/>
          <w:szCs w:val="24"/>
          <w:lang w:eastAsia="pl-PL"/>
        </w:rPr>
        <w:t>0</w:t>
      </w:r>
      <w:r w:rsidRPr="00CF01F4">
        <w:rPr>
          <w:rFonts w:eastAsia="Times New Roman" w:cs="Calibri"/>
          <w:sz w:val="24"/>
          <w:szCs w:val="24"/>
          <w:lang w:eastAsia="pl-PL"/>
        </w:rPr>
        <w:t>Oc</w:t>
      </w:r>
      <w:r>
        <w:rPr>
          <w:rFonts w:eastAsia="Times New Roman" w:cs="Calibri"/>
          <w:sz w:val="24"/>
          <w:szCs w:val="24"/>
          <w:lang w:eastAsia="pl-PL"/>
        </w:rPr>
        <w:t xml:space="preserve"> </w:t>
      </w:r>
      <w:r w:rsidRPr="00CF01F4">
        <w:rPr>
          <w:rFonts w:eastAsia="Times New Roman" w:cs="Calibri"/>
          <w:sz w:val="24"/>
          <w:szCs w:val="24"/>
          <w:lang w:eastAsia="pl-PL"/>
        </w:rPr>
        <w:t>(wbudowana grzałka)</w:t>
      </w:r>
    </w:p>
    <w:p w:rsidR="00135A2F" w:rsidRPr="00CF01F4" w:rsidRDefault="00135A2F" w:rsidP="00135A2F">
      <w:pPr>
        <w:jc w:val="both"/>
        <w:rPr>
          <w:rFonts w:eastAsia="Times New Roman" w:cs="Calibri"/>
          <w:b/>
          <w:sz w:val="24"/>
          <w:szCs w:val="24"/>
          <w:lang w:eastAsia="pl-PL"/>
        </w:rPr>
      </w:pPr>
      <w:r w:rsidRPr="00CF01F4">
        <w:rPr>
          <w:rFonts w:eastAsia="Times New Roman" w:cs="Calibri"/>
          <w:b/>
          <w:sz w:val="24"/>
          <w:szCs w:val="24"/>
          <w:lang w:eastAsia="pl-PL"/>
        </w:rPr>
        <w:t>Wymagania dla serwerów (urządzeń rejestrujących):</w:t>
      </w:r>
    </w:p>
    <w:p w:rsidR="00135A2F" w:rsidRPr="00CF01F4" w:rsidRDefault="00135A2F" w:rsidP="00135A2F">
      <w:pPr>
        <w:jc w:val="both"/>
        <w:rPr>
          <w:rFonts w:eastAsia="Times New Roman" w:cs="Calibri"/>
          <w:sz w:val="24"/>
          <w:szCs w:val="24"/>
          <w:lang w:eastAsia="pl-PL"/>
        </w:rPr>
      </w:pPr>
      <w:r w:rsidRPr="00CF01F4">
        <w:rPr>
          <w:rFonts w:eastAsia="Times New Roman" w:cs="Calibri"/>
          <w:sz w:val="24"/>
          <w:szCs w:val="24"/>
          <w:lang w:eastAsia="pl-PL"/>
        </w:rPr>
        <w:t>Na potrzeby  systemu monitoringu wizyjnego należy przewidzieć serwery w ilości niezbędnej do realizacji przedmiotu zamówienia, zamontowane w trzech lokalizacjach, spełniające poniższe wymagania:</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montowane w szafach technicznych,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 zależności od oferowanego oprogramowania PSIM i CCTV:</w:t>
      </w:r>
    </w:p>
    <w:p w:rsidR="00135A2F" w:rsidRPr="00CF01F4" w:rsidRDefault="00135A2F" w:rsidP="00135A2F">
      <w:pPr>
        <w:numPr>
          <w:ilvl w:val="1"/>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system operacyjny Microsoft Windows Server 2012R2 lub 2016 – w gestii Zamawiającego</w:t>
      </w:r>
    </w:p>
    <w:p w:rsidR="00135A2F" w:rsidRPr="00CF01F4" w:rsidRDefault="00135A2F" w:rsidP="00135A2F">
      <w:pPr>
        <w:numPr>
          <w:ilvl w:val="1"/>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system operacyjny Red Hat® Enterprise Linux lub inny wraz z licencjami – dostarcza Wykonawca</w:t>
      </w:r>
    </w:p>
    <w:p w:rsidR="00135A2F" w:rsidRPr="00CF01F4" w:rsidRDefault="00135A2F" w:rsidP="00135A2F">
      <w:pPr>
        <w:numPr>
          <w:ilvl w:val="1"/>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lastRenderedPageBreak/>
        <w:t>oprogramowanie wraz licencjami do wirtualizacji VMware lub inne – dostarcza wykonawca</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min. 2 procesory klasy Intel Xeon E5-2600 v4 lub równoważne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min. 64  GB RAM DDR4,</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wbudowana karta graficzna,</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min. 2 dyski SSD </w:t>
      </w:r>
      <w:r w:rsidR="00405CB1">
        <w:rPr>
          <w:rFonts w:eastAsia="Times New Roman" w:cs="Calibri"/>
          <w:sz w:val="24"/>
          <w:szCs w:val="24"/>
          <w:lang w:eastAsia="pl-PL"/>
        </w:rPr>
        <w:t>4</w:t>
      </w:r>
      <w:r w:rsidRPr="00CF01F4">
        <w:rPr>
          <w:rFonts w:eastAsia="Times New Roman" w:cs="Calibri"/>
          <w:sz w:val="24"/>
          <w:szCs w:val="24"/>
          <w:lang w:eastAsia="pl-PL"/>
        </w:rPr>
        <w:t>00GB każdy,</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RAID 0, 1</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min. 4 x 1Gb/s</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wsparcie do VMWare i Hyper-V</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redundantne zasialnie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niezbędne okablowanie</w:t>
      </w:r>
    </w:p>
    <w:p w:rsidR="00135A2F" w:rsidRPr="00CF01F4" w:rsidRDefault="00135A2F" w:rsidP="00135A2F">
      <w:pPr>
        <w:spacing w:line="276" w:lineRule="auto"/>
        <w:ind w:left="720"/>
        <w:contextualSpacing/>
        <w:jc w:val="both"/>
        <w:rPr>
          <w:rFonts w:eastAsia="Times New Roman" w:cs="Calibri"/>
          <w:sz w:val="24"/>
          <w:szCs w:val="24"/>
          <w:lang w:eastAsia="pl-PL"/>
        </w:rPr>
      </w:pPr>
    </w:p>
    <w:p w:rsidR="00135A2F" w:rsidRPr="00CF01F4" w:rsidRDefault="00135A2F" w:rsidP="00135A2F">
      <w:pPr>
        <w:jc w:val="both"/>
        <w:rPr>
          <w:rFonts w:eastAsia="Times New Roman" w:cstheme="minorHAnsi"/>
          <w:b/>
          <w:sz w:val="24"/>
          <w:szCs w:val="24"/>
          <w:lang w:eastAsia="pl-PL"/>
        </w:rPr>
      </w:pPr>
      <w:r w:rsidRPr="00CF01F4">
        <w:rPr>
          <w:rFonts w:eastAsia="Times New Roman" w:cstheme="minorHAnsi"/>
          <w:b/>
          <w:sz w:val="24"/>
          <w:szCs w:val="24"/>
          <w:lang w:eastAsia="pl-PL"/>
        </w:rPr>
        <w:t>Macierze dyskowe dołączone do serwerów</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montowane w szafach technicznych,</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dwa kontrolery iSCSI (min. 4GB pamięci na kontroler) wraz z okablowaniem</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redundantne zasilanie,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obsługa min. 8 serwerów,</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obsługa RAID 0, 1, 10, 5, 6</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obsługa minimum 12 dysków HDD</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zainstalowane dyski min. 4TB (3.5’’ SAS) </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ilość dostarczonyc dysków musi zapewnić określony czas rejestracji z wymaganymi parametrami</w:t>
      </w:r>
    </w:p>
    <w:p w:rsidR="00135A2F" w:rsidRPr="00CF01F4" w:rsidRDefault="00405CB1" w:rsidP="00135A2F">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obsługa dysków o pojemności do nie mniej niż 8</w:t>
      </w:r>
      <w:r w:rsidR="00135A2F" w:rsidRPr="00CF01F4">
        <w:rPr>
          <w:rFonts w:eastAsia="Times New Roman" w:cs="Calibri"/>
          <w:sz w:val="24"/>
          <w:szCs w:val="24"/>
          <w:lang w:eastAsia="pl-PL"/>
        </w:rPr>
        <w:t>TB</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minimum 4 porty sieciowe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niezbędne okablowanie</w:t>
      </w:r>
    </w:p>
    <w:p w:rsidR="00135A2F" w:rsidRPr="00CF01F4" w:rsidRDefault="00135A2F" w:rsidP="00135A2F">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dodatkowe 3 HDD do każdej z macierzy</w:t>
      </w:r>
    </w:p>
    <w:p w:rsidR="00135A2F" w:rsidRPr="00CF01F4" w:rsidRDefault="00135A2F" w:rsidP="00135A2F">
      <w:pPr>
        <w:jc w:val="both"/>
        <w:rPr>
          <w:rFonts w:eastAsia="Times New Roman" w:cstheme="minorHAnsi"/>
          <w:b/>
          <w:sz w:val="24"/>
          <w:szCs w:val="24"/>
          <w:lang w:eastAsia="pl-PL"/>
        </w:rPr>
      </w:pPr>
    </w:p>
    <w:p w:rsidR="00135A2F" w:rsidRPr="00CF01F4" w:rsidRDefault="00413688" w:rsidP="00135A2F">
      <w:pPr>
        <w:jc w:val="both"/>
        <w:rPr>
          <w:rFonts w:eastAsia="Times New Roman" w:cstheme="minorHAnsi"/>
          <w:b/>
          <w:sz w:val="24"/>
          <w:szCs w:val="24"/>
          <w:lang w:eastAsia="pl-PL"/>
        </w:rPr>
      </w:pPr>
      <w:r>
        <w:rPr>
          <w:rFonts w:eastAsia="Times New Roman" w:cstheme="minorHAnsi"/>
          <w:b/>
          <w:sz w:val="24"/>
          <w:szCs w:val="24"/>
          <w:lang w:eastAsia="pl-PL"/>
        </w:rPr>
        <w:t>UWAGA! Wykonwaca będzie miał możliwość inastalacji systemu tylko w jednej szafie technicznej 42U w każdej z lokalizacji. Do lokalizacji ECS dostracza szafę we własnym zakresie.</w:t>
      </w:r>
    </w:p>
    <w:p w:rsidR="00135A2F" w:rsidRPr="00CF01F4" w:rsidRDefault="00135A2F" w:rsidP="00135A2F">
      <w:pPr>
        <w:jc w:val="both"/>
        <w:rPr>
          <w:rFonts w:eastAsia="Times New Roman" w:cstheme="minorHAnsi"/>
          <w:b/>
          <w:sz w:val="24"/>
          <w:szCs w:val="24"/>
          <w:lang w:eastAsia="pl-PL"/>
        </w:rPr>
      </w:pPr>
      <w:r w:rsidRPr="00CF01F4">
        <w:rPr>
          <w:rFonts w:eastAsia="Times New Roman" w:cstheme="minorHAnsi"/>
          <w:b/>
          <w:sz w:val="24"/>
          <w:szCs w:val="24"/>
          <w:lang w:eastAsia="pl-PL"/>
        </w:rPr>
        <w:t xml:space="preserve">Stacje Operatorskie </w:t>
      </w:r>
    </w:p>
    <w:p w:rsidR="00135A2F" w:rsidRPr="00CF01F4" w:rsidRDefault="00135A2F" w:rsidP="00135A2F">
      <w:pPr>
        <w:ind w:firstLine="360"/>
        <w:jc w:val="both"/>
        <w:rPr>
          <w:rFonts w:eastAsia="Times New Roman" w:cstheme="minorHAnsi"/>
          <w:sz w:val="24"/>
          <w:szCs w:val="24"/>
          <w:lang w:eastAsia="pl-PL"/>
        </w:rPr>
      </w:pPr>
      <w:r w:rsidRPr="00CF01F4">
        <w:rPr>
          <w:rFonts w:eastAsia="Times New Roman" w:cstheme="minorHAnsi"/>
          <w:sz w:val="24"/>
          <w:szCs w:val="24"/>
          <w:lang w:eastAsia="pl-PL"/>
        </w:rPr>
        <w:t>Stacje operatorskie muszą posiadać odpowiednią wydajność, zapewnić płynną pracę systemu i muszą spełniajać poniższe minimalne wymagania:</w:t>
      </w:r>
    </w:p>
    <w:p w:rsidR="00135A2F" w:rsidRPr="00CF01F4" w:rsidRDefault="00135A2F" w:rsidP="00135A2F">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 xml:space="preserve">Procesor Intel Core i5-8500, 3GHZ, 9MB </w:t>
      </w:r>
      <w:r w:rsidR="009477B9">
        <w:rPr>
          <w:rFonts w:eastAsia="Times New Roman" w:cstheme="minorHAnsi"/>
          <w:sz w:val="24"/>
          <w:szCs w:val="24"/>
          <w:lang w:eastAsia="pl-PL"/>
        </w:rPr>
        <w:t>(</w:t>
      </w:r>
      <w:r w:rsidRPr="00CF01F4">
        <w:rPr>
          <w:rFonts w:eastAsia="Times New Roman" w:cstheme="minorHAnsi"/>
          <w:sz w:val="24"/>
          <w:szCs w:val="24"/>
          <w:lang w:eastAsia="pl-PL"/>
        </w:rPr>
        <w:t>lub równoważny</w:t>
      </w:r>
      <w:r w:rsidR="009477B9">
        <w:rPr>
          <w:rFonts w:eastAsia="Times New Roman" w:cstheme="minorHAnsi"/>
          <w:sz w:val="24"/>
          <w:szCs w:val="24"/>
          <w:lang w:eastAsia="pl-PL"/>
        </w:rPr>
        <w:t xml:space="preserve">) lub nowszy </w:t>
      </w:r>
    </w:p>
    <w:p w:rsidR="00135A2F" w:rsidRPr="00CF01F4" w:rsidRDefault="009477B9" w:rsidP="00135A2F">
      <w:pPr>
        <w:numPr>
          <w:ilvl w:val="0"/>
          <w:numId w:val="6"/>
        </w:numPr>
        <w:spacing w:line="276" w:lineRule="auto"/>
        <w:contextualSpacing/>
        <w:jc w:val="both"/>
        <w:rPr>
          <w:rFonts w:eastAsia="Times New Roman" w:cstheme="minorHAnsi"/>
          <w:sz w:val="24"/>
          <w:szCs w:val="24"/>
          <w:lang w:eastAsia="pl-PL"/>
        </w:rPr>
      </w:pPr>
      <w:r>
        <w:rPr>
          <w:rFonts w:eastAsia="Times New Roman" w:cstheme="minorHAnsi"/>
          <w:sz w:val="24"/>
          <w:szCs w:val="24"/>
          <w:lang w:eastAsia="pl-PL"/>
        </w:rPr>
        <w:t>min. 8</w:t>
      </w:r>
      <w:r w:rsidR="00135A2F" w:rsidRPr="00CF01F4">
        <w:rPr>
          <w:rFonts w:eastAsia="Times New Roman" w:cstheme="minorHAnsi"/>
          <w:sz w:val="24"/>
          <w:szCs w:val="24"/>
          <w:lang w:eastAsia="pl-PL"/>
        </w:rPr>
        <w:t>GB RAM DDR4</w:t>
      </w:r>
    </w:p>
    <w:p w:rsidR="00135A2F" w:rsidRPr="00CF01F4" w:rsidRDefault="00135A2F" w:rsidP="00135A2F">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2 porty sieciowe 1000Mb/s,</w:t>
      </w:r>
    </w:p>
    <w:p w:rsidR="00135A2F" w:rsidRPr="00CF01F4" w:rsidRDefault="00135A2F" w:rsidP="00135A2F">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1 lub dwie karty graficzne klasy Nvidia Quadro, każda obsługująca po 2 monitory,</w:t>
      </w:r>
    </w:p>
    <w:p w:rsidR="00135A2F" w:rsidRPr="00CF01F4" w:rsidRDefault="00135A2F" w:rsidP="00135A2F">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wsparcie sprzętowe dla dekodowania obrazu wideo,</w:t>
      </w:r>
    </w:p>
    <w:p w:rsidR="00135A2F" w:rsidRPr="00CF01F4" w:rsidRDefault="00135A2F" w:rsidP="00135A2F">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gwarancja oraz naprawa na miejscu (Next Bussines Day),</w:t>
      </w:r>
    </w:p>
    <w:p w:rsidR="00135A2F" w:rsidRPr="00CF01F4" w:rsidRDefault="00135A2F" w:rsidP="00135A2F">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stacja przewidziana do pracy ciągłej.</w:t>
      </w:r>
    </w:p>
    <w:p w:rsidR="0006085D" w:rsidRPr="00CF01F4" w:rsidRDefault="0006085D" w:rsidP="00C16D6B">
      <w:pPr>
        <w:jc w:val="both"/>
        <w:rPr>
          <w:rFonts w:eastAsia="Times New Roman" w:cstheme="minorHAnsi"/>
          <w:b/>
          <w:sz w:val="24"/>
          <w:szCs w:val="24"/>
          <w:lang w:eastAsia="pl-PL"/>
        </w:rPr>
      </w:pPr>
    </w:p>
    <w:p w:rsidR="0006085D" w:rsidRPr="00CF01F4" w:rsidRDefault="005A2108" w:rsidP="00C16D6B">
      <w:pPr>
        <w:jc w:val="both"/>
        <w:rPr>
          <w:rFonts w:eastAsia="Times New Roman" w:cstheme="minorHAnsi"/>
          <w:b/>
          <w:sz w:val="24"/>
          <w:szCs w:val="24"/>
          <w:lang w:eastAsia="pl-PL"/>
        </w:rPr>
      </w:pPr>
      <w:r w:rsidRPr="00CF01F4">
        <w:rPr>
          <w:rFonts w:eastAsia="Times New Roman" w:cstheme="minorHAnsi"/>
          <w:b/>
          <w:sz w:val="24"/>
          <w:szCs w:val="24"/>
          <w:lang w:eastAsia="pl-PL"/>
        </w:rPr>
        <w:lastRenderedPageBreak/>
        <w:t xml:space="preserve">Oprogramowanie </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Praca w architekturze klient – serwer.</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Otwarta architektura umożliwiająca podłączenie do systemu nielimitowanej liczby nowych urządzeń.</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 xml:space="preserve">Możliwość podłączenia kamer IP o rozdzielczości min. FullHD różnych producentów przy wykorzystaniu protokołu ONVIF. </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Wsparcie dla kamer obsługujących kompresje H.265, H.264, MJPEG, MPEG4.</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Lista kamer zintegrowanych w sposób natywny zawierająca głównych producentów.</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Zapisywany materiał z kamer wideo musi być zaszyfrowany.</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Obsługa strumieni multicast.</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Obsługa dwóch strumieni wideo, zapisywany materiał zawsze musi być w jakości przyjętej do kalkulacji powierzchni dyskowej.</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Ustawianie innych parametrów rejestracji dla każdej podłączonej kamery.</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 xml:space="preserve">Wyposażenie systemu w zegar i kalendarz synchronizowany czasem NTP. </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Wsparcie dla analityk wideo serwerowych oraz zaimplementowanych na kamerach. System musi umożliwiać przechwycenie sygnału alarmowego z analityki wideo.</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W przypadku alarmu z analityki wideo równoczesne wyświetlenie obrazu z kamery generującej alarm oraz przemieszczenie zdefiniowanej kamery obrotowej do określonego położenia. Wszystkie czynności muszą odbywać się w sposób automatyczny i wyświetlać obraz dla operatora.</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Sygnalizacja o sabotażu kamery.</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Nadawanie przez administratora systemu hierarchicznych uprawnień każdej osobie lub grupom osób korzystających z systemu.</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Zapisywanie zdarzeń wykonywanych w systemie, m.in.: logowanie \ wylogowanie użytkownika, podłączenie \ odłączenie urządzenia, eksport materiału wideo, dodanej \ zaktualizowanie mapy, dodanie \ zaktualizowanie widoku, \ serwer zmienił ustawienie, \ zmieniono ustawienie urządzenia \  wykonano eksport materiału wideo, \ wyjście cyfrowe wyzwolono, \ położenie kamery PTZ zmieniono.</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Możliwość wykorzystania wielopoziomowych map nadzorowanego obszaru obiektu i umieszczenia na tych mapach punktów kamerowych.</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Nadawanie nazw wybranych przez użytkownika systemu poszczególnym kamerom</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Interfejs użytkownika i pomoc wbudowana w języku polskim.</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Wyszukiwanie zarejestrowanych zdarzeń, z podziałem na źródła sygnału i z uwzględnieniem kalendarza w zadanych przez użytkownika przedziałach czasowych.</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Możliwość współpracy z systemami kontroli dostępu, systemami sygnalizacji włamania i napadu, innymi systemami sygnalizacji zagrożeń oraz systemem rozpoznawania tablic rejestracyjnych.</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Transmisja danych wizyjnych przy użyciu protokołu TCP/IP.</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Automatyczne nadpisywanie najstarszego materiału po zapełnieniu przestrzeni dyskowej.</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Ustawianie harmonogramów nagrywania wideo dla każdej kamery niezależnie.</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Możliwość podłączenia nieograniczonej liczby stacji klienckich.</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System musi umożliwiać zarządzanie prawami dostępu dla każdego z osobna użytkownika systemu. Musi istnieć możliwość nadzoru nad użytkownikami, którzy mają prawo dostępu do zgrywania materiałów.</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lastRenderedPageBreak/>
        <w:t>Możliwość zdefiniowania funkcji, które umożliwiają wykonanie akcji według zadanego zdarzenia.</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Tworzenie programowalnych ustawień położenia dla kamer obrotowych, co najmniej 6 dla każdej kamery.</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Możliwość konfigurowania tras patrolowych dla dowolnej kamery obrotowej podłączonej do systemu.</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Zintegrowany pulpit sterowniczy umożliwiający wyświetlanie obrazu z kamer na monitorze, odtwarzanie nagranego materiału, sterowanie kamerami obrotowymi.</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Moduł SDK umożliwiający późniejszą integrację z innymi systemami obiektowymi.</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Funkcjonalność wirtualnej ściany wideo.</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Współpraca z wielomonitorowymi stacjami klienckimi - co najmniej 4 monitory na 1 stację.</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Stacja robocza musi zostać tak dobrana aby jej wydajność umożliwiła równoczesne wyświetlenie materiału na co najmniej 4 monitorach (z minimum 64 kamer).</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 xml:space="preserve">Możliwość wyświetlania map obiektu na dowolnym podłączonym monitorze. </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 xml:space="preserve">Aplikacja producenta do odtwarzania eksportowanego materiału. </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Nanoszenie pola widzenia kamer stałych na mapach.</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Możliwość wyświetlenia obrazu z kamery poprzez wskazanie jej na mapie.</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Opcja podłączenia tzw. klienta mobilnego współpracującego z co najmniej dwoma z wymienionych systemów operacyjnych: Android, iOS, Windows Mobile.</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Oprogramowanie musi umożliwiać aktualizację do najn</w:t>
      </w:r>
      <w:r w:rsidR="009477B9">
        <w:rPr>
          <w:rFonts w:eastAsia="Times New Roman" w:cstheme="minorHAnsi"/>
          <w:sz w:val="24"/>
          <w:szCs w:val="24"/>
          <w:lang w:eastAsia="pl-PL"/>
        </w:rPr>
        <w:t>owszej wersji bez konieczności istotnych ingerencji w konfigurację systemu oraz kształtu i zawartości bazy danych</w:t>
      </w:r>
      <w:r w:rsidRPr="00CF01F4">
        <w:rPr>
          <w:rFonts w:eastAsia="Times New Roman" w:cstheme="minorHAnsi"/>
          <w:sz w:val="24"/>
          <w:szCs w:val="24"/>
          <w:lang w:eastAsia="pl-PL"/>
        </w:rPr>
        <w:t>.</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Jednoczesne oglądanie materiału w trybie "na żywo" oraz materiału odtwarzanego na jednej stacji roboczej.</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Oprogramowanie musi zapewnić możliwość planowania kopii zapasowych z nagraniami wideo i zdarzeń do folderu lokalnego lub na zmapowany dysk sieciowy.</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Oprogramowanie na serwerze musi prowadzić log systemowy pozwalający na zapisanie następujących informacji: uruchomienie \ zamknięcie aplikacji na serwerze, \ połączenie sieciowe nawiązane \ utracone, \ problem z wydajnością systemu, \ błąd bazy danych, \ błąd dysku \ partycji.</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Sterowanie kamerami obrotowymi za pomocą myszy komputerowej lub joysticka.</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Oprogramowanie musi zapewnić możliwość ustawienia limitu maksymalnego pasma dla danych przesyłanych z aplikacji serwerowej do aplikacji klienckiej.</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Oprogramowanie musi umożliwiać tworzenie zakładek na nagraniach wideo na osi czasu, wraz z możliwością blokady przed nadpisaniem materiału wideo.</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Oprogramowanie musi umożliwiać przeszukiwanie nagrań wideo na podstawie ruchu w obszarach zdefiniowanych przez użytkownika.</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Oprogramowanie musi umożliwiać konwersję materiału wideo, który został wyeksportowany w natywnym formacie do innych popularnych formatów.</w:t>
      </w:r>
    </w:p>
    <w:p w:rsidR="0006085D" w:rsidRPr="00CF01F4" w:rsidRDefault="005A2108" w:rsidP="00C16D6B">
      <w:pPr>
        <w:numPr>
          <w:ilvl w:val="0"/>
          <w:numId w:val="6"/>
        </w:numPr>
        <w:spacing w:line="276" w:lineRule="auto"/>
        <w:contextualSpacing/>
        <w:jc w:val="both"/>
        <w:rPr>
          <w:rFonts w:eastAsia="Times New Roman" w:cstheme="minorHAnsi"/>
          <w:sz w:val="24"/>
          <w:szCs w:val="24"/>
          <w:lang w:eastAsia="pl-PL"/>
        </w:rPr>
      </w:pPr>
      <w:r w:rsidRPr="00CF01F4">
        <w:rPr>
          <w:rFonts w:eastAsia="Times New Roman" w:cstheme="minorHAnsi"/>
          <w:sz w:val="24"/>
          <w:szCs w:val="24"/>
          <w:lang w:eastAsia="pl-PL"/>
        </w:rPr>
        <w:t>Oprogramowanie musi pozwalać na kontrole zajętości pasma pomiędzy serwerem a stacjami klienckimi.</w:t>
      </w:r>
    </w:p>
    <w:p w:rsidR="0006085D" w:rsidRPr="00CF01F4" w:rsidRDefault="0006085D" w:rsidP="00C16D6B">
      <w:pPr>
        <w:jc w:val="both"/>
        <w:rPr>
          <w:rFonts w:eastAsia="Times New Roman" w:cstheme="minorHAnsi"/>
          <w:b/>
          <w:sz w:val="24"/>
          <w:szCs w:val="24"/>
          <w:lang w:eastAsia="pl-PL"/>
        </w:rPr>
      </w:pPr>
    </w:p>
    <w:p w:rsidR="0006085D" w:rsidRPr="00CF01F4" w:rsidRDefault="005A2108" w:rsidP="00C16D6B">
      <w:pPr>
        <w:jc w:val="both"/>
        <w:rPr>
          <w:rFonts w:eastAsia="Times New Roman" w:cstheme="minorHAnsi"/>
          <w:b/>
          <w:sz w:val="24"/>
          <w:szCs w:val="24"/>
          <w:lang w:eastAsia="pl-PL"/>
        </w:rPr>
      </w:pPr>
      <w:r w:rsidRPr="00CF01F4">
        <w:rPr>
          <w:rFonts w:eastAsia="Times New Roman" w:cstheme="minorHAnsi"/>
          <w:b/>
          <w:sz w:val="24"/>
          <w:szCs w:val="24"/>
          <w:lang w:eastAsia="pl-PL"/>
        </w:rPr>
        <w:t xml:space="preserve">Analityki Wideo </w:t>
      </w:r>
    </w:p>
    <w:p w:rsidR="0006085D" w:rsidRPr="00CF01F4" w:rsidRDefault="005A2108">
      <w:pPr>
        <w:spacing w:after="0" w:line="240" w:lineRule="auto"/>
        <w:jc w:val="both"/>
        <w:rPr>
          <w:rFonts w:eastAsia="Times New Roman" w:cstheme="minorHAnsi"/>
          <w:sz w:val="24"/>
          <w:szCs w:val="24"/>
          <w:lang w:eastAsia="zh-CN"/>
        </w:rPr>
      </w:pPr>
      <w:r w:rsidRPr="00CF01F4">
        <w:rPr>
          <w:rFonts w:eastAsia="Times New Roman" w:cstheme="minorHAnsi"/>
          <w:sz w:val="24"/>
          <w:szCs w:val="24"/>
          <w:lang w:eastAsia="zh-CN"/>
        </w:rPr>
        <w:lastRenderedPageBreak/>
        <w:t xml:space="preserve">Dopuszcza się analityki na serwerach bądź kamerach. W momencie korzystania z kamer z wbudowaną analizą obrazu, system musi pozwalać na konfigurację reguł analityki z poziomu aplikacji klienckiej. </w:t>
      </w:r>
    </w:p>
    <w:p w:rsidR="0006085D" w:rsidRPr="00CF01F4" w:rsidRDefault="0006085D">
      <w:pPr>
        <w:spacing w:after="0" w:line="240" w:lineRule="auto"/>
        <w:jc w:val="both"/>
        <w:rPr>
          <w:rFonts w:eastAsia="Times New Roman" w:cstheme="minorHAnsi"/>
          <w:sz w:val="24"/>
          <w:szCs w:val="24"/>
          <w:lang w:eastAsia="zh-CN"/>
        </w:rPr>
      </w:pPr>
    </w:p>
    <w:p w:rsidR="0006085D" w:rsidRPr="00CF01F4" w:rsidRDefault="005A2108">
      <w:pPr>
        <w:spacing w:after="0" w:line="240" w:lineRule="auto"/>
        <w:jc w:val="both"/>
        <w:rPr>
          <w:rFonts w:eastAsia="Times New Roman" w:cstheme="minorHAnsi"/>
          <w:sz w:val="24"/>
          <w:szCs w:val="24"/>
          <w:lang w:eastAsia="zh-CN"/>
        </w:rPr>
      </w:pPr>
      <w:r w:rsidRPr="00CF01F4">
        <w:rPr>
          <w:rFonts w:eastAsia="Times New Roman" w:cstheme="minorHAnsi"/>
          <w:sz w:val="24"/>
          <w:szCs w:val="24"/>
          <w:lang w:eastAsia="zh-CN"/>
        </w:rPr>
        <w:t xml:space="preserve">Należy założyć w przypadku analizy obrazu na terenie zewnętrznym, optymalizację jakości działania w zależności od pory roku. Wykonawca zobowiązany jest do wykonywania raportów raz na kwartał, odnośnie jakości i skuteczności działania reguł. </w:t>
      </w:r>
    </w:p>
    <w:p w:rsidR="0006085D" w:rsidRPr="00CF01F4" w:rsidRDefault="0006085D">
      <w:pPr>
        <w:spacing w:after="0" w:line="240" w:lineRule="auto"/>
        <w:jc w:val="both"/>
        <w:rPr>
          <w:rFonts w:eastAsia="Times New Roman" w:cstheme="minorHAnsi"/>
          <w:sz w:val="24"/>
          <w:szCs w:val="24"/>
          <w:lang w:eastAsia="zh-CN"/>
        </w:rPr>
      </w:pPr>
    </w:p>
    <w:p w:rsidR="0006085D" w:rsidRPr="00CF01F4" w:rsidRDefault="005A2108">
      <w:pPr>
        <w:spacing w:after="0" w:line="240" w:lineRule="auto"/>
        <w:jc w:val="both"/>
        <w:rPr>
          <w:rFonts w:eastAsia="Times New Roman" w:cstheme="minorHAnsi"/>
          <w:sz w:val="24"/>
          <w:szCs w:val="24"/>
          <w:lang w:eastAsia="zh-CN"/>
        </w:rPr>
      </w:pPr>
      <w:r w:rsidRPr="00CF01F4">
        <w:rPr>
          <w:rFonts w:eastAsia="Times New Roman" w:cstheme="minorHAnsi"/>
          <w:sz w:val="24"/>
          <w:szCs w:val="24"/>
          <w:lang w:eastAsia="zh-CN"/>
        </w:rPr>
        <w:t xml:space="preserve">W określonych miejscach wskazanych przez klienta, takich jak ochrona perymetryczna, ruch osobowy oraz samochodowy, analiza obrazu powinna pozwalać na klasyfikowanie obiektów na osoby oraz pojazdy, a dane zebrane przez system powinny być skorelowane w postaci metadanych i pozwalać na wyszukiwanie obiektów na nagranym materiale wideo. </w:t>
      </w:r>
    </w:p>
    <w:p w:rsidR="0006085D" w:rsidRPr="00CF01F4" w:rsidRDefault="0006085D" w:rsidP="00C16D6B">
      <w:pPr>
        <w:spacing w:line="276" w:lineRule="auto"/>
        <w:contextualSpacing/>
        <w:jc w:val="both"/>
        <w:rPr>
          <w:rFonts w:eastAsia="Times New Roman" w:cs="Calibri"/>
          <w:sz w:val="24"/>
          <w:szCs w:val="24"/>
          <w:lang w:eastAsia="pl-PL"/>
        </w:rPr>
      </w:pPr>
    </w:p>
    <w:p w:rsidR="0006085D" w:rsidRPr="00CF01F4" w:rsidRDefault="005A2108" w:rsidP="00C16D6B">
      <w:pPr>
        <w:jc w:val="both"/>
        <w:rPr>
          <w:rFonts w:eastAsia="Times New Roman" w:cs="Calibri"/>
          <w:b/>
          <w:sz w:val="24"/>
          <w:szCs w:val="24"/>
          <w:lang w:eastAsia="pl-PL"/>
        </w:rPr>
      </w:pPr>
      <w:bookmarkStart w:id="94" w:name="_Toc4421"/>
      <w:r w:rsidRPr="00CF01F4">
        <w:rPr>
          <w:rFonts w:eastAsia="Times New Roman" w:cs="Calibri"/>
          <w:b/>
          <w:sz w:val="24"/>
          <w:szCs w:val="24"/>
          <w:lang w:eastAsia="pl-PL"/>
        </w:rPr>
        <w:t>Rejestracje archiwalnego materiału wideo</w:t>
      </w:r>
      <w:bookmarkEnd w:id="94"/>
    </w:p>
    <w:p w:rsidR="0006085D" w:rsidRPr="00CF01F4" w:rsidRDefault="005A2108" w:rsidP="00C16D6B">
      <w:pPr>
        <w:jc w:val="both"/>
        <w:rPr>
          <w:rFonts w:eastAsia="Times New Roman" w:cs="Calibri"/>
          <w:sz w:val="24"/>
          <w:szCs w:val="24"/>
          <w:lang w:eastAsia="pl-PL"/>
        </w:rPr>
      </w:pPr>
      <w:r w:rsidRPr="00CF01F4">
        <w:rPr>
          <w:rFonts w:eastAsia="Times New Roman" w:cs="Calibri"/>
          <w:sz w:val="24"/>
          <w:szCs w:val="24"/>
          <w:lang w:eastAsia="pl-PL"/>
        </w:rPr>
        <w:t>Do obliczeń wymaganej przestrzeni dyskowej dla rejestracji archiwalnego materiału wideo przyjęto następujące założenia:</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Czas przechowywania archiwalne</w:t>
      </w:r>
      <w:r w:rsidR="009477B9">
        <w:rPr>
          <w:rFonts w:eastAsia="Times New Roman" w:cs="Calibri"/>
          <w:sz w:val="24"/>
          <w:szCs w:val="24"/>
          <w:lang w:eastAsia="pl-PL"/>
        </w:rPr>
        <w:t>go materiału wideo: min. 31 dni w każdej z lokalizcji</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Min. 15 kl/s.</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Zapis ciągły 24h.</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Kodowanie H.264 lub H.265.</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bitrate, zapewniający bardzo wysoką jakość .</w:t>
      </w:r>
    </w:p>
    <w:p w:rsidR="0006085D" w:rsidRPr="00CF01F4" w:rsidRDefault="005A2108" w:rsidP="00C16D6B">
      <w:pPr>
        <w:spacing w:line="276" w:lineRule="auto"/>
        <w:ind w:left="720"/>
        <w:contextualSpacing/>
        <w:jc w:val="both"/>
        <w:rPr>
          <w:rFonts w:eastAsia="Times New Roman" w:cs="Calibri"/>
          <w:sz w:val="24"/>
          <w:szCs w:val="24"/>
          <w:lang w:eastAsia="pl-PL"/>
        </w:rPr>
      </w:pPr>
      <w:r w:rsidRPr="00CF01F4">
        <w:rPr>
          <w:rFonts w:eastAsia="Times New Roman" w:cs="Calibri"/>
          <w:sz w:val="24"/>
          <w:szCs w:val="24"/>
          <w:lang w:eastAsia="pl-PL"/>
        </w:rPr>
        <w:t>Wykonawca przy wyliczaniu odpowiedniej wielkości pojemości proponowanych serwerów musi wziąć pod uwagę ilość kamer:</w:t>
      </w:r>
    </w:p>
    <w:p w:rsidR="0006085D" w:rsidRPr="00CF01F4" w:rsidRDefault="005A2108" w:rsidP="00C16D6B">
      <w:pPr>
        <w:pStyle w:val="Akapitzlist"/>
        <w:numPr>
          <w:ilvl w:val="0"/>
          <w:numId w:val="13"/>
        </w:numPr>
        <w:spacing w:line="276" w:lineRule="auto"/>
        <w:ind w:left="720"/>
        <w:jc w:val="both"/>
        <w:rPr>
          <w:rFonts w:eastAsia="Times New Roman" w:cs="Calibri"/>
          <w:sz w:val="24"/>
          <w:szCs w:val="24"/>
          <w:lang w:eastAsia="pl-PL"/>
        </w:rPr>
      </w:pPr>
      <w:r w:rsidRPr="00CF01F4">
        <w:rPr>
          <w:rFonts w:eastAsia="Times New Roman" w:cs="Calibri"/>
          <w:sz w:val="24"/>
          <w:szCs w:val="24"/>
          <w:lang w:eastAsia="pl-PL"/>
        </w:rPr>
        <w:t>obecnie użytkowanych,</w:t>
      </w:r>
    </w:p>
    <w:p w:rsidR="0006085D" w:rsidRPr="00CF01F4" w:rsidRDefault="005A2108" w:rsidP="00C16D6B">
      <w:pPr>
        <w:pStyle w:val="Akapitzlist"/>
        <w:numPr>
          <w:ilvl w:val="0"/>
          <w:numId w:val="13"/>
        </w:numPr>
        <w:spacing w:line="276" w:lineRule="auto"/>
        <w:ind w:left="720"/>
        <w:jc w:val="both"/>
        <w:rPr>
          <w:rFonts w:eastAsia="Times New Roman" w:cs="Calibri"/>
          <w:sz w:val="24"/>
          <w:szCs w:val="24"/>
          <w:lang w:eastAsia="pl-PL"/>
        </w:rPr>
      </w:pPr>
      <w:r w:rsidRPr="00CF01F4">
        <w:rPr>
          <w:rFonts w:eastAsia="Times New Roman" w:cs="Calibri"/>
          <w:sz w:val="24"/>
          <w:szCs w:val="24"/>
          <w:lang w:eastAsia="pl-PL"/>
        </w:rPr>
        <w:t>nowo projektowanych,</w:t>
      </w:r>
    </w:p>
    <w:p w:rsidR="0006085D" w:rsidRPr="00CF01F4" w:rsidRDefault="005A2108" w:rsidP="00C16D6B">
      <w:pPr>
        <w:pStyle w:val="Akapitzlist"/>
        <w:numPr>
          <w:ilvl w:val="0"/>
          <w:numId w:val="13"/>
        </w:numPr>
        <w:spacing w:line="276" w:lineRule="auto"/>
        <w:ind w:left="720"/>
        <w:jc w:val="both"/>
        <w:rPr>
          <w:rFonts w:eastAsia="Times New Roman" w:cs="Calibri"/>
          <w:sz w:val="24"/>
          <w:szCs w:val="24"/>
          <w:lang w:eastAsia="pl-PL"/>
        </w:rPr>
      </w:pPr>
      <w:r w:rsidRPr="00CF01F4">
        <w:rPr>
          <w:rFonts w:eastAsia="Times New Roman" w:cs="Calibri"/>
          <w:sz w:val="24"/>
          <w:szCs w:val="24"/>
          <w:lang w:eastAsia="pl-PL"/>
        </w:rPr>
        <w:t>dodatkowych zainstalowanych lub projektowanych w ramach odrębnych Projektów Inwestycyjnych</w:t>
      </w:r>
      <w:r w:rsidR="009477B9">
        <w:rPr>
          <w:rFonts w:eastAsia="Times New Roman" w:cs="Calibri"/>
          <w:sz w:val="24"/>
          <w:szCs w:val="24"/>
          <w:lang w:eastAsia="pl-PL"/>
        </w:rPr>
        <w:t xml:space="preserve"> (w szczególności Blok parowo-gazowy i Kotłownia gazowa)</w:t>
      </w:r>
      <w:r w:rsidRPr="00CF01F4">
        <w:rPr>
          <w:rFonts w:eastAsia="Times New Roman" w:cs="Calibri"/>
          <w:sz w:val="24"/>
          <w:szCs w:val="24"/>
          <w:lang w:eastAsia="pl-PL"/>
        </w:rPr>
        <w:t xml:space="preserve">, które zostaną podłączone do tych serwerów (wielkość należy uzgodnić ze Zleceniodawcą).  </w:t>
      </w:r>
    </w:p>
    <w:p w:rsidR="0006085D" w:rsidRPr="00CF01F4" w:rsidRDefault="0006085D" w:rsidP="00C16D6B">
      <w:pPr>
        <w:jc w:val="both"/>
        <w:rPr>
          <w:rFonts w:eastAsia="Times New Roman" w:cs="Calibri"/>
          <w:sz w:val="24"/>
          <w:szCs w:val="24"/>
          <w:lang w:eastAsia="pl-PL"/>
        </w:rPr>
      </w:pPr>
    </w:p>
    <w:p w:rsidR="0006085D" w:rsidRPr="00CF01F4" w:rsidRDefault="005A2108" w:rsidP="00C16D6B">
      <w:p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Należy zapewnić backup online (korzystająć z istniejących łączy 10 Gb Zamawiającego) materiału wideo zarejstrowanego w ECS i ECZ w na urządzeniu rejestrującym (wraz z dostawą tego urządzenia i niezbędnego oprogramowania) w serwerowni Zamawiającego zlokalizowanej w EC Kawęczyn. Należy zapewnić możliwość przechowywania archiwalnego materiału wideo </w:t>
      </w:r>
      <w:r w:rsidR="00413688">
        <w:rPr>
          <w:rFonts w:eastAsia="Times New Roman" w:cs="Calibri"/>
          <w:sz w:val="24"/>
          <w:szCs w:val="24"/>
          <w:lang w:eastAsia="pl-PL"/>
        </w:rPr>
        <w:t xml:space="preserve">z ECS i ECZ </w:t>
      </w:r>
      <w:r w:rsidRPr="00CF01F4">
        <w:rPr>
          <w:rFonts w:eastAsia="Times New Roman" w:cs="Calibri"/>
          <w:sz w:val="24"/>
          <w:szCs w:val="24"/>
          <w:lang w:eastAsia="pl-PL"/>
        </w:rPr>
        <w:t xml:space="preserve">przez </w:t>
      </w:r>
      <w:r w:rsidR="009477B9">
        <w:rPr>
          <w:rFonts w:eastAsia="Times New Roman" w:cs="Calibri"/>
          <w:sz w:val="24"/>
          <w:szCs w:val="24"/>
          <w:lang w:eastAsia="pl-PL"/>
        </w:rPr>
        <w:t>31</w:t>
      </w:r>
      <w:r w:rsidRPr="00CF01F4">
        <w:rPr>
          <w:rFonts w:eastAsia="Times New Roman" w:cs="Calibri"/>
          <w:sz w:val="24"/>
          <w:szCs w:val="24"/>
          <w:lang w:eastAsia="pl-PL"/>
        </w:rPr>
        <w:t xml:space="preserve"> dni, materiał powinien być rejestrowany z maksymalną dostępną jakością wynikającą z przepustowości istniejących łącz.</w:t>
      </w:r>
    </w:p>
    <w:p w:rsidR="0006085D" w:rsidRDefault="005A2108" w:rsidP="00C16D6B">
      <w:pPr>
        <w:jc w:val="both"/>
        <w:rPr>
          <w:rFonts w:eastAsia="Times New Roman" w:cs="Calibri"/>
          <w:sz w:val="24"/>
          <w:szCs w:val="24"/>
          <w:lang w:eastAsia="pl-PL"/>
        </w:rPr>
      </w:pPr>
      <w:r w:rsidRPr="00CF01F4">
        <w:rPr>
          <w:rFonts w:eastAsia="Times New Roman" w:cs="Calibri"/>
          <w:sz w:val="24"/>
          <w:szCs w:val="24"/>
          <w:lang w:eastAsia="pl-PL"/>
        </w:rPr>
        <w:t>Należy zapewnić we wszystkich lokalizacjach redundancję urządzeń rejestrujących min. w konfiguracji N+1, urządzenie zapasowe, musi zapewnić możliwość przejęcia wszystkich funkcji urządzenia uszkodzonego.</w:t>
      </w:r>
    </w:p>
    <w:p w:rsidR="00CF01F4" w:rsidRPr="00CF01F4" w:rsidRDefault="00CF01F4" w:rsidP="00C16D6B">
      <w:pPr>
        <w:jc w:val="both"/>
        <w:rPr>
          <w:rFonts w:eastAsia="Times New Roman" w:cs="Calibri"/>
          <w:sz w:val="24"/>
          <w:szCs w:val="24"/>
          <w:lang w:eastAsia="pl-PL"/>
        </w:rPr>
      </w:pPr>
    </w:p>
    <w:p w:rsidR="0006085D" w:rsidRPr="00CF01F4" w:rsidRDefault="005A2108">
      <w:pPr>
        <w:keepNext/>
        <w:numPr>
          <w:ilvl w:val="2"/>
          <w:numId w:val="1"/>
        </w:numPr>
        <w:tabs>
          <w:tab w:val="left" w:pos="489"/>
          <w:tab w:val="left" w:leader="dot" w:pos="7654"/>
          <w:tab w:val="right" w:pos="9214"/>
        </w:tabs>
        <w:spacing w:before="125" w:after="119" w:line="276" w:lineRule="auto"/>
        <w:ind w:right="113"/>
        <w:jc w:val="both"/>
        <w:outlineLvl w:val="2"/>
        <w:rPr>
          <w:rFonts w:eastAsia="Times New Roman" w:cs="Calibri"/>
          <w:b/>
          <w:sz w:val="24"/>
          <w:szCs w:val="24"/>
          <w:lang w:val="zh-CN" w:eastAsia="zh-CN" w:bidi="pl-PL"/>
        </w:rPr>
      </w:pPr>
      <w:bookmarkStart w:id="95" w:name="_Toc419812424"/>
      <w:bookmarkStart w:id="96" w:name="_Toc383188829"/>
      <w:r w:rsidRPr="00CF01F4">
        <w:rPr>
          <w:rFonts w:eastAsia="Times New Roman" w:cs="Calibri"/>
          <w:b/>
          <w:sz w:val="24"/>
          <w:szCs w:val="24"/>
          <w:lang w:val="zh-CN" w:eastAsia="zh-CN" w:bidi="pl-PL"/>
        </w:rPr>
        <w:lastRenderedPageBreak/>
        <w:t xml:space="preserve"> </w:t>
      </w:r>
      <w:bookmarkStart w:id="97" w:name="_Toc534613378"/>
      <w:r w:rsidRPr="00CF01F4">
        <w:rPr>
          <w:rFonts w:eastAsia="Times New Roman" w:cs="Calibri"/>
          <w:b/>
          <w:sz w:val="24"/>
          <w:szCs w:val="24"/>
          <w:lang w:val="zh-CN" w:eastAsia="zh-CN" w:bidi="pl-PL"/>
        </w:rPr>
        <w:t>Wymagania dla Centrum Monitoringu i Zarządzania</w:t>
      </w:r>
      <w:bookmarkEnd w:id="95"/>
      <w:bookmarkEnd w:id="96"/>
      <w:r w:rsidRPr="00CF01F4">
        <w:rPr>
          <w:rFonts w:eastAsia="Times New Roman" w:cs="Calibri"/>
          <w:b/>
          <w:sz w:val="24"/>
          <w:szCs w:val="24"/>
          <w:lang w:eastAsia="zh-CN" w:bidi="pl-PL"/>
        </w:rPr>
        <w:t>.</w:t>
      </w:r>
      <w:bookmarkEnd w:id="97"/>
    </w:p>
    <w:p w:rsidR="0006085D" w:rsidRPr="00CF01F4" w:rsidRDefault="00C10844" w:rsidP="00C16D6B">
      <w:pPr>
        <w:spacing w:line="276" w:lineRule="auto"/>
        <w:jc w:val="both"/>
        <w:rPr>
          <w:rFonts w:eastAsia="Times New Roman" w:cs="Calibri"/>
          <w:sz w:val="24"/>
          <w:szCs w:val="24"/>
          <w:lang w:eastAsia="pl-PL"/>
        </w:rPr>
      </w:pPr>
      <w:r>
        <w:rPr>
          <w:rFonts w:eastAsia="Times New Roman" w:cs="Calibri"/>
          <w:sz w:val="24"/>
          <w:szCs w:val="24"/>
          <w:lang w:eastAsia="pl-PL"/>
        </w:rPr>
        <w:t xml:space="preserve">Przeiduje się adaptację trzech pomieszczeń na potrzeby Centrum Monitoringu i Zarządzania. </w:t>
      </w:r>
      <w:r w:rsidR="005A2108" w:rsidRPr="00CF01F4">
        <w:rPr>
          <w:rFonts w:eastAsia="Times New Roman" w:cs="Calibri"/>
          <w:sz w:val="24"/>
          <w:szCs w:val="24"/>
          <w:lang w:eastAsia="pl-PL"/>
        </w:rPr>
        <w:t>W pomieszczeniach centrum monitoringu (</w:t>
      </w:r>
      <w:r>
        <w:rPr>
          <w:rFonts w:eastAsia="Times New Roman" w:cs="Calibri"/>
          <w:sz w:val="24"/>
          <w:szCs w:val="24"/>
          <w:lang w:eastAsia="pl-PL"/>
        </w:rPr>
        <w:t>2x</w:t>
      </w:r>
      <w:r w:rsidR="005A2108" w:rsidRPr="00CF01F4">
        <w:rPr>
          <w:rFonts w:eastAsia="Times New Roman" w:cs="Calibri"/>
          <w:sz w:val="24"/>
          <w:szCs w:val="24"/>
          <w:lang w:eastAsia="pl-PL"/>
        </w:rPr>
        <w:t xml:space="preserve">ECZ i </w:t>
      </w:r>
      <w:r>
        <w:rPr>
          <w:rFonts w:eastAsia="Times New Roman" w:cs="Calibri"/>
          <w:sz w:val="24"/>
          <w:szCs w:val="24"/>
          <w:lang w:eastAsia="pl-PL"/>
        </w:rPr>
        <w:t>1x</w:t>
      </w:r>
      <w:r w:rsidR="005A2108" w:rsidRPr="00CF01F4">
        <w:rPr>
          <w:rFonts w:eastAsia="Times New Roman" w:cs="Calibri"/>
          <w:sz w:val="24"/>
          <w:szCs w:val="24"/>
          <w:lang w:eastAsia="pl-PL"/>
        </w:rPr>
        <w:t xml:space="preserve">ECS) proponuje się instalację min. 2 stacji roboczych (oglądowo-zarządzających), wyposażonej w dwa monitory LCD min. Full HD o przekątnych co najmniej 32 cali. </w:t>
      </w:r>
    </w:p>
    <w:p w:rsidR="0006085D" w:rsidRPr="00CF01F4" w:rsidRDefault="005A2108" w:rsidP="00C16D6B">
      <w:pPr>
        <w:spacing w:line="276" w:lineRule="auto"/>
        <w:jc w:val="both"/>
        <w:rPr>
          <w:rFonts w:eastAsia="Times New Roman" w:cs="Calibri"/>
          <w:sz w:val="24"/>
          <w:szCs w:val="24"/>
          <w:lang w:eastAsia="pl-PL"/>
        </w:rPr>
      </w:pPr>
      <w:r w:rsidRPr="00CF01F4">
        <w:rPr>
          <w:rFonts w:eastAsia="Times New Roman" w:cs="Calibri"/>
          <w:sz w:val="24"/>
          <w:szCs w:val="24"/>
          <w:lang w:eastAsia="pl-PL"/>
        </w:rPr>
        <w:t>Dodatkowo przewiduje się zastosowanie jednej ściany wideo złożonej z monitorów</w:t>
      </w:r>
      <w:r w:rsidR="007410A0">
        <w:rPr>
          <w:rFonts w:eastAsia="Times New Roman" w:cs="Calibri"/>
          <w:sz w:val="24"/>
          <w:szCs w:val="24"/>
          <w:lang w:eastAsia="pl-PL"/>
        </w:rPr>
        <w:t xml:space="preserve"> bezramokowych </w:t>
      </w:r>
      <w:r w:rsidRPr="00CF01F4">
        <w:rPr>
          <w:rFonts w:eastAsia="Times New Roman" w:cs="Calibri"/>
          <w:sz w:val="24"/>
          <w:szCs w:val="24"/>
          <w:lang w:eastAsia="pl-PL"/>
        </w:rPr>
        <w:t>o przekątnych co najmniej 50 cali i zdalnie sterowanej ze stacji roboczych poprzez funkcję wirtualnej krosownicy.</w:t>
      </w:r>
      <w:r w:rsidR="007410A0">
        <w:rPr>
          <w:rFonts w:eastAsia="Times New Roman" w:cs="Calibri"/>
          <w:sz w:val="24"/>
          <w:szCs w:val="24"/>
          <w:lang w:eastAsia="pl-PL"/>
        </w:rPr>
        <w:t xml:space="preserve"> Monitory powinny maksymalnie i ergonomicznie wykorzystywać dostępną przestrzeń ściany</w:t>
      </w:r>
      <w:r w:rsidR="003B18AD">
        <w:rPr>
          <w:rFonts w:eastAsia="Times New Roman" w:cs="Calibri"/>
          <w:sz w:val="24"/>
          <w:szCs w:val="24"/>
          <w:lang w:eastAsia="pl-PL"/>
        </w:rPr>
        <w:t xml:space="preserve"> (4x4 lub 3x3)</w:t>
      </w:r>
      <w:r w:rsidR="007410A0">
        <w:rPr>
          <w:rFonts w:eastAsia="Times New Roman" w:cs="Calibri"/>
          <w:sz w:val="24"/>
          <w:szCs w:val="24"/>
          <w:lang w:eastAsia="pl-PL"/>
        </w:rPr>
        <w:t>.</w:t>
      </w:r>
    </w:p>
    <w:p w:rsidR="0006085D" w:rsidRPr="00CF01F4" w:rsidRDefault="005A2108" w:rsidP="00C16D6B">
      <w:pPr>
        <w:jc w:val="both"/>
        <w:rPr>
          <w:rFonts w:eastAsia="Times New Roman" w:cs="Calibri"/>
          <w:sz w:val="24"/>
          <w:szCs w:val="24"/>
          <w:lang w:eastAsia="pl-PL"/>
        </w:rPr>
      </w:pPr>
      <w:r w:rsidRPr="00CF01F4">
        <w:rPr>
          <w:rFonts w:eastAsia="Times New Roman" w:cs="Calibri"/>
          <w:sz w:val="24"/>
          <w:szCs w:val="24"/>
          <w:lang w:eastAsia="pl-PL"/>
        </w:rPr>
        <w:t>Dodatkowo należy przewidzieć wykonanie następujących prac w  pom. monitoringu:</w:t>
      </w:r>
    </w:p>
    <w:p w:rsidR="0006085D" w:rsidRPr="00CF01F4" w:rsidRDefault="005A2108" w:rsidP="00C16D6B">
      <w:pPr>
        <w:jc w:val="both"/>
        <w:rPr>
          <w:rFonts w:eastAsia="Times New Roman" w:cs="Calibri"/>
          <w:sz w:val="24"/>
          <w:szCs w:val="24"/>
          <w:lang w:eastAsia="pl-PL"/>
        </w:rPr>
      </w:pPr>
      <w:r w:rsidRPr="00CF01F4">
        <w:rPr>
          <w:rFonts w:eastAsia="Times New Roman" w:cs="Calibri"/>
          <w:sz w:val="24"/>
          <w:szCs w:val="24"/>
          <w:lang w:eastAsia="pl-PL"/>
        </w:rPr>
        <w:t>EC Żerań</w:t>
      </w:r>
      <w:r w:rsidR="00C10844">
        <w:rPr>
          <w:rFonts w:eastAsia="Times New Roman" w:cs="Calibri"/>
          <w:sz w:val="24"/>
          <w:szCs w:val="24"/>
          <w:lang w:eastAsia="pl-PL"/>
        </w:rPr>
        <w:t xml:space="preserve"> 1</w:t>
      </w:r>
      <w:r w:rsidRPr="00CF01F4">
        <w:rPr>
          <w:rFonts w:eastAsia="Times New Roman" w:cs="Calibri"/>
          <w:sz w:val="24"/>
          <w:szCs w:val="24"/>
          <w:lang w:eastAsia="pl-PL"/>
        </w:rPr>
        <w:t>:</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wyburzenie ścian magazynu broni,</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wyburzenie ściany pomiędzy pom. monitorignu a serwerownią,</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wymianę okien w obecnym pom. serwerowni na okna przeciwwłamaniowe,</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wyklejenie wszystkich okien folią przeciwsłoneczną zewnętrzną,</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wyrównanie ubytków w ścianach,</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wykonanie wentylacji mechnicznej,</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wykonanie instalacji klimatyzacji, zapewniającej utrzymanie temp. ok 20 st. C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malowanie ścian,</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wymianę oświetlenia wraz z zapewnieniem oświetlenia awaryjnego,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dostawę i instalację wyposażenia:</w:t>
      </w:r>
    </w:p>
    <w:p w:rsidR="0006085D" w:rsidRPr="00CF01F4" w:rsidRDefault="005A2108" w:rsidP="00C16D6B">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2x stół dla stacji operatorskich (wym. min. 180 cm x 80, regulacja wysokości, podwyższona odporność na ścieralność okładziny blatu),</w:t>
      </w:r>
    </w:p>
    <w:p w:rsidR="0006085D" w:rsidRPr="00CF01F4" w:rsidRDefault="005A2108" w:rsidP="00C16D6B">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 xml:space="preserve">2x kontener na kółkach pod biurko z szufladami, </w:t>
      </w:r>
    </w:p>
    <w:p w:rsidR="0006085D" w:rsidRPr="00CF01F4" w:rsidRDefault="005A2108" w:rsidP="00C16D6B">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1x stół do przeglądania dokumentacji (wym. min. 180 cm x 80, regulacja wysokości, podwyższona odporność na ścieralność okładziny blatu),</w:t>
      </w:r>
    </w:p>
    <w:p w:rsidR="0006085D" w:rsidRPr="00CF01F4" w:rsidRDefault="005A2108" w:rsidP="00C16D6B">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3x krzesło biurowe (wielopłaszczyznowa regulacja zagłówka, oparcia, siedziska oraz podłokietników, blokasa oparcia w co najmniej 3 pozycjach),</w:t>
      </w:r>
    </w:p>
    <w:p w:rsidR="0006085D" w:rsidRPr="00CF01F4" w:rsidRDefault="005A2108" w:rsidP="00C16D6B">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1x szafa na dokumentację (metalowa, drzwi przesuwne z zamkiem, min. wymiary 190x200x45)</w:t>
      </w:r>
    </w:p>
    <w:p w:rsidR="0006085D" w:rsidRPr="00CF01F4" w:rsidRDefault="0006085D" w:rsidP="00C16D6B">
      <w:pPr>
        <w:spacing w:line="276" w:lineRule="auto"/>
        <w:ind w:left="720"/>
        <w:contextualSpacing/>
        <w:jc w:val="both"/>
        <w:rPr>
          <w:rFonts w:eastAsia="Times New Roman" w:cs="Calibri"/>
          <w:sz w:val="24"/>
          <w:szCs w:val="24"/>
          <w:lang w:eastAsia="pl-PL"/>
        </w:rPr>
      </w:pPr>
    </w:p>
    <w:p w:rsidR="00C10844" w:rsidRPr="00CF01F4" w:rsidRDefault="00C10844" w:rsidP="00C10844">
      <w:pPr>
        <w:jc w:val="both"/>
        <w:rPr>
          <w:rFonts w:eastAsia="Times New Roman" w:cs="Calibri"/>
          <w:sz w:val="24"/>
          <w:szCs w:val="24"/>
          <w:lang w:eastAsia="pl-PL"/>
        </w:rPr>
      </w:pPr>
      <w:r w:rsidRPr="00CF01F4">
        <w:rPr>
          <w:rFonts w:eastAsia="Times New Roman" w:cs="Calibri"/>
          <w:sz w:val="24"/>
          <w:szCs w:val="24"/>
          <w:lang w:eastAsia="pl-PL"/>
        </w:rPr>
        <w:t>EC Żerań</w:t>
      </w:r>
      <w:r>
        <w:rPr>
          <w:rFonts w:eastAsia="Times New Roman" w:cs="Calibri"/>
          <w:sz w:val="24"/>
          <w:szCs w:val="24"/>
          <w:lang w:eastAsia="pl-PL"/>
        </w:rPr>
        <w:t xml:space="preserve"> 2</w:t>
      </w:r>
      <w:r w:rsidRPr="00CF01F4">
        <w:rPr>
          <w:rFonts w:eastAsia="Times New Roman" w:cs="Calibri"/>
          <w:sz w:val="24"/>
          <w:szCs w:val="24"/>
          <w:lang w:eastAsia="pl-PL"/>
        </w:rPr>
        <w:t>:</w:t>
      </w:r>
    </w:p>
    <w:p w:rsidR="00C10844" w:rsidRPr="00CF01F4" w:rsidRDefault="00C10844" w:rsidP="00C10844">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wyburzenie ściany,</w:t>
      </w:r>
    </w:p>
    <w:p w:rsidR="00C10844" w:rsidRDefault="00C10844" w:rsidP="00C10844">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wymianę okien w obecnym pom. serwerowni na okna przeciwwłamaniowe</w:t>
      </w:r>
      <w:r>
        <w:rPr>
          <w:rFonts w:eastAsia="Times New Roman" w:cs="Calibri"/>
          <w:sz w:val="24"/>
          <w:szCs w:val="24"/>
          <w:lang w:eastAsia="pl-PL"/>
        </w:rPr>
        <w:t xml:space="preserve"> o klasie odporności RC4</w:t>
      </w:r>
      <w:r w:rsidRPr="00CF01F4">
        <w:rPr>
          <w:rFonts w:eastAsia="Times New Roman" w:cs="Calibri"/>
          <w:sz w:val="24"/>
          <w:szCs w:val="24"/>
          <w:lang w:eastAsia="pl-PL"/>
        </w:rPr>
        <w:t>,</w:t>
      </w:r>
    </w:p>
    <w:p w:rsidR="00C10844" w:rsidRDefault="00C10844" w:rsidP="00C10844">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podłączenie pomieszczenia do istaniejącej instalacji SKD i SSWiN,</w:t>
      </w:r>
    </w:p>
    <w:p w:rsidR="00C10844" w:rsidRPr="00CF01F4" w:rsidRDefault="00C10844" w:rsidP="00C10844">
      <w:pPr>
        <w:numPr>
          <w:ilvl w:val="0"/>
          <w:numId w:val="6"/>
        </w:numPr>
        <w:spacing w:line="276" w:lineRule="auto"/>
        <w:contextualSpacing/>
        <w:jc w:val="both"/>
        <w:rPr>
          <w:rFonts w:eastAsia="Times New Roman" w:cs="Calibri"/>
          <w:sz w:val="24"/>
          <w:szCs w:val="24"/>
          <w:lang w:eastAsia="pl-PL"/>
        </w:rPr>
      </w:pPr>
      <w:r>
        <w:rPr>
          <w:rFonts w:eastAsia="Times New Roman" w:cs="Calibri"/>
          <w:sz w:val="24"/>
          <w:szCs w:val="24"/>
          <w:lang w:eastAsia="pl-PL"/>
        </w:rPr>
        <w:t xml:space="preserve">wymianę i montaż drzwi </w:t>
      </w:r>
      <w:r w:rsidRPr="00C10844">
        <w:rPr>
          <w:rFonts w:eastAsia="Times New Roman" w:cs="Calibri"/>
          <w:sz w:val="24"/>
          <w:szCs w:val="24"/>
          <w:lang w:eastAsia="pl-PL"/>
        </w:rPr>
        <w:t>o klasie odporności RC4</w:t>
      </w:r>
    </w:p>
    <w:p w:rsidR="00C10844" w:rsidRPr="00CF01F4" w:rsidRDefault="00C10844" w:rsidP="00C10844">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wyklejenie wszystkich okien folią przeciwsłoneczną zewnętrzną,</w:t>
      </w:r>
    </w:p>
    <w:p w:rsidR="00C10844" w:rsidRPr="00CF01F4" w:rsidRDefault="00C10844" w:rsidP="00C10844">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wyrównanie ubytków w ścianach,</w:t>
      </w:r>
    </w:p>
    <w:p w:rsidR="00C10844" w:rsidRDefault="00C10844" w:rsidP="00C10844">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wykonanie wentylacji mechnicznej,</w:t>
      </w:r>
    </w:p>
    <w:p w:rsidR="00C10844" w:rsidRPr="00CF01F4" w:rsidRDefault="00C10844" w:rsidP="00C10844">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wykonanie instalacji klimatyzacji, zapewniającej utrzymanie temp. ok 20 st. C ,</w:t>
      </w:r>
    </w:p>
    <w:p w:rsidR="00C10844" w:rsidRPr="00CF01F4" w:rsidRDefault="00C10844" w:rsidP="00C10844">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lastRenderedPageBreak/>
        <w:t>malowanie ścian,</w:t>
      </w:r>
    </w:p>
    <w:p w:rsidR="00C10844" w:rsidRPr="00CF01F4" w:rsidRDefault="00C10844" w:rsidP="00C10844">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wymianę oświetlenia wraz z zapewnieniem oświetlenia awaryjnego, </w:t>
      </w:r>
    </w:p>
    <w:p w:rsidR="00C10844" w:rsidRPr="00CF01F4" w:rsidRDefault="00C10844" w:rsidP="00C10844">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dostawę i instalację wyposażenia:</w:t>
      </w:r>
    </w:p>
    <w:p w:rsidR="00C10844" w:rsidRPr="00CF01F4" w:rsidRDefault="00C10844" w:rsidP="00C10844">
      <w:pPr>
        <w:numPr>
          <w:ilvl w:val="0"/>
          <w:numId w:val="6"/>
        </w:numPr>
        <w:spacing w:line="276" w:lineRule="auto"/>
        <w:ind w:left="1134" w:hanging="425"/>
        <w:contextualSpacing/>
        <w:jc w:val="both"/>
        <w:rPr>
          <w:rFonts w:eastAsia="Times New Roman" w:cs="Calibri"/>
          <w:sz w:val="24"/>
          <w:szCs w:val="24"/>
          <w:lang w:eastAsia="pl-PL"/>
        </w:rPr>
      </w:pPr>
      <w:r>
        <w:rPr>
          <w:rFonts w:eastAsia="Times New Roman" w:cs="Calibri"/>
          <w:sz w:val="24"/>
          <w:szCs w:val="24"/>
          <w:lang w:eastAsia="pl-PL"/>
        </w:rPr>
        <w:t>4</w:t>
      </w:r>
      <w:r w:rsidRPr="00CF01F4">
        <w:rPr>
          <w:rFonts w:eastAsia="Times New Roman" w:cs="Calibri"/>
          <w:sz w:val="24"/>
          <w:szCs w:val="24"/>
          <w:lang w:eastAsia="pl-PL"/>
        </w:rPr>
        <w:t>x stół dla stacji operatorskich (wym. min. 180 cm x 80, regulacja wysokości, podwyższona odporność na ścieralność okładziny blatu),</w:t>
      </w:r>
    </w:p>
    <w:p w:rsidR="00C10844" w:rsidRPr="00CF01F4" w:rsidRDefault="00C10844" w:rsidP="00C10844">
      <w:pPr>
        <w:numPr>
          <w:ilvl w:val="0"/>
          <w:numId w:val="6"/>
        </w:numPr>
        <w:spacing w:line="276" w:lineRule="auto"/>
        <w:ind w:left="1134" w:hanging="425"/>
        <w:contextualSpacing/>
        <w:jc w:val="both"/>
        <w:rPr>
          <w:rFonts w:eastAsia="Times New Roman" w:cs="Calibri"/>
          <w:sz w:val="24"/>
          <w:szCs w:val="24"/>
          <w:lang w:eastAsia="pl-PL"/>
        </w:rPr>
      </w:pPr>
      <w:r>
        <w:rPr>
          <w:rFonts w:eastAsia="Times New Roman" w:cs="Calibri"/>
          <w:sz w:val="24"/>
          <w:szCs w:val="24"/>
          <w:lang w:eastAsia="pl-PL"/>
        </w:rPr>
        <w:t>4</w:t>
      </w:r>
      <w:r w:rsidRPr="00CF01F4">
        <w:rPr>
          <w:rFonts w:eastAsia="Times New Roman" w:cs="Calibri"/>
          <w:sz w:val="24"/>
          <w:szCs w:val="24"/>
          <w:lang w:eastAsia="pl-PL"/>
        </w:rPr>
        <w:t xml:space="preserve">x kontener na kółkach pod biurko z szufladami, </w:t>
      </w:r>
    </w:p>
    <w:p w:rsidR="00C10844" w:rsidRPr="00CF01F4" w:rsidRDefault="00C10844" w:rsidP="00C10844">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1x stół do przeglądania dokumentacji (wym. min. 180 cm x 80, regulacja wysokości, podwyższona odporność na ścieralność okładziny blatu),</w:t>
      </w:r>
    </w:p>
    <w:p w:rsidR="00C10844" w:rsidRPr="00CF01F4" w:rsidRDefault="00C10844" w:rsidP="00C10844">
      <w:pPr>
        <w:numPr>
          <w:ilvl w:val="0"/>
          <w:numId w:val="6"/>
        </w:numPr>
        <w:spacing w:line="276" w:lineRule="auto"/>
        <w:ind w:left="1134" w:hanging="425"/>
        <w:contextualSpacing/>
        <w:jc w:val="both"/>
        <w:rPr>
          <w:rFonts w:eastAsia="Times New Roman" w:cs="Calibri"/>
          <w:sz w:val="24"/>
          <w:szCs w:val="24"/>
          <w:lang w:eastAsia="pl-PL"/>
        </w:rPr>
      </w:pPr>
      <w:r>
        <w:rPr>
          <w:rFonts w:eastAsia="Times New Roman" w:cs="Calibri"/>
          <w:sz w:val="24"/>
          <w:szCs w:val="24"/>
          <w:lang w:eastAsia="pl-PL"/>
        </w:rPr>
        <w:t>4</w:t>
      </w:r>
      <w:r w:rsidRPr="00CF01F4">
        <w:rPr>
          <w:rFonts w:eastAsia="Times New Roman" w:cs="Calibri"/>
          <w:sz w:val="24"/>
          <w:szCs w:val="24"/>
          <w:lang w:eastAsia="pl-PL"/>
        </w:rPr>
        <w:t>x krzesło biurowe (wielopłaszczyznowa regulacja zagłówka, oparcia, siedziska oraz podłokietników, blokasa oparcia w co najmniej 3 pozycjach),</w:t>
      </w:r>
    </w:p>
    <w:p w:rsidR="00C10844" w:rsidRPr="00CF01F4" w:rsidRDefault="00C10844" w:rsidP="00C10844">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1x szafa na dokumentację (metalowa, drzwi przesuwne z zamkiem, min. wymiary 190x200x45)</w:t>
      </w:r>
    </w:p>
    <w:p w:rsidR="00C10844" w:rsidRDefault="00C10844" w:rsidP="00C16D6B">
      <w:pPr>
        <w:jc w:val="both"/>
        <w:rPr>
          <w:rFonts w:eastAsia="Times New Roman" w:cs="Calibri"/>
          <w:sz w:val="24"/>
          <w:szCs w:val="24"/>
          <w:lang w:eastAsia="pl-PL"/>
        </w:rPr>
      </w:pPr>
    </w:p>
    <w:p w:rsidR="0006085D" w:rsidRPr="00CF01F4" w:rsidRDefault="005A2108" w:rsidP="00C16D6B">
      <w:pPr>
        <w:jc w:val="both"/>
        <w:rPr>
          <w:rFonts w:eastAsia="Times New Roman" w:cs="Calibri"/>
          <w:sz w:val="24"/>
          <w:szCs w:val="24"/>
          <w:lang w:eastAsia="pl-PL"/>
        </w:rPr>
      </w:pPr>
      <w:r w:rsidRPr="00CF01F4">
        <w:rPr>
          <w:rFonts w:eastAsia="Times New Roman" w:cs="Calibri"/>
          <w:sz w:val="24"/>
          <w:szCs w:val="24"/>
          <w:lang w:eastAsia="pl-PL"/>
        </w:rPr>
        <w:t>EC Siekierki:</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wyburzenie pozostałości ścianek działowych,</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wyrównanie ubytków w ścianach,</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wyklejenie wszystkich okien folią przeciwsłoneczną zewnętrzną,</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wykonanie wentylacji mechnicznej,</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wykonanie instalacji klimatyzacji, zapewniającej utrzymanie temp. ok 20 st. C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malowanie ścian,</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wymianę oświetlenia wraz z zapewnieniem oświetlenia awaryjnego,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dostawę i instalację wyposażenia:</w:t>
      </w:r>
    </w:p>
    <w:p w:rsidR="0006085D" w:rsidRPr="00CF01F4" w:rsidRDefault="005A2108" w:rsidP="00C16D6B">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2x stół dla stacji operatorskich (wym. min. 180 cm x 80, regulacja wysokości, podwyższona odporność na ścieralność okładziny blatu),</w:t>
      </w:r>
    </w:p>
    <w:p w:rsidR="0006085D" w:rsidRPr="00CF01F4" w:rsidRDefault="005A2108" w:rsidP="00C16D6B">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 xml:space="preserve">2x kontener na kółkach pod biurko z szufladami, </w:t>
      </w:r>
    </w:p>
    <w:p w:rsidR="0006085D" w:rsidRPr="00CF01F4" w:rsidRDefault="005A2108" w:rsidP="00C16D6B">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1x stół do przeglądania dokumentacji (wym. min. 180 cm x 80, regulacja wysokości, podwyższona odporność na ścieralność okładziny blatu),</w:t>
      </w:r>
    </w:p>
    <w:p w:rsidR="0006085D" w:rsidRPr="00CF01F4" w:rsidRDefault="005A2108" w:rsidP="00C16D6B">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3x krzesło biurowe (wielopłaszczyznowa regulacja zagłówka, oparcia, siedziska oraz podłokietników, blokada oparcia w co najmniej 3 pozycjach),</w:t>
      </w:r>
    </w:p>
    <w:p w:rsidR="0006085D" w:rsidRPr="00CF01F4" w:rsidRDefault="005A2108" w:rsidP="00C16D6B">
      <w:pPr>
        <w:numPr>
          <w:ilvl w:val="0"/>
          <w:numId w:val="6"/>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1x szafa na dokumentację (metalowa, drzwi przesuwne z zamkiem, min. wymiary 190x200x45).</w:t>
      </w:r>
    </w:p>
    <w:p w:rsidR="0006085D" w:rsidRPr="00CF01F4" w:rsidRDefault="0006085D" w:rsidP="00C16D6B">
      <w:pPr>
        <w:spacing w:line="276" w:lineRule="auto"/>
        <w:contextualSpacing/>
        <w:jc w:val="both"/>
        <w:rPr>
          <w:rFonts w:eastAsia="Times New Roman" w:cs="Calibri"/>
          <w:sz w:val="24"/>
          <w:szCs w:val="24"/>
          <w:lang w:eastAsia="pl-PL"/>
        </w:rPr>
      </w:pPr>
    </w:p>
    <w:p w:rsidR="0006085D" w:rsidRPr="00CF01F4" w:rsidRDefault="005A2108">
      <w:pPr>
        <w:keepNext/>
        <w:numPr>
          <w:ilvl w:val="2"/>
          <w:numId w:val="1"/>
        </w:numPr>
        <w:tabs>
          <w:tab w:val="left" w:pos="489"/>
          <w:tab w:val="left" w:leader="dot" w:pos="7654"/>
          <w:tab w:val="right" w:pos="9214"/>
        </w:tabs>
        <w:spacing w:before="125" w:after="119" w:line="276" w:lineRule="auto"/>
        <w:ind w:right="113"/>
        <w:jc w:val="both"/>
        <w:outlineLvl w:val="2"/>
        <w:rPr>
          <w:rFonts w:eastAsia="Times New Roman" w:cs="Calibri"/>
          <w:b/>
          <w:sz w:val="24"/>
          <w:szCs w:val="24"/>
          <w:lang w:eastAsia="zh-CN" w:bidi="pl-PL"/>
        </w:rPr>
      </w:pPr>
      <w:bookmarkStart w:id="98" w:name="_Toc534613379"/>
      <w:r w:rsidRPr="00CF01F4">
        <w:rPr>
          <w:rFonts w:eastAsia="Times New Roman" w:cs="Calibri"/>
          <w:b/>
          <w:sz w:val="24"/>
          <w:szCs w:val="24"/>
          <w:lang w:val="zh-CN" w:eastAsia="zh-CN" w:bidi="pl-PL"/>
        </w:rPr>
        <w:t xml:space="preserve">Wymagania dla </w:t>
      </w:r>
      <w:r w:rsidRPr="00CF01F4">
        <w:rPr>
          <w:rFonts w:eastAsia="Times New Roman" w:cs="Calibri"/>
          <w:b/>
          <w:sz w:val="24"/>
          <w:szCs w:val="24"/>
          <w:lang w:eastAsia="zh-CN" w:bidi="pl-PL"/>
        </w:rPr>
        <w:t>stanowisk Biura Bezpieczeństwa.</w:t>
      </w:r>
      <w:bookmarkEnd w:id="98"/>
    </w:p>
    <w:p w:rsidR="0006085D" w:rsidRPr="00CF01F4" w:rsidRDefault="005A2108" w:rsidP="00C16D6B">
      <w:pPr>
        <w:jc w:val="both"/>
        <w:rPr>
          <w:rFonts w:eastAsia="Times New Roman" w:cs="Calibri"/>
          <w:sz w:val="24"/>
          <w:szCs w:val="24"/>
          <w:lang w:eastAsia="pl-PL"/>
        </w:rPr>
      </w:pPr>
      <w:r w:rsidRPr="00CF01F4">
        <w:rPr>
          <w:rFonts w:eastAsia="Times New Roman" w:cs="Calibri"/>
          <w:sz w:val="24"/>
          <w:szCs w:val="24"/>
          <w:lang w:eastAsia="pl-PL"/>
        </w:rPr>
        <w:t>Należy skonfigurować i dostarczyć (po jednym dla każdej lokalizacji) stanowiska nadzoru przeznaczone dla pracowników Biura Bezpieczeństwa. Stanowiska powinny zapewniać możliwość pełnego korzystania ze wszystkich funkcji systemu SZT i SZB i być wyposażone w odpowiednio wydajny komputer klasy PC oraz monitory min. 32’’. Dodatkowo stanowisko w ECZ należy wyposażyć w dodatkowy monitor min. 65’’ (zamontowany na ścianie).</w:t>
      </w:r>
    </w:p>
    <w:p w:rsidR="0006085D" w:rsidRPr="00CF01F4" w:rsidRDefault="005A2108">
      <w:pPr>
        <w:keepNext/>
        <w:numPr>
          <w:ilvl w:val="2"/>
          <w:numId w:val="1"/>
        </w:numPr>
        <w:tabs>
          <w:tab w:val="left" w:pos="489"/>
          <w:tab w:val="left" w:leader="dot" w:pos="7654"/>
          <w:tab w:val="right" w:pos="9214"/>
        </w:tabs>
        <w:spacing w:before="125" w:after="119" w:line="276" w:lineRule="auto"/>
        <w:ind w:right="113"/>
        <w:jc w:val="both"/>
        <w:outlineLvl w:val="2"/>
        <w:rPr>
          <w:rFonts w:eastAsia="Times New Roman" w:cs="Calibri"/>
          <w:b/>
          <w:sz w:val="24"/>
          <w:szCs w:val="24"/>
          <w:lang w:eastAsia="zh-CN" w:bidi="pl-PL"/>
        </w:rPr>
      </w:pPr>
      <w:bookmarkStart w:id="99" w:name="_Toc534613380"/>
      <w:r w:rsidRPr="00CF01F4">
        <w:rPr>
          <w:rFonts w:eastAsia="Times New Roman" w:cs="Calibri"/>
          <w:b/>
          <w:sz w:val="24"/>
          <w:szCs w:val="24"/>
          <w:lang w:val="zh-CN" w:eastAsia="zh-CN" w:bidi="pl-PL"/>
        </w:rPr>
        <w:lastRenderedPageBreak/>
        <w:t xml:space="preserve">Wymagania dla </w:t>
      </w:r>
      <w:r w:rsidRPr="00CF01F4">
        <w:rPr>
          <w:rFonts w:eastAsia="Times New Roman" w:cs="Calibri"/>
          <w:b/>
          <w:sz w:val="24"/>
          <w:szCs w:val="24"/>
          <w:lang w:eastAsia="zh-CN" w:bidi="pl-PL"/>
        </w:rPr>
        <w:t>stanowisk w posterunkach ochrony.</w:t>
      </w:r>
      <w:bookmarkEnd w:id="99"/>
    </w:p>
    <w:p w:rsidR="0006085D" w:rsidRPr="00CF01F4" w:rsidRDefault="005A2108" w:rsidP="00C16D6B">
      <w:pPr>
        <w:jc w:val="both"/>
        <w:rPr>
          <w:rFonts w:eastAsia="Times New Roman" w:cs="Calibri"/>
          <w:sz w:val="24"/>
          <w:szCs w:val="24"/>
          <w:lang w:eastAsia="pl-PL"/>
        </w:rPr>
      </w:pPr>
      <w:r w:rsidRPr="00CF01F4">
        <w:rPr>
          <w:rFonts w:eastAsia="Times New Roman" w:cs="Calibri"/>
          <w:sz w:val="24"/>
          <w:szCs w:val="24"/>
          <w:lang w:eastAsia="pl-PL"/>
        </w:rPr>
        <w:t>Należy skonfigurować i dostarczyć stanowiska nadzoru przeznaczonego dla posterunków ochrony (łącznie ok. 9 stanowisk).  Stanowisko powinno zapewniać możliwość korzystania z wybranych przez Zamawiającego, funkcji systemu SZT i SZB i być wyposażone w odpowiednio wydajny komputer klasy PC oraz 1 monitor min. 22’’.</w:t>
      </w:r>
    </w:p>
    <w:p w:rsidR="0006085D" w:rsidRPr="00CF01F4" w:rsidRDefault="005A2108">
      <w:pPr>
        <w:keepNext/>
        <w:numPr>
          <w:ilvl w:val="2"/>
          <w:numId w:val="1"/>
        </w:numPr>
        <w:tabs>
          <w:tab w:val="left" w:pos="489"/>
          <w:tab w:val="left" w:leader="dot" w:pos="7654"/>
          <w:tab w:val="right" w:pos="9214"/>
        </w:tabs>
        <w:spacing w:before="125" w:after="119" w:line="240" w:lineRule="auto"/>
        <w:ind w:right="113"/>
        <w:jc w:val="both"/>
        <w:outlineLvl w:val="2"/>
        <w:rPr>
          <w:rFonts w:eastAsia="Times New Roman" w:cs="Calibri"/>
          <w:b/>
          <w:sz w:val="24"/>
          <w:szCs w:val="24"/>
          <w:lang w:val="zh-CN" w:eastAsia="zh-CN" w:bidi="pl-PL"/>
        </w:rPr>
      </w:pPr>
      <w:bookmarkStart w:id="100" w:name="_Toc534613381"/>
      <w:r w:rsidRPr="00CF01F4">
        <w:rPr>
          <w:rFonts w:eastAsia="Times New Roman" w:cs="Calibri"/>
          <w:b/>
          <w:sz w:val="24"/>
          <w:szCs w:val="24"/>
          <w:lang w:val="zh-CN" w:eastAsia="zh-CN" w:bidi="pl-PL"/>
        </w:rPr>
        <w:t>Urządzenia aktywne</w:t>
      </w:r>
      <w:bookmarkEnd w:id="100"/>
    </w:p>
    <w:p w:rsidR="0006085D" w:rsidRPr="00CF01F4" w:rsidRDefault="005A2108" w:rsidP="00C16D6B">
      <w:pPr>
        <w:spacing w:line="276" w:lineRule="auto"/>
        <w:jc w:val="both"/>
        <w:rPr>
          <w:rFonts w:eastAsia="Times New Roman" w:cs="Calibri"/>
          <w:sz w:val="24"/>
          <w:szCs w:val="24"/>
          <w:lang w:eastAsia="pl-PL"/>
        </w:rPr>
      </w:pPr>
      <w:r w:rsidRPr="00CF01F4">
        <w:rPr>
          <w:rFonts w:eastAsia="Times New Roman" w:cs="Calibri"/>
          <w:sz w:val="24"/>
          <w:szCs w:val="24"/>
          <w:lang w:eastAsia="pl-PL"/>
        </w:rPr>
        <w:t xml:space="preserve">Transmisja danych z kamer odbywać się będzie w oparciu o wydzieloną sieć Ethernet. Sieć transmisyjna powinna zostać wykonana w topologii gwiazdy z centralnym węzłem w postaci Głównego Punktu Dystrybucyjnego (GPD-CCTV) oraz punktami pośrednimi w postaci szafek nasłupowych. Połączenie urządzeń aktywnych pomiędzy Punktami LPD i Głównym Punktem Dystrybucyjnym (GPD) powinno zostać wykonane za pomocą światłowodów wielomodowych. </w:t>
      </w:r>
    </w:p>
    <w:p w:rsidR="0006085D" w:rsidRPr="00CF01F4" w:rsidRDefault="005A2108" w:rsidP="00C16D6B">
      <w:pPr>
        <w:spacing w:line="276" w:lineRule="auto"/>
        <w:jc w:val="both"/>
        <w:rPr>
          <w:rFonts w:eastAsia="Times New Roman" w:cs="Calibri"/>
          <w:sz w:val="24"/>
          <w:szCs w:val="24"/>
          <w:lang w:eastAsia="pl-PL"/>
        </w:rPr>
      </w:pPr>
      <w:r w:rsidRPr="00CF01F4">
        <w:rPr>
          <w:rFonts w:eastAsia="Times New Roman" w:cs="Calibri"/>
          <w:sz w:val="24"/>
          <w:szCs w:val="24"/>
          <w:lang w:eastAsia="pl-PL"/>
        </w:rPr>
        <w:t>Głównymi elementami aktywnymi sieci transmisyjnej zarówno w LPD jak również w GPD będą zarządzalne przełączniki sieciowe.</w:t>
      </w:r>
    </w:p>
    <w:p w:rsidR="0006085D" w:rsidRPr="00CF01F4" w:rsidRDefault="005A2108" w:rsidP="00C16D6B">
      <w:pPr>
        <w:spacing w:line="276" w:lineRule="auto"/>
        <w:jc w:val="both"/>
        <w:rPr>
          <w:rFonts w:eastAsia="Times New Roman" w:cs="Calibri"/>
          <w:sz w:val="24"/>
          <w:szCs w:val="24"/>
          <w:lang w:eastAsia="pl-PL"/>
        </w:rPr>
      </w:pPr>
      <w:r w:rsidRPr="00CF01F4">
        <w:rPr>
          <w:rFonts w:eastAsia="Times New Roman" w:cs="Calibri"/>
          <w:sz w:val="24"/>
          <w:szCs w:val="24"/>
          <w:lang w:eastAsia="pl-PL"/>
        </w:rPr>
        <w:t xml:space="preserve">Przełączniki sieciowe w projektowanych punktach LPD-CCTV powinny charakteryzować się następującymi </w:t>
      </w:r>
      <w:r w:rsidR="00CF01F4">
        <w:rPr>
          <w:rFonts w:eastAsia="Times New Roman" w:cs="Calibri"/>
          <w:sz w:val="24"/>
          <w:szCs w:val="24"/>
          <w:lang w:eastAsia="pl-PL"/>
        </w:rPr>
        <w:t xml:space="preserve">minimalnymi </w:t>
      </w:r>
      <w:r w:rsidRPr="00CF01F4">
        <w:rPr>
          <w:rFonts w:eastAsia="Times New Roman" w:cs="Calibri"/>
          <w:sz w:val="24"/>
          <w:szCs w:val="24"/>
          <w:lang w:eastAsia="pl-PL"/>
        </w:rPr>
        <w:t>parametrami:</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Minimum 4 porty 10/100/1000Base-T RJ-45 z funkcją PoE+</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min. 2 porty SFP+ współdzielone</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Funkcja Routing Statyczny</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Matryca przełączająca min. 20Gbps</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Tablica adresów MAC 9K</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Pełne wsparcie transmisji Multicast dla IP Video (do 255 grup multicastowych)</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Wsparcie do 255 grup VLAN</w:t>
      </w:r>
    </w:p>
    <w:p w:rsidR="0006085D" w:rsidRPr="00CF01F4" w:rsidRDefault="005A2108" w:rsidP="00C16D6B">
      <w:pPr>
        <w:numPr>
          <w:ilvl w:val="0"/>
          <w:numId w:val="6"/>
        </w:numPr>
        <w:spacing w:line="276" w:lineRule="auto"/>
        <w:contextualSpacing/>
        <w:jc w:val="both"/>
        <w:rPr>
          <w:rFonts w:eastAsia="Times New Roman" w:cs="Calibri"/>
          <w:sz w:val="24"/>
          <w:szCs w:val="24"/>
          <w:lang w:val="en-US" w:eastAsia="pl-PL"/>
        </w:rPr>
      </w:pPr>
      <w:r w:rsidRPr="00CF01F4">
        <w:rPr>
          <w:rFonts w:eastAsia="Times New Roman" w:cs="Calibri"/>
          <w:sz w:val="24"/>
          <w:szCs w:val="24"/>
          <w:lang w:val="en-US" w:eastAsia="pl-PL"/>
        </w:rPr>
        <w:t>Power over Ethernet (PoE) (zgodne z IEEE 802.3at)</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Zabezpieczenie zwarciowe portów RJ-45.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Automatyczna detekcja urządzeń zasilanych za pośrednictwem PoE</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Quality of Service (QoS)</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IP30 metalowa obudowa, montaż na szynie DIN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Temper</w:t>
      </w:r>
      <w:r w:rsidR="00104F72">
        <w:rPr>
          <w:rFonts w:eastAsia="Times New Roman" w:cs="Calibri"/>
          <w:sz w:val="24"/>
          <w:szCs w:val="24"/>
          <w:lang w:eastAsia="pl-PL"/>
        </w:rPr>
        <w:t>aturowy zakres pracy -40ºC ~ +70</w:t>
      </w:r>
      <w:r w:rsidRPr="00CF01F4">
        <w:rPr>
          <w:rFonts w:eastAsia="Times New Roman" w:cs="Calibri"/>
          <w:sz w:val="24"/>
          <w:szCs w:val="24"/>
          <w:lang w:eastAsia="pl-PL"/>
        </w:rPr>
        <w:t>ºC</w:t>
      </w:r>
    </w:p>
    <w:p w:rsidR="0006085D" w:rsidRPr="00CF01F4" w:rsidRDefault="0006085D" w:rsidP="00C16D6B">
      <w:pPr>
        <w:spacing w:line="276" w:lineRule="auto"/>
        <w:contextualSpacing/>
        <w:jc w:val="both"/>
        <w:rPr>
          <w:rFonts w:eastAsia="Times New Roman" w:cs="Calibri"/>
          <w:sz w:val="24"/>
          <w:szCs w:val="24"/>
          <w:lang w:eastAsia="pl-PL"/>
        </w:rPr>
      </w:pPr>
    </w:p>
    <w:p w:rsidR="0006085D" w:rsidRPr="00CF01F4" w:rsidRDefault="005A2108" w:rsidP="00C16D6B">
      <w:pPr>
        <w:spacing w:line="276" w:lineRule="auto"/>
        <w:jc w:val="both"/>
        <w:rPr>
          <w:rFonts w:eastAsia="Times New Roman" w:cs="Calibri"/>
          <w:sz w:val="24"/>
          <w:szCs w:val="24"/>
          <w:lang w:eastAsia="pl-PL"/>
        </w:rPr>
      </w:pPr>
      <w:r w:rsidRPr="00CF01F4">
        <w:rPr>
          <w:rFonts w:eastAsia="Times New Roman" w:cs="Calibri"/>
          <w:sz w:val="24"/>
          <w:szCs w:val="24"/>
          <w:lang w:eastAsia="pl-PL"/>
        </w:rPr>
        <w:t>Przełączniki sieciowe w projektowanym w szafach CCTV powinny charakteryzować się następującymi</w:t>
      </w:r>
      <w:r w:rsidR="00CF01F4">
        <w:rPr>
          <w:rFonts w:eastAsia="Times New Roman" w:cs="Calibri"/>
          <w:sz w:val="24"/>
          <w:szCs w:val="24"/>
          <w:lang w:eastAsia="pl-PL"/>
        </w:rPr>
        <w:t xml:space="preserve"> minimalnymi</w:t>
      </w:r>
      <w:r w:rsidRPr="00CF01F4">
        <w:rPr>
          <w:rFonts w:eastAsia="Times New Roman" w:cs="Calibri"/>
          <w:sz w:val="24"/>
          <w:szCs w:val="24"/>
          <w:lang w:eastAsia="pl-PL"/>
        </w:rPr>
        <w:t xml:space="preserve"> parametrami:</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24 porty SFP o prędkości min. 1Gbps / min. 24 porty Gigabit Ethernet RJ-45</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min.4 współdzielone porty RJ45 10/100/1000</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min. 4 porty SFP+ o prędkości min. 10Gbps</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Funkcja Routing statyczny</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Matryca przełączająca </w:t>
      </w:r>
      <w:r w:rsidR="0063416E" w:rsidRPr="00CF01F4">
        <w:rPr>
          <w:rFonts w:eastAsia="Times New Roman" w:cs="Calibri"/>
          <w:sz w:val="24"/>
          <w:szCs w:val="24"/>
          <w:lang w:eastAsia="pl-PL"/>
        </w:rPr>
        <w:t>min.</w:t>
      </w:r>
      <w:r w:rsidRPr="00CF01F4">
        <w:rPr>
          <w:rFonts w:eastAsia="Times New Roman" w:cs="Calibri"/>
          <w:sz w:val="24"/>
          <w:szCs w:val="24"/>
          <w:lang w:eastAsia="pl-PL"/>
        </w:rPr>
        <w:t xml:space="preserve"> 128Gbps</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Współdzielony bufor danych o wielkość 32Mb</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Tablica adresów MAC 16K</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lastRenderedPageBreak/>
        <w:t>Pełne wsparcie transmisji Multicast dla IP Video (do 255 grup multicastowych)</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Wsparcie do 256 grup VLAN</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Zaawansowane mechanizmy bezpieczeństwa, oparte o IP lub ACL/MAC listy po 256 wpisów</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Wsparcie QoS w oparciu o klasy, konkretny priorytet lub WRR, 4-poziomy priorytetów</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Redundancja zasilania</w:t>
      </w:r>
    </w:p>
    <w:p w:rsidR="0006085D" w:rsidRPr="00CF01F4" w:rsidRDefault="0006085D" w:rsidP="00C16D6B">
      <w:pPr>
        <w:spacing w:line="276" w:lineRule="auto"/>
        <w:contextualSpacing/>
        <w:jc w:val="both"/>
        <w:rPr>
          <w:rFonts w:eastAsia="Times New Roman" w:cs="Calibri"/>
          <w:sz w:val="24"/>
          <w:szCs w:val="24"/>
          <w:lang w:eastAsia="pl-PL"/>
        </w:rPr>
      </w:pPr>
    </w:p>
    <w:p w:rsidR="0006085D" w:rsidRPr="00CF01F4" w:rsidRDefault="005A2108" w:rsidP="00C16D6B">
      <w:pPr>
        <w:spacing w:line="276" w:lineRule="auto"/>
        <w:jc w:val="both"/>
        <w:rPr>
          <w:rFonts w:eastAsia="Times New Roman" w:cs="Calibri"/>
          <w:sz w:val="24"/>
          <w:szCs w:val="24"/>
          <w:lang w:eastAsia="pl-PL"/>
        </w:rPr>
      </w:pPr>
      <w:r w:rsidRPr="00CF01F4">
        <w:rPr>
          <w:rFonts w:eastAsia="Times New Roman" w:cs="Calibri"/>
          <w:sz w:val="24"/>
          <w:szCs w:val="24"/>
          <w:lang w:eastAsia="pl-PL"/>
        </w:rPr>
        <w:t xml:space="preserve">Podłączenie światłowodów powinno zostać wykonane poprzez odpowiednie interfejsy światłowodowe SFP (MiniGBIC) o szybkości co najmniej 1Gbps. </w:t>
      </w:r>
    </w:p>
    <w:p w:rsidR="0006085D" w:rsidRPr="00CF01F4" w:rsidRDefault="005A2108" w:rsidP="00C16D6B">
      <w:pPr>
        <w:spacing w:line="276" w:lineRule="auto"/>
        <w:jc w:val="both"/>
        <w:rPr>
          <w:rFonts w:eastAsia="Times New Roman" w:cs="Calibri"/>
          <w:sz w:val="24"/>
          <w:szCs w:val="24"/>
          <w:lang w:eastAsia="pl-PL"/>
        </w:rPr>
      </w:pPr>
      <w:r w:rsidRPr="00CF01F4">
        <w:rPr>
          <w:rFonts w:eastAsia="Times New Roman" w:cs="Calibri"/>
          <w:sz w:val="24"/>
          <w:szCs w:val="24"/>
          <w:lang w:eastAsia="pl-PL"/>
        </w:rPr>
        <w:t>Do przełączników w GPD zostaną podłączony redundantnie rejestratory oraz stacja robocza służąca do zarządzania i obsługi systemu CCTV IP.</w:t>
      </w:r>
    </w:p>
    <w:p w:rsidR="0006085D" w:rsidRPr="00CF01F4" w:rsidRDefault="005A2108" w:rsidP="00C16D6B">
      <w:pPr>
        <w:spacing w:line="276" w:lineRule="auto"/>
        <w:jc w:val="both"/>
        <w:rPr>
          <w:rFonts w:eastAsia="Times New Roman" w:cs="Calibri"/>
          <w:sz w:val="24"/>
          <w:szCs w:val="24"/>
          <w:lang w:eastAsia="pl-PL"/>
        </w:rPr>
      </w:pPr>
      <w:r w:rsidRPr="00CF01F4">
        <w:rPr>
          <w:rFonts w:eastAsia="Times New Roman" w:cs="Calibri"/>
          <w:sz w:val="24"/>
          <w:szCs w:val="24"/>
          <w:lang w:eastAsia="pl-PL"/>
        </w:rPr>
        <w:t>Podstawowe wytyczne konfiguracji sieci;</w:t>
      </w:r>
    </w:p>
    <w:p w:rsidR="0006085D"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Dostęp administracyjny powinien być zapewniony tylko poprzez port konsoli zarządzającej lub poprzez wydzielony port znajdujący się w innej podsieci niż urządzenia CCTV. Wydzielony port zapewni dostęp do wszystkich urządzeń aktywnych oraz uniemożliwi podpięcie się do funkcji zarządzających osobom niepowołanym.</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Wszystkie urządzenia muszą mieć ten sam czas pracy. Należy użyć serwera NTP do synchronizacji czasu.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Wszystkie urządzenia CCTV muszą pracować we wspólnej dla siebie, wydzielonej podsieci. Żadne inne urządzenie nie może wykorzystywać danej podsieci. W przypadku integracji z innymi systemami bezpieczeństwa dopuszcza się pracę we wspólnej podsieci.</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Stanowiska nadzoru pracowało będzie we wspólnym VLANie ze wszystkimi urządzeniami. </w:t>
      </w:r>
      <w:r w:rsidR="004236EA">
        <w:rPr>
          <w:rFonts w:eastAsia="Times New Roman" w:cs="Calibri"/>
          <w:sz w:val="24"/>
          <w:szCs w:val="24"/>
          <w:lang w:eastAsia="pl-PL"/>
        </w:rPr>
        <w:t xml:space="preserve">W celu połączenia z siecią LAN Zamawiającego i przekazywania informacji min. do systemu Zamawiającego SIEM IBM QRadar, stacji nadzoru, konsoli Biura Bezpieczeństwa, Wykonawca dostarczy i skonfiguruje urządzenie firewall firmy Check Point </w:t>
      </w:r>
      <w:r w:rsidR="005C14C8">
        <w:rPr>
          <w:rFonts w:eastAsia="Times New Roman" w:cs="Calibri"/>
          <w:sz w:val="24"/>
          <w:szCs w:val="24"/>
          <w:lang w:eastAsia="pl-PL"/>
        </w:rPr>
        <w:t>min. 1430/50</w:t>
      </w:r>
      <w:r w:rsidRPr="00CF01F4">
        <w:rPr>
          <w:rFonts w:eastAsia="Times New Roman" w:cs="Calibri"/>
          <w:sz w:val="24"/>
          <w:szCs w:val="24"/>
          <w:lang w:eastAsia="pl-PL"/>
        </w:rPr>
        <w:t>.</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Funkcję QoS należy włączyć przynajmniej w wartościach domyślnych.</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Nieużywane porty przełączników muszą być wyłączone.</w:t>
      </w:r>
    </w:p>
    <w:p w:rsidR="0006085D" w:rsidRPr="00CF01F4" w:rsidRDefault="0006085D" w:rsidP="00C16D6B">
      <w:pPr>
        <w:spacing w:line="276" w:lineRule="auto"/>
        <w:ind w:left="360"/>
        <w:contextualSpacing/>
        <w:jc w:val="both"/>
        <w:rPr>
          <w:rFonts w:eastAsia="Times New Roman" w:cs="Calibri"/>
          <w:sz w:val="24"/>
          <w:szCs w:val="24"/>
          <w:lang w:eastAsia="pl-PL"/>
        </w:rPr>
      </w:pPr>
    </w:p>
    <w:p w:rsidR="0006085D" w:rsidRPr="00CF01F4" w:rsidRDefault="005A2108" w:rsidP="00C16D6B">
      <w:pPr>
        <w:spacing w:line="276" w:lineRule="auto"/>
        <w:ind w:left="360"/>
        <w:contextualSpacing/>
        <w:jc w:val="both"/>
        <w:rPr>
          <w:rFonts w:eastAsia="Times New Roman" w:cs="Calibri"/>
          <w:sz w:val="24"/>
          <w:szCs w:val="24"/>
          <w:lang w:eastAsia="pl-PL"/>
        </w:rPr>
      </w:pPr>
      <w:r w:rsidRPr="00CF01F4">
        <w:rPr>
          <w:rFonts w:eastAsia="Times New Roman" w:cs="Calibri"/>
          <w:sz w:val="24"/>
          <w:szCs w:val="24"/>
          <w:lang w:eastAsia="pl-PL"/>
        </w:rPr>
        <w:t>Praca przełączników musi być nadzorowana przez system PSIM. Wymagane jest przekazywanie minimum następujących informacji:</w:t>
      </w:r>
    </w:p>
    <w:p w:rsidR="0006085D" w:rsidRPr="00CF01F4" w:rsidRDefault="0006085D" w:rsidP="00C16D6B">
      <w:pPr>
        <w:spacing w:line="276" w:lineRule="auto"/>
        <w:ind w:left="360"/>
        <w:contextualSpacing/>
        <w:jc w:val="both"/>
        <w:rPr>
          <w:rFonts w:eastAsia="Times New Roman" w:cs="Calibri"/>
          <w:sz w:val="24"/>
          <w:szCs w:val="24"/>
          <w:lang w:eastAsia="pl-PL"/>
        </w:rPr>
      </w:pP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aktywacja / podpięcie wybranego portu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dezaktywacja / odpięcie wybranego portu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aktywacja funkcji PoE na wybranym porcie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dezaktywacja funkcji PoE na wybranym porcie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filtracja adresów MAC zgodnie z ACL ( detekcja aktywności „obcego” urządzenia )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przekroczenie definiowalnego zużycia pamięci ( wartość min. oraz max. wyrażana w procentach )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przekroczenie definiowalnego obciążenia CPU ( wartość min. oraz max. wyrażana w procentach )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 xml:space="preserve">informacja o wykonywanym logowaniu do przełącznika </w:t>
      </w:r>
    </w:p>
    <w:p w:rsidR="0006085D" w:rsidRPr="00CF01F4" w:rsidRDefault="005A2108" w:rsidP="00C16D6B">
      <w:pPr>
        <w:numPr>
          <w:ilvl w:val="0"/>
          <w:numId w:val="6"/>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dokonanie zmiany w pliku konfiguracji przełącznika</w:t>
      </w:r>
    </w:p>
    <w:p w:rsidR="0006085D" w:rsidRPr="00CF01F4" w:rsidRDefault="005A2108">
      <w:pPr>
        <w:keepNext/>
        <w:numPr>
          <w:ilvl w:val="2"/>
          <w:numId w:val="1"/>
        </w:numPr>
        <w:tabs>
          <w:tab w:val="left" w:pos="489"/>
          <w:tab w:val="left" w:leader="dot" w:pos="7654"/>
          <w:tab w:val="right" w:pos="9214"/>
        </w:tabs>
        <w:spacing w:before="125" w:after="119" w:line="240" w:lineRule="auto"/>
        <w:ind w:right="113"/>
        <w:jc w:val="both"/>
        <w:outlineLvl w:val="2"/>
        <w:rPr>
          <w:rFonts w:eastAsia="Times New Roman" w:cs="Calibri"/>
          <w:b/>
          <w:sz w:val="24"/>
          <w:szCs w:val="24"/>
          <w:lang w:val="zh-CN" w:eastAsia="zh-CN" w:bidi="pl-PL"/>
        </w:rPr>
      </w:pPr>
      <w:bookmarkStart w:id="101" w:name="_Toc534613382"/>
      <w:r w:rsidRPr="00CF01F4">
        <w:rPr>
          <w:rFonts w:eastAsia="Times New Roman" w:cs="Calibri"/>
          <w:b/>
          <w:sz w:val="24"/>
          <w:szCs w:val="24"/>
          <w:lang w:val="zh-CN" w:eastAsia="zh-CN" w:bidi="pl-PL"/>
        </w:rPr>
        <w:lastRenderedPageBreak/>
        <w:t>Wymagania dla urządzeń systemu SSWiN:</w:t>
      </w:r>
      <w:bookmarkEnd w:id="101"/>
    </w:p>
    <w:p w:rsidR="0006085D" w:rsidRPr="00CF01F4" w:rsidRDefault="005A2108" w:rsidP="00C16D6B">
      <w:pPr>
        <w:jc w:val="both"/>
        <w:rPr>
          <w:rFonts w:eastAsia="Times New Roman" w:cs="Calibri"/>
          <w:sz w:val="24"/>
          <w:szCs w:val="24"/>
          <w:lang w:eastAsia="zh-CN"/>
        </w:rPr>
      </w:pPr>
      <w:r w:rsidRPr="00CF01F4">
        <w:rPr>
          <w:rFonts w:eastAsia="Times New Roman" w:cs="Calibri"/>
          <w:sz w:val="24"/>
          <w:szCs w:val="24"/>
          <w:lang w:eastAsia="zh-CN"/>
        </w:rPr>
        <w:t>Centrala SSWiN powinna spełniać poniższe wymagania:</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pełna zgodność z normami serii EN50131 dla urządzeń Stopnia 3 (Grade 3)</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wbudowany zaawansowany zasilacz 2 A+1,5 A z rozbudowaną diagnostyką</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obsługa do 256 wejść z możliwością programowania rezystancji parametrycznej oraz obsługą linii 3EOL (tylko wejścia płyty głównej)</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port USB do programowania za pomocą PC</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możliwość podziału systemu na 32 strefy oraz 8 partycji</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rozbudowa do 256 programowalnych wyjść</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magistrale komunikacyjne do podłączania manipulatorów i modułów rozszerzeń</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wbudowany komunikator telefoniczny z funkcją monitoringu, powiadamiania głosowego i zdalnego sterowania</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obsługa systemu przy pomocy manipulatorów LCD, klawiatur strefowych, pilotów i kart zbliżeniowych oraz zdalnie z użyciem komputera lub telefonu komórkowego</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64 niezależne timery do automatycznego sterowania</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pamięć 24 575 zdarzeń z funkcją wydruku</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obsługa do 240+8+1 użytkowników</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możliwość aktualizacji oprogramowania za pomocą komputera</w:t>
      </w:r>
    </w:p>
    <w:p w:rsidR="0006085D" w:rsidRPr="00CF01F4" w:rsidRDefault="0006085D" w:rsidP="00C16D6B">
      <w:pPr>
        <w:spacing w:line="276" w:lineRule="auto"/>
        <w:contextualSpacing/>
        <w:jc w:val="both"/>
        <w:rPr>
          <w:rFonts w:eastAsia="Times New Roman" w:cs="Calibri"/>
          <w:sz w:val="24"/>
          <w:szCs w:val="24"/>
          <w:lang w:eastAsia="zh-CN"/>
        </w:rPr>
      </w:pPr>
    </w:p>
    <w:p w:rsidR="0006085D" w:rsidRPr="00CF01F4" w:rsidRDefault="005A2108" w:rsidP="00C16D6B">
      <w:pPr>
        <w:jc w:val="both"/>
        <w:rPr>
          <w:rFonts w:eastAsia="Times New Roman" w:cs="Calibri"/>
          <w:sz w:val="24"/>
          <w:szCs w:val="24"/>
          <w:lang w:eastAsia="zh-CN"/>
        </w:rPr>
      </w:pPr>
      <w:r w:rsidRPr="00CF01F4">
        <w:rPr>
          <w:rFonts w:eastAsia="Times New Roman" w:cs="Calibri"/>
          <w:sz w:val="24"/>
          <w:szCs w:val="24"/>
          <w:lang w:eastAsia="zh-CN"/>
        </w:rPr>
        <w:t>Moduły rozszerzeń  SSWiN powinny spełniać poniższe wymagania:</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 xml:space="preserve">obsługa konfiguracji: </w:t>
      </w:r>
    </w:p>
    <w:p w:rsidR="0006085D" w:rsidRPr="00CF01F4" w:rsidRDefault="005A2108" w:rsidP="00C16D6B">
      <w:pPr>
        <w:numPr>
          <w:ilvl w:val="0"/>
          <w:numId w:val="6"/>
        </w:numPr>
        <w:spacing w:line="276" w:lineRule="auto"/>
        <w:ind w:firstLine="80"/>
        <w:contextualSpacing/>
        <w:jc w:val="both"/>
        <w:rPr>
          <w:rFonts w:eastAsia="Times New Roman" w:cs="Calibri"/>
          <w:sz w:val="24"/>
          <w:szCs w:val="24"/>
          <w:lang w:eastAsia="zh-CN"/>
        </w:rPr>
      </w:pPr>
      <w:bookmarkStart w:id="102" w:name="_Toc18424"/>
      <w:r w:rsidRPr="00CF01F4">
        <w:rPr>
          <w:rFonts w:eastAsia="Times New Roman" w:cs="Calibri"/>
          <w:sz w:val="24"/>
          <w:szCs w:val="24"/>
          <w:lang w:eastAsia="zh-CN"/>
        </w:rPr>
        <w:t>NO, NC</w:t>
      </w:r>
      <w:bookmarkEnd w:id="102"/>
    </w:p>
    <w:p w:rsidR="0006085D" w:rsidRPr="00CF01F4" w:rsidRDefault="005A2108" w:rsidP="00C16D6B">
      <w:pPr>
        <w:numPr>
          <w:ilvl w:val="0"/>
          <w:numId w:val="6"/>
        </w:numPr>
        <w:spacing w:line="276" w:lineRule="auto"/>
        <w:ind w:firstLine="80"/>
        <w:contextualSpacing/>
        <w:jc w:val="both"/>
        <w:rPr>
          <w:rFonts w:eastAsia="Times New Roman" w:cs="Calibri"/>
          <w:sz w:val="24"/>
          <w:szCs w:val="24"/>
          <w:lang w:eastAsia="zh-CN"/>
        </w:rPr>
      </w:pPr>
      <w:r w:rsidRPr="00CF01F4">
        <w:rPr>
          <w:rFonts w:eastAsia="Times New Roman" w:cs="Calibri"/>
          <w:sz w:val="24"/>
          <w:szCs w:val="24"/>
          <w:lang w:eastAsia="zh-CN"/>
        </w:rPr>
        <w:t>EOL, 2EOL/NO, 2EOL/NC (tylko centrale alarmowe)</w:t>
      </w:r>
    </w:p>
    <w:p w:rsidR="0006085D" w:rsidRPr="00CF01F4" w:rsidRDefault="005A2108" w:rsidP="00C16D6B">
      <w:pPr>
        <w:numPr>
          <w:ilvl w:val="0"/>
          <w:numId w:val="6"/>
        </w:numPr>
        <w:spacing w:line="276" w:lineRule="auto"/>
        <w:ind w:firstLine="80"/>
        <w:contextualSpacing/>
        <w:jc w:val="both"/>
        <w:rPr>
          <w:rFonts w:eastAsia="Times New Roman" w:cs="Calibri"/>
          <w:sz w:val="24"/>
          <w:szCs w:val="24"/>
          <w:lang w:eastAsia="zh-CN"/>
        </w:rPr>
      </w:pPr>
      <w:bookmarkStart w:id="103" w:name="_Toc6794"/>
      <w:r w:rsidRPr="00CF01F4">
        <w:rPr>
          <w:rFonts w:eastAsia="Times New Roman" w:cs="Calibri"/>
          <w:sz w:val="24"/>
          <w:szCs w:val="24"/>
          <w:lang w:eastAsia="zh-CN"/>
        </w:rPr>
        <w:t>3EOL (tylko INTEGRA Plus)</w:t>
      </w:r>
      <w:bookmarkEnd w:id="103"/>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obsługa czujek roletowych i wibracyjnych (tylko centrale alarmowe)</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rozbudowa systemu o 8 wejść</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 xml:space="preserve">rozbudowa systemu o 8 wyjść: </w:t>
      </w:r>
    </w:p>
    <w:p w:rsidR="0006085D" w:rsidRPr="00CF01F4" w:rsidRDefault="005A2108" w:rsidP="00C16D6B">
      <w:pPr>
        <w:numPr>
          <w:ilvl w:val="0"/>
          <w:numId w:val="6"/>
        </w:numPr>
        <w:spacing w:line="276" w:lineRule="auto"/>
        <w:ind w:firstLine="80"/>
        <w:contextualSpacing/>
        <w:jc w:val="both"/>
        <w:rPr>
          <w:rFonts w:eastAsia="Times New Roman" w:cs="Calibri"/>
          <w:sz w:val="24"/>
          <w:szCs w:val="24"/>
          <w:lang w:eastAsia="zh-CN"/>
        </w:rPr>
      </w:pPr>
      <w:bookmarkStart w:id="104" w:name="_Toc3590"/>
      <w:r w:rsidRPr="00CF01F4">
        <w:rPr>
          <w:rFonts w:eastAsia="Times New Roman" w:cs="Calibri"/>
          <w:sz w:val="24"/>
          <w:szCs w:val="24"/>
          <w:lang w:eastAsia="zh-CN"/>
        </w:rPr>
        <w:t>4 wyjścia typu OC</w:t>
      </w:r>
      <w:bookmarkEnd w:id="104"/>
    </w:p>
    <w:p w:rsidR="0006085D" w:rsidRPr="00CF01F4" w:rsidRDefault="005A2108" w:rsidP="00C16D6B">
      <w:pPr>
        <w:numPr>
          <w:ilvl w:val="0"/>
          <w:numId w:val="6"/>
        </w:numPr>
        <w:spacing w:line="276" w:lineRule="auto"/>
        <w:ind w:firstLine="80"/>
        <w:contextualSpacing/>
        <w:jc w:val="both"/>
        <w:rPr>
          <w:rFonts w:eastAsia="Times New Roman" w:cs="Calibri"/>
          <w:sz w:val="24"/>
          <w:szCs w:val="24"/>
          <w:lang w:eastAsia="zh-CN"/>
        </w:rPr>
      </w:pPr>
      <w:bookmarkStart w:id="105" w:name="_Toc17517"/>
      <w:r w:rsidRPr="00CF01F4">
        <w:rPr>
          <w:rFonts w:eastAsia="Times New Roman" w:cs="Calibri"/>
          <w:sz w:val="24"/>
          <w:szCs w:val="24"/>
          <w:lang w:eastAsia="zh-CN"/>
        </w:rPr>
        <w:t>4 wyjścia przekaźnikowe</w:t>
      </w:r>
      <w:bookmarkEnd w:id="105"/>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możliwość podłączenia do magistrali RS-485 (aktualizacja oprogramowania za pośrednictwem magistrali).</w:t>
      </w:r>
    </w:p>
    <w:p w:rsidR="0006085D" w:rsidRPr="00CF01F4" w:rsidRDefault="0006085D" w:rsidP="00C16D6B">
      <w:pPr>
        <w:spacing w:line="276" w:lineRule="auto"/>
        <w:ind w:left="360"/>
        <w:contextualSpacing/>
        <w:jc w:val="both"/>
        <w:rPr>
          <w:rFonts w:eastAsia="Times New Roman" w:cs="Calibri"/>
          <w:sz w:val="24"/>
          <w:szCs w:val="24"/>
          <w:lang w:eastAsia="zh-CN"/>
        </w:rPr>
      </w:pPr>
    </w:p>
    <w:p w:rsidR="0006085D" w:rsidRPr="00CF01F4" w:rsidRDefault="005A2108" w:rsidP="00C16D6B">
      <w:pPr>
        <w:jc w:val="both"/>
        <w:rPr>
          <w:rFonts w:eastAsia="Times New Roman" w:cs="Calibri"/>
          <w:sz w:val="24"/>
          <w:szCs w:val="24"/>
          <w:lang w:eastAsia="zh-CN"/>
        </w:rPr>
      </w:pPr>
      <w:r w:rsidRPr="00CF01F4">
        <w:rPr>
          <w:rFonts w:eastAsia="Times New Roman" w:cs="Calibri"/>
          <w:sz w:val="24"/>
          <w:szCs w:val="24"/>
          <w:lang w:eastAsia="zh-CN"/>
        </w:rPr>
        <w:t>Aktywne bariery podczerwieni powinny spełniać poniższe wymagania:</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Min. 4 wiązki podczerwieni</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Zasięg do 100m</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Styk sabotażowy</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Przekaźnik wyjścia alarmowego typu NO/NC</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Temperatura pracy -25°C - 60°C</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lastRenderedPageBreak/>
        <w:t>Dopuszczalna wilgotność do 95% bez kondensacji</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Klasa ochrony obudowy IP65</w:t>
      </w:r>
    </w:p>
    <w:p w:rsidR="0006085D" w:rsidRPr="00CF01F4" w:rsidRDefault="0006085D" w:rsidP="00C16D6B">
      <w:pPr>
        <w:spacing w:line="276" w:lineRule="auto"/>
        <w:contextualSpacing/>
        <w:jc w:val="both"/>
        <w:rPr>
          <w:rFonts w:eastAsia="Times New Roman" w:cs="Calibri"/>
          <w:sz w:val="24"/>
          <w:szCs w:val="24"/>
          <w:lang w:eastAsia="zh-CN"/>
        </w:rPr>
      </w:pPr>
    </w:p>
    <w:p w:rsidR="0006085D" w:rsidRPr="00CF01F4" w:rsidRDefault="005A2108" w:rsidP="00C16D6B">
      <w:pPr>
        <w:jc w:val="both"/>
        <w:rPr>
          <w:rFonts w:eastAsia="Times New Roman" w:cs="Calibri"/>
          <w:sz w:val="24"/>
          <w:szCs w:val="24"/>
          <w:lang w:eastAsia="zh-CN"/>
        </w:rPr>
      </w:pPr>
      <w:r w:rsidRPr="00CF01F4">
        <w:rPr>
          <w:rFonts w:eastAsia="Times New Roman" w:cs="Calibri"/>
          <w:sz w:val="24"/>
          <w:szCs w:val="24"/>
          <w:lang w:eastAsia="zh-CN"/>
        </w:rPr>
        <w:t>Czujki zewnętrzne powinny spełniać poniższe wymagania:</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Czujka dualna PIR +MW z funkcją antymaskingu i ochroną strefy podejścia</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Zasięg 2,5 - 12m</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Styk sabotażowy</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Przekaźnik wyjścia alarmowego typu NO/NC</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Regulacja czułości</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Temperatura pracy -25°C - 60°C</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Dopuszczalna wilgotność do 95% bez kondensacji</w:t>
      </w:r>
    </w:p>
    <w:p w:rsidR="0006085D" w:rsidRPr="00CF01F4" w:rsidRDefault="005A2108" w:rsidP="00C16D6B">
      <w:pPr>
        <w:numPr>
          <w:ilvl w:val="0"/>
          <w:numId w:val="6"/>
        </w:numPr>
        <w:spacing w:line="276" w:lineRule="auto"/>
        <w:contextualSpacing/>
        <w:jc w:val="both"/>
        <w:rPr>
          <w:rFonts w:eastAsia="Times New Roman" w:cs="Calibri"/>
          <w:sz w:val="24"/>
          <w:szCs w:val="24"/>
          <w:lang w:eastAsia="zh-CN"/>
        </w:rPr>
      </w:pPr>
      <w:r w:rsidRPr="00CF01F4">
        <w:rPr>
          <w:rFonts w:eastAsia="Times New Roman" w:cs="Calibri"/>
          <w:sz w:val="24"/>
          <w:szCs w:val="24"/>
          <w:lang w:eastAsia="zh-CN"/>
        </w:rPr>
        <w:t>Klasa ochrony obudowy IP55</w:t>
      </w:r>
    </w:p>
    <w:p w:rsidR="0006085D" w:rsidRPr="00CF01F4" w:rsidRDefault="0006085D" w:rsidP="00C16D6B">
      <w:pPr>
        <w:spacing w:line="276" w:lineRule="auto"/>
        <w:contextualSpacing/>
        <w:jc w:val="both"/>
        <w:rPr>
          <w:rFonts w:eastAsia="Times New Roman" w:cs="Calibri"/>
          <w:sz w:val="24"/>
          <w:szCs w:val="24"/>
          <w:lang w:eastAsia="zh-CN"/>
        </w:rPr>
      </w:pPr>
    </w:p>
    <w:p w:rsidR="0006085D" w:rsidRPr="00CF01F4" w:rsidRDefault="005A2108">
      <w:pPr>
        <w:keepNext/>
        <w:numPr>
          <w:ilvl w:val="2"/>
          <w:numId w:val="1"/>
        </w:numPr>
        <w:tabs>
          <w:tab w:val="left" w:pos="489"/>
          <w:tab w:val="left" w:leader="dot" w:pos="7654"/>
          <w:tab w:val="right" w:pos="9214"/>
        </w:tabs>
        <w:spacing w:before="125" w:after="119" w:line="240" w:lineRule="auto"/>
        <w:ind w:right="113"/>
        <w:jc w:val="both"/>
        <w:outlineLvl w:val="2"/>
        <w:rPr>
          <w:rFonts w:eastAsia="Times New Roman" w:cs="Calibri"/>
          <w:b/>
          <w:sz w:val="24"/>
          <w:szCs w:val="24"/>
          <w:lang w:val="zh-CN" w:eastAsia="zh-CN" w:bidi="pl-PL"/>
        </w:rPr>
      </w:pPr>
      <w:bookmarkStart w:id="106" w:name="_Toc534613383"/>
      <w:r w:rsidRPr="00CF01F4">
        <w:rPr>
          <w:rFonts w:eastAsia="Times New Roman" w:cs="Calibri"/>
          <w:b/>
          <w:sz w:val="24"/>
          <w:szCs w:val="24"/>
          <w:lang w:val="zh-CN" w:eastAsia="zh-CN" w:bidi="pl-PL"/>
        </w:rPr>
        <w:t>Wymagania dla PSIM.</w:t>
      </w:r>
      <w:bookmarkEnd w:id="106"/>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System zarządzania musi być neutralny wobec producentów integrowanych systemów i urządzeń. </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Oprogramowanie musi mieć budowę modułową. Wymiana dowolnego modułu programowego nie może wstrzymywać pracy pozostałych funkcji.</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 systemie wymagane są następujące sposoby połączeń :</w:t>
      </w:r>
    </w:p>
    <w:p w:rsidR="0006085D" w:rsidRPr="00593CBF" w:rsidRDefault="005A2108" w:rsidP="00C16D6B">
      <w:pPr>
        <w:numPr>
          <w:ilvl w:val="1"/>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Wyjścia przekaźnikowe różnych urządzeń i systemów do wejść systemu integracyjnego,</w:t>
      </w:r>
    </w:p>
    <w:p w:rsidR="0006085D" w:rsidRPr="00593CBF" w:rsidRDefault="005A2108" w:rsidP="00C16D6B">
      <w:pPr>
        <w:numPr>
          <w:ilvl w:val="1"/>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Przekaźniki systemu integracyjnego do wyjść sterujących różnych urządzeń i systemów,</w:t>
      </w:r>
    </w:p>
    <w:p w:rsidR="0006085D" w:rsidRPr="00593CBF" w:rsidRDefault="005A2108" w:rsidP="00C16D6B">
      <w:pPr>
        <w:numPr>
          <w:ilvl w:val="1"/>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Port komunikacyjny centrali integrowanego systemu do sterownika systemu integrującego</w:t>
      </w:r>
    </w:p>
    <w:p w:rsidR="0006085D" w:rsidRPr="00593CBF" w:rsidRDefault="005A2108" w:rsidP="00C16D6B">
      <w:pPr>
        <w:numPr>
          <w:ilvl w:val="1"/>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Port komunikacyjny integrowanych urządzeń do sterownika będącego elementem systemu integracyjnego. Dodatkowo wymaga się aby sterowniki systemu integracyjnego mogły pracować w sieci.</w:t>
      </w:r>
    </w:p>
    <w:p w:rsidR="0006085D" w:rsidRPr="00593CBF" w:rsidRDefault="005A2108" w:rsidP="00C16D6B">
      <w:pPr>
        <w:numPr>
          <w:ilvl w:val="1"/>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Port komunikacyjny integrowanego systemu do portu szeregowego lub gniazda Ethernet komputera systemu integracyjnego.</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System musi pracować w sieci komputerowej oraz umożliwiać obsługę za pomocą przeglądarki internetowej z dowolnego miejsca w budynku.</w:t>
      </w:r>
    </w:p>
    <w:p w:rsidR="0006085D" w:rsidRPr="00CF01F4" w:rsidRDefault="005A2108" w:rsidP="00C16D6B">
      <w:pPr>
        <w:numPr>
          <w:ilvl w:val="0"/>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Wymagana jest możliwość pomiaru wielkości fizycznych typu ciągłego (np. prąd ładowania baterii, wartość napięcia, temperatury, ciśnienia itp.) </w:t>
      </w:r>
      <w:r w:rsidRPr="00CF01F4">
        <w:rPr>
          <w:rFonts w:eastAsia="Times New Roman" w:cs="Calibri"/>
          <w:sz w:val="24"/>
          <w:szCs w:val="24"/>
          <w:lang w:val="en-US" w:eastAsia="zh-CN"/>
        </w:rPr>
        <w:t>Wymagana jest możliwość generowania alarmów na podstawie przekroczenia progów alarmowych</w:t>
      </w:r>
    </w:p>
    <w:p w:rsidR="0006085D" w:rsidRPr="00593CBF" w:rsidRDefault="005A2108">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Monitorowanie (wraz z obsługą sytuacji alarmowych) i raportowanie (w postaci tabel i wykresów):</w:t>
      </w:r>
    </w:p>
    <w:p w:rsidR="0006085D" w:rsidRPr="00593CBF" w:rsidRDefault="005A2108" w:rsidP="00C16D6B">
      <w:pPr>
        <w:spacing w:line="276" w:lineRule="auto"/>
        <w:ind w:left="720"/>
        <w:contextualSpacing/>
        <w:jc w:val="both"/>
        <w:rPr>
          <w:rFonts w:eastAsia="Times New Roman" w:cs="Calibri"/>
          <w:sz w:val="24"/>
          <w:szCs w:val="24"/>
          <w:lang w:eastAsia="zh-CN"/>
        </w:rPr>
      </w:pPr>
      <w:r w:rsidRPr="00593CBF">
        <w:rPr>
          <w:rFonts w:eastAsia="Times New Roman" w:cs="Calibri"/>
          <w:sz w:val="24"/>
          <w:szCs w:val="24"/>
          <w:lang w:eastAsia="zh-CN"/>
        </w:rPr>
        <w:t>- pracy serwerów (temperatury, wentylatory, macierze)</w:t>
      </w:r>
    </w:p>
    <w:p w:rsidR="0006085D" w:rsidRPr="00593CBF" w:rsidRDefault="005A2108" w:rsidP="00C16D6B">
      <w:pPr>
        <w:spacing w:line="276" w:lineRule="auto"/>
        <w:ind w:left="720"/>
        <w:contextualSpacing/>
        <w:jc w:val="both"/>
        <w:rPr>
          <w:rFonts w:eastAsia="Times New Roman" w:cs="Calibri"/>
          <w:sz w:val="24"/>
          <w:szCs w:val="24"/>
          <w:lang w:eastAsia="zh-CN"/>
        </w:rPr>
      </w:pPr>
      <w:r w:rsidRPr="00593CBF">
        <w:rPr>
          <w:rFonts w:eastAsia="Times New Roman" w:cs="Calibri"/>
          <w:sz w:val="24"/>
          <w:szCs w:val="24"/>
          <w:lang w:eastAsia="zh-CN"/>
        </w:rPr>
        <w:t>- zasilania (inteligentne listwy zasilające)</w:t>
      </w:r>
    </w:p>
    <w:p w:rsidR="0006085D" w:rsidRPr="00593CBF" w:rsidRDefault="005A2108" w:rsidP="00C16D6B">
      <w:pPr>
        <w:spacing w:line="276" w:lineRule="auto"/>
        <w:ind w:left="720"/>
        <w:contextualSpacing/>
        <w:jc w:val="both"/>
        <w:rPr>
          <w:rFonts w:eastAsia="Times New Roman" w:cs="Calibri"/>
          <w:sz w:val="24"/>
          <w:szCs w:val="24"/>
          <w:lang w:eastAsia="zh-CN"/>
        </w:rPr>
      </w:pPr>
      <w:r w:rsidRPr="00593CBF">
        <w:rPr>
          <w:rFonts w:eastAsia="Times New Roman" w:cs="Calibri"/>
          <w:sz w:val="24"/>
          <w:szCs w:val="24"/>
          <w:lang w:eastAsia="zh-CN"/>
        </w:rPr>
        <w:t>- warunków panujących w serwerowni (temperatura, wilgotność, światło, otwarcie drzwi, ruch)</w:t>
      </w:r>
    </w:p>
    <w:p w:rsidR="0006085D" w:rsidRPr="00CF01F4" w:rsidRDefault="005A2108" w:rsidP="00C16D6B">
      <w:pPr>
        <w:spacing w:line="276" w:lineRule="auto"/>
        <w:ind w:left="720"/>
        <w:contextualSpacing/>
        <w:jc w:val="both"/>
        <w:rPr>
          <w:rFonts w:eastAsia="Times New Roman" w:cs="Calibri"/>
          <w:sz w:val="24"/>
          <w:szCs w:val="24"/>
          <w:lang w:val="en-US" w:eastAsia="zh-CN"/>
        </w:rPr>
      </w:pPr>
      <w:r w:rsidRPr="00CF01F4">
        <w:rPr>
          <w:rFonts w:eastAsia="Times New Roman" w:cs="Calibri"/>
          <w:sz w:val="24"/>
          <w:szCs w:val="24"/>
          <w:lang w:val="en-US" w:eastAsia="zh-CN"/>
        </w:rPr>
        <w:t>- pracy zarządzalnych przełączników sieciowych</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Oprogramowanie musi mieć możliwość pracy w środowiskach wirtualnych</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Zdarzenia i reakcje na zdarzenia muszą być zapamiętywane w logu działań.  </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lastRenderedPageBreak/>
        <w:t>Wymagane są rozbudowane systemy poziomów dostępu dla poszczególnych grup użytkowników z możliwością zróżnicowania uprawnień dostępu do:</w:t>
      </w:r>
    </w:p>
    <w:p w:rsidR="0006085D" w:rsidRPr="00CF01F4" w:rsidRDefault="005A2108" w:rsidP="00C16D6B">
      <w:pPr>
        <w:numPr>
          <w:ilvl w:val="0"/>
          <w:numId w:val="6"/>
        </w:numPr>
        <w:spacing w:line="276" w:lineRule="auto"/>
        <w:ind w:firstLine="131"/>
        <w:contextualSpacing/>
        <w:jc w:val="both"/>
        <w:rPr>
          <w:rFonts w:eastAsia="Times New Roman" w:cs="Calibri"/>
          <w:sz w:val="24"/>
          <w:szCs w:val="24"/>
          <w:lang w:val="en-US" w:eastAsia="zh-CN"/>
        </w:rPr>
      </w:pPr>
      <w:bookmarkStart w:id="107" w:name="_Toc14168"/>
      <w:r w:rsidRPr="00CF01F4">
        <w:rPr>
          <w:rFonts w:eastAsia="Times New Roman" w:cs="Calibri"/>
          <w:sz w:val="24"/>
          <w:szCs w:val="24"/>
          <w:lang w:eastAsia="zh-CN"/>
        </w:rPr>
        <w:t xml:space="preserve"> </w:t>
      </w:r>
      <w:r w:rsidRPr="00CF01F4">
        <w:rPr>
          <w:rFonts w:eastAsia="Times New Roman" w:cs="Calibri"/>
          <w:sz w:val="24"/>
          <w:szCs w:val="24"/>
          <w:lang w:val="en-US" w:eastAsia="zh-CN"/>
        </w:rPr>
        <w:t>Raportów</w:t>
      </w:r>
      <w:bookmarkEnd w:id="107"/>
      <w:r w:rsidRPr="00CF01F4">
        <w:rPr>
          <w:rFonts w:eastAsia="Times New Roman" w:cs="Calibri"/>
          <w:sz w:val="24"/>
          <w:szCs w:val="24"/>
          <w:lang w:val="en-US" w:eastAsia="zh-CN"/>
        </w:rPr>
        <w:t xml:space="preserve">. </w:t>
      </w:r>
    </w:p>
    <w:p w:rsidR="0006085D" w:rsidRPr="00CF01F4" w:rsidRDefault="005A2108" w:rsidP="00C16D6B">
      <w:pPr>
        <w:numPr>
          <w:ilvl w:val="0"/>
          <w:numId w:val="6"/>
        </w:numPr>
        <w:spacing w:line="276" w:lineRule="auto"/>
        <w:ind w:firstLine="131"/>
        <w:contextualSpacing/>
        <w:jc w:val="both"/>
        <w:rPr>
          <w:rFonts w:eastAsia="Times New Roman" w:cs="Calibri"/>
          <w:sz w:val="24"/>
          <w:szCs w:val="24"/>
          <w:lang w:val="en-US" w:eastAsia="zh-CN"/>
        </w:rPr>
      </w:pPr>
      <w:bookmarkStart w:id="108" w:name="_Toc548"/>
      <w:r w:rsidRPr="00CF01F4">
        <w:rPr>
          <w:rFonts w:eastAsia="Times New Roman" w:cs="Calibri"/>
          <w:sz w:val="24"/>
          <w:szCs w:val="24"/>
          <w:lang w:eastAsia="zh-CN"/>
        </w:rPr>
        <w:t xml:space="preserve"> </w:t>
      </w:r>
      <w:r w:rsidRPr="00CF01F4">
        <w:rPr>
          <w:rFonts w:eastAsia="Times New Roman" w:cs="Calibri"/>
          <w:sz w:val="24"/>
          <w:szCs w:val="24"/>
          <w:lang w:val="en-US" w:eastAsia="zh-CN"/>
        </w:rPr>
        <w:t>Procedur alarmowych</w:t>
      </w:r>
      <w:bookmarkEnd w:id="108"/>
      <w:r w:rsidRPr="00CF01F4">
        <w:rPr>
          <w:rFonts w:eastAsia="Times New Roman" w:cs="Calibri"/>
          <w:sz w:val="24"/>
          <w:szCs w:val="24"/>
          <w:lang w:val="en-US" w:eastAsia="zh-CN"/>
        </w:rPr>
        <w:t>.</w:t>
      </w:r>
    </w:p>
    <w:p w:rsidR="0006085D" w:rsidRPr="00CF01F4" w:rsidRDefault="005A2108" w:rsidP="00C16D6B">
      <w:pPr>
        <w:numPr>
          <w:ilvl w:val="0"/>
          <w:numId w:val="6"/>
        </w:numPr>
        <w:spacing w:line="276" w:lineRule="auto"/>
        <w:ind w:firstLine="131"/>
        <w:contextualSpacing/>
        <w:jc w:val="both"/>
        <w:rPr>
          <w:rFonts w:eastAsia="Times New Roman" w:cs="Calibri"/>
          <w:sz w:val="24"/>
          <w:szCs w:val="24"/>
          <w:lang w:val="en-US" w:eastAsia="zh-CN"/>
        </w:rPr>
      </w:pPr>
      <w:bookmarkStart w:id="109" w:name="_Toc17733"/>
      <w:r w:rsidRPr="00CF01F4">
        <w:rPr>
          <w:rFonts w:eastAsia="Times New Roman" w:cs="Calibri"/>
          <w:sz w:val="24"/>
          <w:szCs w:val="24"/>
          <w:lang w:eastAsia="zh-CN"/>
        </w:rPr>
        <w:t xml:space="preserve"> </w:t>
      </w:r>
      <w:r w:rsidRPr="00CF01F4">
        <w:rPr>
          <w:rFonts w:eastAsia="Times New Roman" w:cs="Calibri"/>
          <w:sz w:val="24"/>
          <w:szCs w:val="24"/>
          <w:lang w:val="en-US" w:eastAsia="zh-CN"/>
        </w:rPr>
        <w:t>Planów sytuacyjnych</w:t>
      </w:r>
      <w:bookmarkEnd w:id="109"/>
      <w:r w:rsidRPr="00CF01F4">
        <w:rPr>
          <w:rFonts w:eastAsia="Times New Roman" w:cs="Calibri"/>
          <w:sz w:val="24"/>
          <w:szCs w:val="24"/>
          <w:lang w:val="en-US" w:eastAsia="zh-CN"/>
        </w:rPr>
        <w:t>.</w:t>
      </w:r>
    </w:p>
    <w:p w:rsidR="0006085D" w:rsidRPr="00CF01F4" w:rsidRDefault="005A2108" w:rsidP="00C16D6B">
      <w:pPr>
        <w:numPr>
          <w:ilvl w:val="0"/>
          <w:numId w:val="6"/>
        </w:numPr>
        <w:spacing w:line="276" w:lineRule="auto"/>
        <w:ind w:firstLine="131"/>
        <w:contextualSpacing/>
        <w:jc w:val="both"/>
        <w:rPr>
          <w:rFonts w:eastAsia="Times New Roman" w:cs="Calibri"/>
          <w:sz w:val="24"/>
          <w:szCs w:val="24"/>
          <w:lang w:val="en-US" w:eastAsia="zh-CN"/>
        </w:rPr>
      </w:pPr>
      <w:bookmarkStart w:id="110" w:name="_Toc9919"/>
      <w:r w:rsidRPr="00CF01F4">
        <w:rPr>
          <w:rFonts w:eastAsia="Times New Roman" w:cs="Calibri"/>
          <w:sz w:val="24"/>
          <w:szCs w:val="24"/>
          <w:lang w:eastAsia="zh-CN"/>
        </w:rPr>
        <w:t xml:space="preserve"> </w:t>
      </w:r>
      <w:r w:rsidRPr="00CF01F4">
        <w:rPr>
          <w:rFonts w:eastAsia="Times New Roman" w:cs="Calibri"/>
          <w:sz w:val="24"/>
          <w:szCs w:val="24"/>
          <w:lang w:val="en-US" w:eastAsia="zh-CN"/>
        </w:rPr>
        <w:t>Ustawień ogólnych</w:t>
      </w:r>
      <w:bookmarkEnd w:id="110"/>
      <w:r w:rsidRPr="00CF01F4">
        <w:rPr>
          <w:rFonts w:eastAsia="Times New Roman" w:cs="Calibri"/>
          <w:sz w:val="24"/>
          <w:szCs w:val="24"/>
          <w:lang w:val="en-US" w:eastAsia="zh-CN"/>
        </w:rPr>
        <w:t>.</w:t>
      </w:r>
    </w:p>
    <w:p w:rsidR="0006085D" w:rsidRPr="00CF01F4" w:rsidRDefault="005A2108" w:rsidP="00C16D6B">
      <w:pPr>
        <w:numPr>
          <w:ilvl w:val="0"/>
          <w:numId w:val="6"/>
        </w:numPr>
        <w:spacing w:line="276" w:lineRule="auto"/>
        <w:ind w:left="1418" w:hanging="567"/>
        <w:contextualSpacing/>
        <w:jc w:val="both"/>
        <w:rPr>
          <w:rFonts w:eastAsia="Times New Roman" w:cs="Calibri"/>
          <w:sz w:val="24"/>
          <w:szCs w:val="24"/>
          <w:lang w:eastAsia="zh-CN"/>
        </w:rPr>
      </w:pPr>
      <w:r w:rsidRPr="00CF01F4">
        <w:rPr>
          <w:rFonts w:eastAsia="Times New Roman" w:cs="Calibri"/>
          <w:sz w:val="24"/>
          <w:szCs w:val="24"/>
          <w:lang w:eastAsia="zh-CN"/>
        </w:rPr>
        <w:t xml:space="preserve"> Opracowywania i zamykania zdarzeń alarmowych, zamykania zdarzeń nieopracowanych.</w:t>
      </w:r>
    </w:p>
    <w:p w:rsidR="0006085D" w:rsidRPr="00CF01F4" w:rsidRDefault="005A2108" w:rsidP="00C16D6B">
      <w:pPr>
        <w:numPr>
          <w:ilvl w:val="0"/>
          <w:numId w:val="6"/>
        </w:numPr>
        <w:spacing w:line="276" w:lineRule="auto"/>
        <w:ind w:left="1418" w:hanging="567"/>
        <w:contextualSpacing/>
        <w:jc w:val="both"/>
        <w:rPr>
          <w:rFonts w:eastAsia="Times New Roman" w:cs="Calibri"/>
          <w:sz w:val="24"/>
          <w:szCs w:val="24"/>
          <w:lang w:eastAsia="zh-CN"/>
        </w:rPr>
      </w:pPr>
      <w:r w:rsidRPr="00CF01F4">
        <w:rPr>
          <w:rFonts w:eastAsia="Times New Roman" w:cs="Calibri"/>
          <w:sz w:val="24"/>
          <w:szCs w:val="24"/>
          <w:lang w:eastAsia="zh-CN"/>
        </w:rPr>
        <w:t>Przekazywania zdarzeń do innych stacji obsługi ze zróżnicowaniem uprawnień na: brak dostępu, tylko odczyt, edycję, wprowadzanie nowych, kasowanie.</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System powinien posiadać możliwość przypisywania uprawnień dla operatorów z możliwością tworzenia indywidualnych stanowisk obsługi przypisanych do operatora bądź grupy. </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Wymagana jest możliwość skonfigurowania systemu z wieloma stanowiskami roboczymi.</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Wymagana możliwość skonfigurowania automatycznego kierowania zdarzeń alarmowych na odpowiednie stanowiska robocze. Dodatkowo wymagana jest możliwość przekazania zdarzenia przez użytkownika. Wymagany jest przy tym mechanizm weryfikacji czy wybrane stanowisko jest aktywne. Przy przekazywaniu zdarzenia wyświetlane są tylko aktywne stanowiska z identyfikatorem (loginem) użytkownika.</w:t>
      </w:r>
    </w:p>
    <w:p w:rsidR="0006085D" w:rsidRPr="00CF01F4" w:rsidRDefault="005A2108" w:rsidP="00C16D6B">
      <w:pPr>
        <w:numPr>
          <w:ilvl w:val="0"/>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Wymagana jest możliwość dowolnego ustawiania kategorii zdarzeń połączona z możliwością kierowania zdarzeń na stanowiska robocze. </w:t>
      </w:r>
      <w:r w:rsidRPr="00CF01F4">
        <w:rPr>
          <w:rFonts w:eastAsia="Times New Roman" w:cs="Calibri"/>
          <w:sz w:val="24"/>
          <w:szCs w:val="24"/>
          <w:lang w:val="en-US" w:eastAsia="zh-CN"/>
        </w:rPr>
        <w:t>Wymagane jest zróżnicowanie kolorów zdarzeń poszczególnych kategorii.</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Zdarzenia muszą być prezentowane na liścia zdarzeń w jednowierszowej postaci zwięzłej. Musi istnieć możliwość edycji postaci zwięzłej – wymagana jest możliwość wyboru wyświetlanych danych spośród: lp. czas i data, nazwa (lokalizacja), zdarzenia, stan obecny, priorytet, kategoria, status, użytkownik.</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Wymagana jest możliwość ustawienia kolejności wyświetlania zdarzeń alarmowych przynajmniej według (lp., czasu, identyfikatora czujnika, zdarzenia, priorytetu, kategorii) rosnąco lub malejąco.</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Wymagane są liczniki zdarzeń oddzielne dla zdarzeń wszystkich kategorii. Musi istnieć możliwość filtrowania widoku zdarzeń na liście (stosie) alarmów na zdarzenia wybranej kategorii poprzez prostą operację (np. kliknięcie). </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Z widoku, w którym prezentowane są tylko zdarzenia wybranej kategorii (widok filtrowany) system musi powracać automatycznie do widoku zdarzeń wszystkich kategorii (widok nie filtrowany) po upływie zadanego czasu.</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Wymagana jest możliwość korelacji zdarzeń i generowania zdarzenia dodatkowego</w:t>
      </w:r>
    </w:p>
    <w:p w:rsidR="0006085D" w:rsidRPr="00CF01F4" w:rsidRDefault="005A2108" w:rsidP="00C16D6B">
      <w:pPr>
        <w:numPr>
          <w:ilvl w:val="0"/>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Wymagana jest możliwość wykonywania backupu online oraz backupu przyrostowego. </w:t>
      </w:r>
      <w:r w:rsidRPr="00CF01F4">
        <w:rPr>
          <w:rFonts w:eastAsia="Times New Roman" w:cs="Calibri"/>
          <w:sz w:val="24"/>
          <w:szCs w:val="24"/>
          <w:lang w:val="en-US" w:eastAsia="zh-CN"/>
        </w:rPr>
        <w:t>Możliwość backupu bazy danych. Możliwość odtworzenia systemu z backupu.</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Wymagana jest sygnalizacja przerwy komunikacji z każdym integrowanym systemem poprzez wyświetlenie odpowiedniego komunikatu alarmowego.</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Wymagane jest, że PSIM musi automatycznie powrócić do stanu pracy. Niezbędne składniki oprogramowania (moduły) muszą być uruchamiane automatycznie (np. usługi systemu operacyjnego).</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Powinien posiadać plany w formacie wektorowym z możliwością skalowania obrazu dla całego obszaru jak i poszczególnych budynków, stref.</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lastRenderedPageBreak/>
        <w:t>Obsługa interaktywnych offlinowych map georeferencyjnych; możliwość nanoszenia elementów systemów podrzędnych na podkłady graficzne</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Czujniki na planie powinny być wyświetlane warstwowo dla poszczególnych systemów z możliwością wygaszania warstw i zdefiniowanych widoków (wycinków) na wypadek zdarzenia z danego systemu. </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System powinien posiadać możliwość tworzenia raportów dziennych, miesięcznych, kwartalnych ze sprawności integrowanych systemów. </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System powinien posiadać możliwość tworzenia indywidualnych procedur działania na wypadek zdarzenia w budynku z możliwością rozgałęzienia procedur na kolejne etapy w zależność od działań podjętych przez operatora. </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System powinien posiadać możliwość załączania dowolnych dokumentów takich jak karty katalogowe, instrukcje, przypisanych do konkretnych procedur działania, czujników lub urządzeń.</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System powinien mieć możliwość podłączenia dowolnego systemu za pomocą protokołu komunikacyjnego.</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System powinien mieć możliwość tworzenia indywidualnych stanowisk obsługi dla poszczególnych budynków jak i możliwość nadzorowania wszystkich budynków z jednej stacji operatorskiej.</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Należy zapewnić bezpieczne połączenie z serwerem za pomocą SSL.</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System musi umożliwiać filtrowanie aktywnych alarmów dla dowolnego zdarzenia,</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Wymagany jest mechanizm automatycznego wykonywania kopii zapasowych zgodnie z harmonogramem, na żądanie i z podziałem na kopiowane fragmenty systemu takie jak baza danych, logi, usługi, pliki konfiguracyjne, dokumentacje, instrukcje, zagnieżdżone elementy.</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Musi być obsługiwany w języku polskim.</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Możliwość biometrycznego zalogowania się operatora do systemu (np. przy użyciu odcisku palca, skanera tęczówki oka</w:t>
      </w:r>
      <w:r w:rsidR="00CF01F4" w:rsidRPr="00593CBF">
        <w:rPr>
          <w:rFonts w:eastAsia="Times New Roman" w:cs="Calibri"/>
          <w:sz w:val="24"/>
          <w:szCs w:val="24"/>
          <w:lang w:eastAsia="zh-CN"/>
        </w:rPr>
        <w:t>, itp</w:t>
      </w:r>
      <w:r w:rsidRPr="00593CBF">
        <w:rPr>
          <w:rFonts w:eastAsia="Times New Roman" w:cs="Calibri"/>
          <w:sz w:val="24"/>
          <w:szCs w:val="24"/>
          <w:lang w:eastAsia="zh-CN"/>
        </w:rPr>
        <w:t>).</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Wymaga się, aby system umożliwiał obsługę przygotowanych procedur reagowania na incydenty (zdarzenia). Musi umożliwiać zdefiniowanie procedur, które będą przypisane do każdego typu zdarzenia, przyczym każda przypisana procedura musi się składać z listy kroków wykonywanych przez (zdefiniowanego) użytkownika (Operatora). Każdy krok użytkownika (w zalezności od rodzaju zdarzenia) musi być poprzedzony pytaniem opisowym i wymuszającym odpowiedź “Tak” lub “Nie”.</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Operator w ramach obsługi konkretnej procedury musi mieć możliwość wysłania z poziomu system wiadomości SMS lub e-mail do zdefiniowanego w procedurze odbiorcy. Jednocześnie musi mieć możliwość wygenerowania krótkiego raportu (w formacie pdf.) podsumowującego zdarzenie i podjęte kroki (działania). Musi mież również możliwość wygenerowania alarmu skorelowanego z konkretną kamerą system CCTV a każdy jego krok musi być rejestrowany w baize danych.</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Operator musi mieć możliwość ręcznego uruchomienia procedury alarmowej w sytuacji gdy zauważy np. zdarzenie wymagające natychmiastowej interwencji (wypadek, zagrożenie życia lub zdrowia, pożar itp.). System musi również aktywować procedure alarmową automatycznie gdy wystąpił alarm np. z analityki video.</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Administartor systemu musi posiadać narzędzie (moduł) do edytowania I tworzenia (projektowania) odpowiednich procedur. Przy czym każda z tych procedur musi się składać z dowolnej ilości kroków, a </w:t>
      </w:r>
      <w:r w:rsidRPr="00593CBF">
        <w:rPr>
          <w:rFonts w:eastAsia="Times New Roman" w:cs="Calibri"/>
          <w:sz w:val="24"/>
          <w:szCs w:val="24"/>
          <w:lang w:eastAsia="zh-CN"/>
        </w:rPr>
        <w:lastRenderedPageBreak/>
        <w:t>każdy krok z dowolnej listy zdefiniowanych typów (np. polecenie: tekstowe, z dołaczonym przyciskiem akcji, pytaniem otwartym, pytaniem zamkniętym).</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Procedury muszą być uruchamiane w taki sposób, aby obejmowały (generowane przez użytkowników lub systemy) ujednolicone logiczne czynności sposobu reagowania na zaistniałe zdarzenie oraz prowadzić użytkownika (Operatora) “krok po kroku”.</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Moduł systemu zawierający procedury musi zapewniać użytkownikowi (Operatorowi) interreakcję z PSIM, która będzie umożliwiać obsługę przycisków </w:t>
      </w:r>
      <w:r w:rsidR="007410A0" w:rsidRPr="00593CBF">
        <w:rPr>
          <w:rFonts w:eastAsia="Times New Roman" w:cs="Calibri"/>
          <w:sz w:val="24"/>
          <w:szCs w:val="24"/>
          <w:lang w:eastAsia="zh-CN"/>
        </w:rPr>
        <w:t xml:space="preserve">np. </w:t>
      </w:r>
      <w:r w:rsidRPr="00593CBF">
        <w:rPr>
          <w:rFonts w:eastAsia="Times New Roman" w:cs="Calibri"/>
          <w:sz w:val="24"/>
          <w:szCs w:val="24"/>
          <w:lang w:eastAsia="zh-CN"/>
        </w:rPr>
        <w:t>“Tak”</w:t>
      </w:r>
      <w:r w:rsidR="007410A0" w:rsidRPr="00593CBF">
        <w:rPr>
          <w:rFonts w:eastAsia="Times New Roman" w:cs="Calibri"/>
          <w:sz w:val="24"/>
          <w:szCs w:val="24"/>
          <w:lang w:eastAsia="zh-CN"/>
        </w:rPr>
        <w:t>,</w:t>
      </w:r>
      <w:r w:rsidRPr="00593CBF">
        <w:rPr>
          <w:rFonts w:eastAsia="Times New Roman" w:cs="Calibri"/>
          <w:sz w:val="24"/>
          <w:szCs w:val="24"/>
          <w:lang w:eastAsia="zh-CN"/>
        </w:rPr>
        <w:t xml:space="preserve"> “Nie”</w:t>
      </w:r>
      <w:r w:rsidR="007410A0" w:rsidRPr="00593CBF">
        <w:rPr>
          <w:rFonts w:eastAsia="Times New Roman" w:cs="Calibri"/>
          <w:sz w:val="24"/>
          <w:szCs w:val="24"/>
          <w:lang w:eastAsia="zh-CN"/>
        </w:rPr>
        <w:t xml:space="preserve"> lub checkboxy</w:t>
      </w:r>
      <w:r w:rsidRPr="00593CBF">
        <w:rPr>
          <w:rFonts w:eastAsia="Times New Roman" w:cs="Calibri"/>
          <w:sz w:val="24"/>
          <w:szCs w:val="24"/>
          <w:lang w:eastAsia="zh-CN"/>
        </w:rPr>
        <w:t xml:space="preserve"> oraz przycisków zdefiniowanych w procedurze akcji np. wysłanie SMS, uzbrojenie lub rozbrojenie strefy. Jednocześnie musi mieć pola tekstowe umożliwiające wpisanie dowolnego tekstu (komentarza) w każdym kroku procedury. Możliwość integracji z bramką SMS umożliwiająca wysyłanie i odbiór wiadomości tekstowych.</w:t>
      </w:r>
    </w:p>
    <w:p w:rsidR="0006085D" w:rsidRPr="00CF01F4" w:rsidRDefault="005A2108" w:rsidP="00C16D6B">
      <w:pPr>
        <w:numPr>
          <w:ilvl w:val="0"/>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System musi posiadać panel administracyjny umożliwiający upoważnionemu przedstawicielowi Zamawiającego dokonywanie samodzielnych modyfikacji systemu bez ponoszenia dodatkowych kosztów z tym związanych. </w:t>
      </w:r>
      <w:r w:rsidRPr="00CF01F4">
        <w:rPr>
          <w:rFonts w:eastAsia="Times New Roman" w:cs="Calibri"/>
          <w:sz w:val="24"/>
          <w:szCs w:val="24"/>
          <w:lang w:val="en-US" w:eastAsia="zh-CN"/>
        </w:rPr>
        <w:t xml:space="preserve">Panel ten musi spełniać poniższe wymagania dotyczące: </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Użytkowników:</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dodawanie nowych kont dla użytkowników,</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przypisywanie kont dla grup użytkowników,</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samodzielne definiowanie grup/ról użytkowników z przypisywaniem do nich uprawnień,</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określanie polityki dotyczącej haseł (wymuszanie ilości znaków),</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określanie czasu (daty) ważności konta użytkownika,</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wprowadzanie danych użytkownika (imię, nazwisko, tel. kontaktowy, e-mail, jednostka organizacyjna),</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czasowa blokada konta (od-do).</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Procedur:</w:t>
      </w:r>
    </w:p>
    <w:p w:rsidR="0006085D" w:rsidRPr="00CF01F4" w:rsidRDefault="005A2108" w:rsidP="00C16D6B">
      <w:pPr>
        <w:numPr>
          <w:ilvl w:val="2"/>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tworzenie nowych procedur,</w:t>
      </w:r>
    </w:p>
    <w:p w:rsidR="0006085D" w:rsidRPr="00CF01F4" w:rsidRDefault="005A2108" w:rsidP="00C16D6B">
      <w:pPr>
        <w:numPr>
          <w:ilvl w:val="2"/>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tworzenie kroków procedur,</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zagnieźdżanie jednej procedury w drugiej,</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wybór typu procedury (uruchamianie ręczne, uruchamianie automatyczne),</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wybór typu kroku procedury (polecenie, warunek “Tak” lub “Nie”, automatyczna wysyłka wiadomości SMS lub e-mail, zablokowanie przejścia SKD).</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Mapy:</w:t>
      </w:r>
    </w:p>
    <w:p w:rsidR="0006085D" w:rsidRPr="00CF01F4" w:rsidRDefault="005A2108" w:rsidP="00C16D6B">
      <w:pPr>
        <w:numPr>
          <w:ilvl w:val="2"/>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dodawanie nowych map,</w:t>
      </w:r>
    </w:p>
    <w:p w:rsidR="0006085D" w:rsidRPr="00CF01F4" w:rsidRDefault="005A2108" w:rsidP="00C16D6B">
      <w:pPr>
        <w:numPr>
          <w:ilvl w:val="2"/>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zmiana dotychczasowych map,</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dodawanie / zmiana lokalizacji/ usuwanie elementów zintegrowanych systemów z map (np. czujek),</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wyświetlanie elementów, które nie zostały naniesione na mapy,</w:t>
      </w:r>
    </w:p>
    <w:p w:rsidR="0006085D" w:rsidRPr="00CF01F4" w:rsidRDefault="005A2108" w:rsidP="00C16D6B">
      <w:pPr>
        <w:numPr>
          <w:ilvl w:val="2"/>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import nowo dodawanych elementów,</w:t>
      </w:r>
    </w:p>
    <w:p w:rsidR="0006085D" w:rsidRPr="00593CBF" w:rsidRDefault="005A2108" w:rsidP="00C16D6B">
      <w:pPr>
        <w:numPr>
          <w:ilvl w:val="2"/>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dodawanie i zmiana wyświetlanych nazw warstw mapy.</w:t>
      </w:r>
    </w:p>
    <w:p w:rsidR="0006085D" w:rsidRPr="00593CBF" w:rsidRDefault="0006085D" w:rsidP="00C16D6B">
      <w:pPr>
        <w:spacing w:line="276" w:lineRule="auto"/>
        <w:ind w:left="360"/>
        <w:contextualSpacing/>
        <w:jc w:val="both"/>
        <w:rPr>
          <w:rFonts w:eastAsia="Times New Roman" w:cs="Calibri"/>
          <w:sz w:val="24"/>
          <w:szCs w:val="24"/>
          <w:lang w:eastAsia="zh-CN"/>
        </w:rPr>
      </w:pPr>
    </w:p>
    <w:p w:rsidR="0006085D" w:rsidRPr="00CF01F4" w:rsidRDefault="005A2108">
      <w:pPr>
        <w:keepNext/>
        <w:numPr>
          <w:ilvl w:val="2"/>
          <w:numId w:val="1"/>
        </w:numPr>
        <w:tabs>
          <w:tab w:val="left" w:pos="489"/>
          <w:tab w:val="left" w:leader="dot" w:pos="7654"/>
          <w:tab w:val="right" w:pos="9214"/>
        </w:tabs>
        <w:spacing w:before="125" w:after="119" w:line="240" w:lineRule="auto"/>
        <w:ind w:right="113"/>
        <w:jc w:val="both"/>
        <w:outlineLvl w:val="2"/>
        <w:rPr>
          <w:rFonts w:eastAsia="Times New Roman" w:cs="Calibri"/>
          <w:b/>
          <w:sz w:val="24"/>
          <w:szCs w:val="24"/>
          <w:lang w:val="zh-CN" w:eastAsia="zh-CN" w:bidi="pl-PL"/>
        </w:rPr>
      </w:pPr>
      <w:bookmarkStart w:id="111" w:name="_Toc534613384"/>
      <w:r w:rsidRPr="00CF01F4">
        <w:rPr>
          <w:rFonts w:eastAsia="Times New Roman" w:cs="Calibri"/>
          <w:b/>
          <w:sz w:val="24"/>
          <w:szCs w:val="24"/>
          <w:lang w:val="zh-CN" w:eastAsia="zh-CN" w:bidi="pl-PL"/>
        </w:rPr>
        <w:lastRenderedPageBreak/>
        <w:t xml:space="preserve">Wymagania dla </w:t>
      </w:r>
      <w:r w:rsidRPr="00CF01F4">
        <w:rPr>
          <w:rFonts w:eastAsia="Times New Roman" w:cs="Calibri"/>
          <w:b/>
          <w:sz w:val="24"/>
          <w:szCs w:val="24"/>
          <w:lang w:eastAsia="zh-CN" w:bidi="pl-PL"/>
        </w:rPr>
        <w:t>okablowania strukturalnego</w:t>
      </w:r>
      <w:bookmarkEnd w:id="111"/>
    </w:p>
    <w:p w:rsidR="0006085D" w:rsidRPr="00CF01F4" w:rsidRDefault="005A2108" w:rsidP="00C16D6B">
      <w:pPr>
        <w:jc w:val="both"/>
        <w:rPr>
          <w:rFonts w:eastAsia="Times New Roman" w:cs="Calibri"/>
          <w:sz w:val="24"/>
          <w:szCs w:val="24"/>
          <w:lang w:eastAsia="zh-CN"/>
        </w:rPr>
      </w:pPr>
      <w:r w:rsidRPr="00CF01F4">
        <w:rPr>
          <w:rFonts w:eastAsia="Times New Roman" w:cs="Calibri"/>
          <w:sz w:val="24"/>
          <w:szCs w:val="24"/>
          <w:lang w:eastAsia="zh-CN"/>
        </w:rPr>
        <w:t>System okablowania strukturalnego ma zapewnić niezawodną i wydajną warstwę fizyczną sieci teleinformatycznej, która zagwarantuje wystarczający zapas parametrów transmisyjnych dla działanie dzisiejszych i przyszłych aplikacji transmisyjnych. W celu spełnienia najwyższych wymogów jakościowych i wydajnościowych należy zapewnić:</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Okablowanie miedziane przewyższające wymagania kategorii 6 (klasy E).</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Okablowanie skrętkowe w wersji ekranowanej.</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Certyfikaty wydane przez międzynarodowe, renomowane niezależne laboratorium badawcze np. Delta, potwierdzające zgodność okablowania miedzianego z najnowszymi, aktualnymi normami okablowania strukturalnego ISO/IEC 11801:2011 (która zastępuje normy ISO/IEC 11801:2002, ISO/IEC 11801 AMD1:2006, ISO/IEC 11801 AMD2:2010), EN 50173-1:2011, TIA-568-C.2. Należy zapewnić certyfikaty potwierdzające zgodność z normami w zakresie testu całego łącza oraz niezależnych komponentów (kabel, panel, złącze RJ45). Nie dopuszcza się certyfikatów z lokalnych instytutów łączności, ponieważ nie posiadają one wystarczających akredytacji do testów wszystkich parametrów wymienionych w powyższych normach. </w:t>
      </w:r>
    </w:p>
    <w:p w:rsidR="0006085D" w:rsidRPr="00CF01F4" w:rsidRDefault="005A2108" w:rsidP="00C16D6B">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Okablowanie światłowodowe wielodomowe OM3.</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Wszystkie produkty muszą być fabrycznie nowe.</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Celem idealnego dopasowania komponentów, wszystkie produkty okablowania </w:t>
      </w:r>
      <w:r w:rsidR="007410A0" w:rsidRPr="00593CBF">
        <w:rPr>
          <w:rFonts w:eastAsia="Times New Roman" w:cs="Calibri"/>
          <w:sz w:val="24"/>
          <w:szCs w:val="24"/>
          <w:lang w:eastAsia="zh-CN"/>
        </w:rPr>
        <w:t xml:space="preserve">strukturalnego </w:t>
      </w:r>
      <w:r w:rsidRPr="00593CBF">
        <w:rPr>
          <w:rFonts w:eastAsia="Times New Roman" w:cs="Calibri"/>
          <w:sz w:val="24"/>
          <w:szCs w:val="24"/>
          <w:lang w:eastAsia="zh-CN"/>
        </w:rPr>
        <w:t>muszą pochodzić z oferty jednego producenta i być oznaczone jego nazwą lub logo.</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Należy zastosować renomowany i sprawdzony w wielu instalacjach, nie tylko w Polsce, ale i w innych krajach Unii Europejskiej, system okablowania strukturalnego. Należy zastosować przetestowany system, którego producent ma, co najmniej 15-letnie doświadczenie w produkcji okablowania strukturalnego. </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Producent okablowania strukturalnego musi spełniać wymagania międzynarodowej normy odnośnie standardów jakości ISO 9001, należy przedłożyć odpowiedni certyfikat.</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Producent okablowania musi objąć zainstalowany system bezpłatną, 25-letnią systemową gwarancją niezawodności, która obejmie tory transmisyjne miedziane i światłowodowe w zakresie łącza Channel (kable instalacyjne, panele 19”, złącza, kable krosowe i przyłączeniowe). Gwarancja musi być trójstronną umowa podpisana pomiędzy Użytkownikiem, Wykonawcą okablowania oraz Producentem. </w:t>
      </w:r>
    </w:p>
    <w:p w:rsidR="0006085D" w:rsidRPr="00CF01F4" w:rsidRDefault="005A2108" w:rsidP="00C16D6B">
      <w:pPr>
        <w:numPr>
          <w:ilvl w:val="0"/>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Producent okablowania jest zobligowany do reasekuracji zobowiązań gwarancyjnych Wykonawcy, w przypadku niemożności wywiązania się Wykonawcy z tych zobowiązań. </w:t>
      </w:r>
      <w:r w:rsidRPr="00CF01F4">
        <w:rPr>
          <w:rFonts w:eastAsia="Times New Roman" w:cs="Calibri"/>
          <w:sz w:val="24"/>
          <w:szCs w:val="24"/>
          <w:lang w:val="en-US" w:eastAsia="zh-CN"/>
        </w:rPr>
        <w:t>Reasekuracja obejmuje okres, na jaki została udzielona gwarancja.</w:t>
      </w:r>
    </w:p>
    <w:p w:rsidR="0006085D" w:rsidRPr="00CF01F4" w:rsidRDefault="005A2108" w:rsidP="00C16D6B">
      <w:pPr>
        <w:numPr>
          <w:ilvl w:val="0"/>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Warunkiem udzielenia systemowej gwarancji niezawodności jest wykonanie instalacji zgodnie z obowiązującymi normami okablowania strukturalnego oraz zgodnie z zaleceniami producenta. </w:t>
      </w:r>
      <w:r w:rsidRPr="00CF01F4">
        <w:rPr>
          <w:rFonts w:eastAsia="Times New Roman" w:cs="Calibri"/>
          <w:sz w:val="24"/>
          <w:szCs w:val="24"/>
          <w:lang w:val="en-US" w:eastAsia="zh-CN"/>
        </w:rPr>
        <w:t>Instalacja musi być wykonana przez Certyfikowanego Instalatora systemu okablowania.</w:t>
      </w:r>
    </w:p>
    <w:p w:rsidR="0006085D" w:rsidRPr="00CF01F4" w:rsidRDefault="0006085D" w:rsidP="00C16D6B">
      <w:pPr>
        <w:spacing w:line="276" w:lineRule="auto"/>
        <w:ind w:left="360"/>
        <w:contextualSpacing/>
        <w:jc w:val="both"/>
        <w:rPr>
          <w:rFonts w:eastAsia="Times New Roman" w:cs="Calibri"/>
          <w:sz w:val="24"/>
          <w:szCs w:val="24"/>
          <w:lang w:val="en-US" w:eastAsia="zh-CN"/>
        </w:rPr>
      </w:pPr>
    </w:p>
    <w:p w:rsidR="0006085D" w:rsidRPr="00CF01F4" w:rsidRDefault="005A2108" w:rsidP="00C16D6B">
      <w:pPr>
        <w:jc w:val="both"/>
        <w:rPr>
          <w:rFonts w:eastAsia="Times New Roman" w:cs="Calibri"/>
          <w:sz w:val="24"/>
          <w:szCs w:val="24"/>
          <w:lang w:eastAsia="zh-CN"/>
        </w:rPr>
      </w:pPr>
      <w:r w:rsidRPr="00CF01F4">
        <w:rPr>
          <w:rFonts w:eastAsia="Times New Roman" w:cs="Calibri"/>
          <w:sz w:val="24"/>
          <w:szCs w:val="24"/>
          <w:lang w:eastAsia="zh-CN"/>
        </w:rPr>
        <w:t xml:space="preserve">Zadaniem okablowania poziomego jest zapewnienie wydajnej i niezawodnej transmisji danych pomiędzy punktami dystrybucyjnymi, a punktami przyłączeniowymi użytkowników. Długość kabla instalacyjnego, pomiędzy gniazdem RJ45 w panelu rozdzielczym a gniazdem (nie licząc kabli krosowych i przyłączeniowych) nie może </w:t>
      </w:r>
      <w:r w:rsidRPr="00CF01F4">
        <w:rPr>
          <w:rFonts w:eastAsia="Times New Roman" w:cs="Calibri"/>
          <w:sz w:val="24"/>
          <w:szCs w:val="24"/>
          <w:lang w:eastAsia="zh-CN"/>
        </w:rPr>
        <w:lastRenderedPageBreak/>
        <w:t>przekraczać 90m. Celem zapewnienia wysokiej przepływności nie tylko dzisiaj ale i w przyszłości należy zastosować okablowanie co najmniej klasy E (kategorii 6) wg najnowszych aktualnych standardów okablowania strukturalnego ISO/IEC 11801:2011, EN 50173-1:2011, TIA-568-C.2. Zagwarantuje to odpowiedni zapas parametrów transmisyjnych dla transmisji danych Ethernet 10Gb/s zgodnie ze standardem IEEE 802.3an. Zgodność z powyższymi normami należy udokumentować certyfikatami wydanymi przez laboratorium badawcze np. Delta, w zakresie całego łącza oraz niezależnych komponentów (kabel, panel, złącze RJ45).</w:t>
      </w:r>
    </w:p>
    <w:p w:rsidR="0006085D" w:rsidRPr="00CF01F4" w:rsidRDefault="005A2108" w:rsidP="00C16D6B">
      <w:pPr>
        <w:jc w:val="both"/>
        <w:rPr>
          <w:rFonts w:eastAsia="Times New Roman" w:cs="Calibri"/>
          <w:sz w:val="24"/>
          <w:szCs w:val="24"/>
          <w:lang w:val="en-US" w:eastAsia="zh-CN"/>
        </w:rPr>
      </w:pPr>
      <w:r w:rsidRPr="00CF01F4">
        <w:rPr>
          <w:rFonts w:eastAsia="Times New Roman" w:cs="Calibri"/>
          <w:sz w:val="24"/>
          <w:szCs w:val="24"/>
          <w:lang w:eastAsia="zh-CN"/>
        </w:rPr>
        <w:t xml:space="preserve">Celem zapewnienia zasilania urządzeniom końcowym, należy zastosować komponenty okablowania strukturalnego zapewniające przesył energii zgodnie ze standardem PoEP (ang. </w:t>
      </w:r>
      <w:r w:rsidRPr="00CF01F4">
        <w:rPr>
          <w:rFonts w:eastAsia="Times New Roman" w:cs="Calibri"/>
          <w:sz w:val="24"/>
          <w:szCs w:val="24"/>
          <w:lang w:val="en-US" w:eastAsia="zh-CN"/>
        </w:rPr>
        <w:t>Power over Ethernet Plus) wg IEEE 802.3at o mocy do 30W.</w:t>
      </w:r>
    </w:p>
    <w:p w:rsidR="0006085D" w:rsidRPr="00CF01F4" w:rsidRDefault="005A2108" w:rsidP="00C16D6B">
      <w:pPr>
        <w:jc w:val="both"/>
        <w:rPr>
          <w:rFonts w:eastAsia="Times New Roman" w:cs="Calibri"/>
          <w:sz w:val="24"/>
          <w:szCs w:val="24"/>
          <w:lang w:eastAsia="zh-CN"/>
        </w:rPr>
      </w:pPr>
      <w:r w:rsidRPr="00CF01F4">
        <w:rPr>
          <w:rFonts w:eastAsia="Times New Roman" w:cs="Calibri"/>
          <w:sz w:val="24"/>
          <w:szCs w:val="24"/>
          <w:lang w:eastAsia="zh-CN"/>
        </w:rPr>
        <w:t>W połączeniach szkieletowych, pomiędzy głównym a pośrednimi punktami dystrybucyjnymi, należy zastosować kable światłowodowe spełniające poniższe wymagania (nie gorsze niż):</w:t>
      </w:r>
    </w:p>
    <w:p w:rsidR="0006085D" w:rsidRPr="00CF01F4" w:rsidRDefault="005A2108" w:rsidP="00C16D6B">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Pojemność 4 włókna</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Włókna wielomodowe MM OM3 50/125µm o parametrach:</w:t>
      </w:r>
    </w:p>
    <w:tbl>
      <w:tblPr>
        <w:tblW w:w="92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6"/>
      </w:tblGrid>
      <w:tr w:rsidR="00C16D6B" w:rsidRPr="00CF01F4">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b/>
                <w:bCs/>
                <w:sz w:val="20"/>
                <w:szCs w:val="20"/>
                <w:lang w:eastAsia="pl-PL"/>
              </w:rPr>
            </w:pPr>
            <w:r w:rsidRPr="00CF01F4">
              <w:rPr>
                <w:rFonts w:eastAsia="Times New Roman" w:cs="Calibri"/>
                <w:b/>
                <w:bCs/>
                <w:lang w:eastAsia="pl-PL"/>
              </w:rPr>
              <w:t>Parametr</w:t>
            </w:r>
          </w:p>
        </w:tc>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b/>
                <w:bCs/>
                <w:sz w:val="20"/>
                <w:szCs w:val="20"/>
                <w:lang w:eastAsia="pl-PL"/>
              </w:rPr>
            </w:pPr>
            <w:r w:rsidRPr="00CF01F4">
              <w:rPr>
                <w:rFonts w:eastAsia="Times New Roman" w:cs="Calibri"/>
                <w:b/>
                <w:bCs/>
                <w:lang w:eastAsia="pl-PL"/>
              </w:rPr>
              <w:t>Wartość</w:t>
            </w:r>
          </w:p>
        </w:tc>
      </w:tr>
      <w:tr w:rsidR="00C16D6B" w:rsidRPr="00CF01F4">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Szerokość pasma przy 850 nm</w:t>
            </w:r>
          </w:p>
        </w:tc>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autoSpaceDE w:val="0"/>
              <w:autoSpaceDN w:val="0"/>
              <w:adjustRightInd w:val="0"/>
              <w:spacing w:line="240" w:lineRule="auto"/>
              <w:jc w:val="both"/>
              <w:rPr>
                <w:rFonts w:eastAsia="Times New Roman" w:cs="Calibri"/>
                <w:sz w:val="20"/>
                <w:szCs w:val="20"/>
                <w:lang w:eastAsia="pl-PL"/>
              </w:rPr>
            </w:pPr>
            <w:r w:rsidRPr="00CF01F4">
              <w:rPr>
                <w:rFonts w:eastAsia="Times New Roman" w:cs="Calibri"/>
                <w:lang w:eastAsia="pl-PL"/>
              </w:rPr>
              <w:t>1500 MHz/km</w:t>
            </w:r>
          </w:p>
        </w:tc>
      </w:tr>
      <w:tr w:rsidR="00C16D6B" w:rsidRPr="00CF01F4">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Szerokość pasma przy 1300 nm</w:t>
            </w:r>
          </w:p>
        </w:tc>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500 MHz/km</w:t>
            </w:r>
          </w:p>
        </w:tc>
      </w:tr>
      <w:tr w:rsidR="00C16D6B" w:rsidRPr="00CF01F4">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Tłumienność przy 850nm</w:t>
            </w:r>
          </w:p>
        </w:tc>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2.5 dB/km</w:t>
            </w:r>
          </w:p>
        </w:tc>
      </w:tr>
      <w:tr w:rsidR="00C16D6B" w:rsidRPr="00CF01F4">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Tłumienność przy 1300nm</w:t>
            </w:r>
          </w:p>
        </w:tc>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0.7 dB/km</w:t>
            </w:r>
          </w:p>
        </w:tc>
      </w:tr>
    </w:tbl>
    <w:p w:rsidR="0006085D" w:rsidRPr="00CF01F4" w:rsidRDefault="0006085D" w:rsidP="00C16D6B">
      <w:pPr>
        <w:jc w:val="both"/>
        <w:rPr>
          <w:rFonts w:eastAsia="Times New Roman" w:cs="Calibri"/>
          <w:lang w:eastAsia="pl-PL"/>
        </w:rPr>
      </w:pP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 xml:space="preserve">Konstrukcja kabla typu </w:t>
      </w:r>
      <w:r w:rsidRPr="00593CBF">
        <w:rPr>
          <w:rFonts w:eastAsia="Times New Roman" w:cs="Calibri"/>
          <w:sz w:val="24"/>
          <w:szCs w:val="24"/>
          <w:lang w:eastAsia="pl-PL"/>
        </w:rPr>
        <w:t>uniwersalna z możliwością układania wewnątrz budynku i na zewnątrz budynku(w rurach osłonowych).</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pl-PL"/>
        </w:rPr>
        <w:t>Wzmocniona` konstrukcja w postaci luźnej centralnej tuby, wypełnionej żelem chroniącym przed wilgocią oraz zmniejszającym tarcie pomiędzy włóknami w czasie układania.</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Konstrukcja kabla musi zawierać wzmocnienie w postaci włókien szklanych, które dodatkowo muszą zapewniać ochronę antygryzoniową.</w:t>
      </w:r>
    </w:p>
    <w:p w:rsidR="0006085D" w:rsidRPr="00593CBF" w:rsidRDefault="005A2108" w:rsidP="00C16D6B">
      <w:pPr>
        <w:numPr>
          <w:ilvl w:val="0"/>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W celu spełnienia wymogów przeciwpożarowych należy zastosować kabel w powłoce zewnętrznej LSZH (ang. Low Smoke Zero Halogen), czyli wykonanej z materiału bezhalogenowego emitującego ograniczoną ilość szkodliwych substancji w czasie pożaru.</w:t>
      </w:r>
    </w:p>
    <w:p w:rsidR="0006085D" w:rsidRDefault="005A2108" w:rsidP="00C16D6B">
      <w:pPr>
        <w:numPr>
          <w:ilvl w:val="0"/>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Wymagane parametry kabla światłowodowego</w:t>
      </w:r>
    </w:p>
    <w:p w:rsidR="00BB0E44" w:rsidRPr="00CF01F4" w:rsidRDefault="00BB0E44" w:rsidP="00BB0E44">
      <w:pPr>
        <w:spacing w:line="276" w:lineRule="auto"/>
        <w:ind w:left="720"/>
        <w:contextualSpacing/>
        <w:jc w:val="both"/>
        <w:rPr>
          <w:rFonts w:eastAsia="Times New Roman" w:cs="Calibri"/>
          <w:sz w:val="24"/>
          <w:szCs w:val="24"/>
          <w:lang w:val="en-US" w:eastAsia="zh-CN"/>
        </w:rPr>
      </w:pPr>
    </w:p>
    <w:tbl>
      <w:tblPr>
        <w:tblW w:w="92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6"/>
      </w:tblGrid>
      <w:tr w:rsidR="00C16D6B" w:rsidRPr="00CF01F4">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b/>
                <w:bCs/>
                <w:sz w:val="20"/>
                <w:szCs w:val="20"/>
                <w:lang w:eastAsia="pl-PL"/>
              </w:rPr>
            </w:pPr>
            <w:r w:rsidRPr="00CF01F4">
              <w:rPr>
                <w:rFonts w:eastAsia="Times New Roman" w:cs="Calibri"/>
                <w:b/>
                <w:bCs/>
                <w:lang w:eastAsia="pl-PL"/>
              </w:rPr>
              <w:t>Parametr</w:t>
            </w:r>
          </w:p>
        </w:tc>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b/>
                <w:bCs/>
                <w:sz w:val="20"/>
                <w:szCs w:val="20"/>
                <w:lang w:eastAsia="pl-PL"/>
              </w:rPr>
            </w:pPr>
            <w:r w:rsidRPr="00CF01F4">
              <w:rPr>
                <w:rFonts w:eastAsia="Times New Roman" w:cs="Calibri"/>
                <w:b/>
                <w:bCs/>
                <w:lang w:eastAsia="pl-PL"/>
              </w:rPr>
              <w:t>Wartość</w:t>
            </w:r>
          </w:p>
        </w:tc>
      </w:tr>
      <w:tr w:rsidR="00C16D6B" w:rsidRPr="00CF01F4">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Siła ciągnienia (maksymalna)</w:t>
            </w:r>
          </w:p>
        </w:tc>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1600 N</w:t>
            </w:r>
          </w:p>
        </w:tc>
      </w:tr>
      <w:tr w:rsidR="00C16D6B" w:rsidRPr="00CF01F4">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Promień gięcia (minimalny)</w:t>
            </w:r>
          </w:p>
        </w:tc>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105 mm</w:t>
            </w:r>
          </w:p>
        </w:tc>
      </w:tr>
      <w:tr w:rsidR="00C16D6B" w:rsidRPr="00CF01F4">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Odporność na zgniatanie(maksymalna)</w:t>
            </w:r>
          </w:p>
        </w:tc>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1500 N/dm</w:t>
            </w:r>
          </w:p>
        </w:tc>
      </w:tr>
      <w:tr w:rsidR="00C16D6B" w:rsidRPr="00CF01F4">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Zakres temperatury instalacji</w:t>
            </w:r>
          </w:p>
        </w:tc>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sz w:val="20"/>
                <w:szCs w:val="20"/>
                <w:lang w:eastAsia="pl-PL"/>
              </w:rPr>
            </w:pPr>
            <w:r w:rsidRPr="00CF01F4">
              <w:rPr>
                <w:rFonts w:eastAsia="Times New Roman" w:cs="Calibri"/>
                <w:lang w:eastAsia="pl-PL"/>
              </w:rPr>
              <w:t>-15 /+50 °C</w:t>
            </w:r>
          </w:p>
        </w:tc>
      </w:tr>
      <w:tr w:rsidR="00C16D6B" w:rsidRPr="00CF01F4">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lang w:eastAsia="pl-PL"/>
              </w:rPr>
            </w:pPr>
            <w:r w:rsidRPr="00CF01F4">
              <w:rPr>
                <w:rFonts w:eastAsia="Times New Roman" w:cs="Calibri"/>
                <w:lang w:eastAsia="pl-PL"/>
              </w:rPr>
              <w:lastRenderedPageBreak/>
              <w:t>Zakres temperatury pracy</w:t>
            </w:r>
          </w:p>
        </w:tc>
        <w:tc>
          <w:tcPr>
            <w:tcW w:w="4606" w:type="dxa"/>
            <w:tcBorders>
              <w:top w:val="single" w:sz="4" w:space="0" w:color="auto"/>
              <w:left w:val="single" w:sz="4" w:space="0" w:color="auto"/>
              <w:bottom w:val="single" w:sz="4" w:space="0" w:color="auto"/>
              <w:right w:val="single" w:sz="4" w:space="0" w:color="auto"/>
            </w:tcBorders>
            <w:vAlign w:val="center"/>
          </w:tcPr>
          <w:p w:rsidR="0006085D" w:rsidRPr="00CF01F4" w:rsidRDefault="005A2108" w:rsidP="00C16D6B">
            <w:pPr>
              <w:jc w:val="both"/>
              <w:rPr>
                <w:rFonts w:eastAsia="Times New Roman" w:cs="Calibri"/>
                <w:lang w:eastAsia="pl-PL"/>
              </w:rPr>
            </w:pPr>
            <w:r w:rsidRPr="00CF01F4">
              <w:rPr>
                <w:rFonts w:eastAsia="Times New Roman" w:cs="Calibri"/>
                <w:lang w:eastAsia="pl-PL"/>
              </w:rPr>
              <w:t>-40 /+70 °C</w:t>
            </w:r>
          </w:p>
        </w:tc>
      </w:tr>
    </w:tbl>
    <w:p w:rsidR="0006085D" w:rsidRPr="00CF01F4" w:rsidRDefault="0006085D" w:rsidP="00C16D6B">
      <w:pPr>
        <w:jc w:val="both"/>
        <w:rPr>
          <w:rFonts w:eastAsia="Times New Roman" w:cs="Calibri"/>
          <w:sz w:val="24"/>
          <w:szCs w:val="24"/>
          <w:lang w:eastAsia="zh-CN"/>
        </w:rPr>
      </w:pPr>
    </w:p>
    <w:p w:rsidR="0006085D" w:rsidRPr="00CF01F4" w:rsidRDefault="005A2108" w:rsidP="00C16D6B">
      <w:pPr>
        <w:jc w:val="both"/>
        <w:rPr>
          <w:rFonts w:eastAsia="Times New Roman" w:cs="Calibri"/>
          <w:sz w:val="24"/>
          <w:szCs w:val="24"/>
          <w:lang w:eastAsia="zh-CN"/>
        </w:rPr>
      </w:pPr>
      <w:r w:rsidRPr="00CF01F4">
        <w:rPr>
          <w:rFonts w:eastAsia="Times New Roman" w:cs="Calibri"/>
          <w:sz w:val="24"/>
          <w:szCs w:val="24"/>
          <w:lang w:eastAsia="zh-CN"/>
        </w:rPr>
        <w:t>Po wykonaniu instalacji okablowania strukturalnego wykonawca musi przeprowadzić odpowiednie pomiary sprawdzające (certyfikacyjne), wszystkich łączy miedzianych skrętkowych i światłowodowych, potwierdzające, iż wykonane okablowanie strukturalne spełnia wymagania norm. Pomiary należy przeprowadzić zgodnie z wartościami granicznymi zdefiniowanymi w ISO 11801 lub EN 50173. Wyniki wszystkich pomiarów muszą być pozytywne. Pomiary należy wykonać przyrządem w pełni sprawnym, posiadającym ważny certyfikat potwierdzający przejście procesu kalibracji u producenta, co będzie potwierdzeniem poprawności jego wskazań. Do dokumentacji powykonawczej należy dołączyć wymieniony certyfikat kalibracji oraz raport z wynikami pomiarów wszystkich łączy okablowania skrętkowego i światłowodowego.</w:t>
      </w:r>
    </w:p>
    <w:p w:rsidR="0006085D" w:rsidRPr="00CF01F4" w:rsidRDefault="005A2108" w:rsidP="00C16D6B">
      <w:pPr>
        <w:keepNext/>
        <w:numPr>
          <w:ilvl w:val="2"/>
          <w:numId w:val="1"/>
        </w:numPr>
        <w:tabs>
          <w:tab w:val="left" w:pos="489"/>
          <w:tab w:val="left" w:leader="dot" w:pos="7654"/>
          <w:tab w:val="right" w:pos="9214"/>
        </w:tabs>
        <w:spacing w:before="125" w:after="119" w:line="240" w:lineRule="auto"/>
        <w:ind w:right="113"/>
        <w:jc w:val="both"/>
        <w:outlineLvl w:val="2"/>
        <w:rPr>
          <w:rFonts w:eastAsia="Times New Roman" w:cs="Calibri"/>
          <w:b/>
          <w:sz w:val="24"/>
          <w:szCs w:val="24"/>
          <w:lang w:val="zh-CN" w:eastAsia="zh-CN" w:bidi="pl-PL"/>
        </w:rPr>
      </w:pPr>
      <w:bookmarkStart w:id="112" w:name="_Toc459707853"/>
      <w:bookmarkStart w:id="113" w:name="_Toc534613385"/>
      <w:r w:rsidRPr="00CF01F4">
        <w:rPr>
          <w:rFonts w:eastAsia="Times New Roman" w:cs="Calibri"/>
          <w:b/>
          <w:sz w:val="24"/>
          <w:szCs w:val="24"/>
          <w:lang w:val="zh-CN" w:eastAsia="zh-CN" w:bidi="pl-PL"/>
        </w:rPr>
        <w:t>Pomiary okablowania miedzianego</w:t>
      </w:r>
      <w:bookmarkEnd w:id="112"/>
      <w:bookmarkEnd w:id="113"/>
    </w:p>
    <w:p w:rsidR="0006085D" w:rsidRPr="00CF01F4" w:rsidRDefault="005A2108" w:rsidP="00C16D6B">
      <w:pPr>
        <w:jc w:val="both"/>
        <w:rPr>
          <w:rFonts w:eastAsia="Times New Roman" w:cs="Calibri"/>
          <w:sz w:val="24"/>
          <w:szCs w:val="24"/>
          <w:lang w:eastAsia="zh-CN"/>
        </w:rPr>
      </w:pPr>
      <w:r w:rsidRPr="00CF01F4">
        <w:rPr>
          <w:rFonts w:eastAsia="Times New Roman" w:cs="Calibri"/>
          <w:sz w:val="24"/>
          <w:szCs w:val="24"/>
          <w:lang w:eastAsia="pl-PL"/>
        </w:rPr>
        <w:t>Wszystkie łącza skrętkowe w systemie należy przetestować pod kątem spełniania wymogów klasy E</w:t>
      </w:r>
      <w:r w:rsidRPr="00CF01F4">
        <w:rPr>
          <w:rFonts w:eastAsia="Times New Roman" w:cs="Calibri"/>
          <w:sz w:val="24"/>
          <w:szCs w:val="24"/>
          <w:lang w:eastAsia="zh-CN"/>
        </w:rPr>
        <w:t> / kategorii 6 wg ISO 11801 lub EN 50173:</w:t>
      </w:r>
    </w:p>
    <w:p w:rsidR="0006085D"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Należy przeprowadzić pomiary w układzie pomiarowym typu „Permanent Link” (bez kabli krosowych).</w:t>
      </w:r>
    </w:p>
    <w:p w:rsidR="0006085D"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Pomiary należy wykonać miernikiem o poziomie dokładności, co najmniej „Level IV”. Zalecane typy mierników: DSX-5000, DTX-1800 lub DTX-1200 firmy Fluke Networks.</w:t>
      </w:r>
    </w:p>
    <w:p w:rsidR="0006085D"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Należy wykonać pomiary certyfikacyjne, w których po zmierzeniu rzeczywistych wartości parametrów łącza, miernik automatycznie porówna je z granicznymi wartościami definiowanymi przez aktualne normy okablowania i określi wynik porównania.</w:t>
      </w:r>
    </w:p>
    <w:p w:rsidR="0006085D"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Wyniki pomiarów certyfikacyjnych wszystkich łączy musza być prawidłowe.</w:t>
      </w:r>
    </w:p>
    <w:p w:rsidR="0006085D"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Pomiary należy wykonać zgodnie z wymaganiami normy PN-EN 50346.</w:t>
      </w:r>
    </w:p>
    <w:p w:rsidR="0006085D"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Wymagany zakres mierzonych parametrów dla każdej z par (kombinacji par):</w:t>
      </w:r>
    </w:p>
    <w:p w:rsidR="0006085D" w:rsidRPr="00593CBF" w:rsidRDefault="005A2108" w:rsidP="00C16D6B">
      <w:pPr>
        <w:numPr>
          <w:ilvl w:val="1"/>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Mapa połączeń - poprawność i ciągłość wykonanych połączeń</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Straty odbiciowe (ang. RL - Return Loss)</w:t>
      </w:r>
    </w:p>
    <w:p w:rsidR="0006085D" w:rsidRPr="00593CBF" w:rsidRDefault="005A2108" w:rsidP="00C16D6B">
      <w:pPr>
        <w:numPr>
          <w:ilvl w:val="1"/>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Straty wtrąceniowe - tłumienie (ang. IL - Insertion Loss)</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Straty przesłuchów zbliżnych (ang. NEXT - Near End Crosstalk Loss)</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Sumaryczny parametr NEXT (ang. PSNEXT – Power Sum NEXT)</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Współczynnik tłumienia w odniesieniu do straty przesłuchu na bliskim końcu (ang. </w:t>
      </w:r>
      <w:r w:rsidRPr="00CF01F4">
        <w:rPr>
          <w:rFonts w:eastAsia="Times New Roman" w:cs="Calibri"/>
          <w:sz w:val="24"/>
          <w:szCs w:val="24"/>
          <w:lang w:val="en-US" w:eastAsia="zh-CN"/>
        </w:rPr>
        <w:t>ACR-N – Attenuation to Crosstalk Ratio at the Near end)</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Sumaryczny współczynnik ACR-N (ang. </w:t>
      </w:r>
      <w:r w:rsidRPr="00CF01F4">
        <w:rPr>
          <w:rFonts w:eastAsia="Times New Roman" w:cs="Calibri"/>
          <w:sz w:val="24"/>
          <w:szCs w:val="24"/>
          <w:lang w:val="en-US" w:eastAsia="zh-CN"/>
        </w:rPr>
        <w:t>PSACR-N – Power Sum ACR-N)</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Współczynnik tłumienia w odniesieniu do straty przesłuchu na dalekim końcu (ang. </w:t>
      </w:r>
      <w:r w:rsidRPr="00CF01F4">
        <w:rPr>
          <w:rFonts w:eastAsia="Times New Roman" w:cs="Calibri"/>
          <w:sz w:val="24"/>
          <w:szCs w:val="24"/>
          <w:lang w:val="en-US" w:eastAsia="zh-CN"/>
        </w:rPr>
        <w:t>ACR-F – Attenuation to Crosstalk Ratio at the Far end)</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Sumaryczny współczynnik ACR-F (ang. </w:t>
      </w:r>
      <w:r w:rsidRPr="00CF01F4">
        <w:rPr>
          <w:rFonts w:eastAsia="Times New Roman" w:cs="Calibri"/>
          <w:sz w:val="24"/>
          <w:szCs w:val="24"/>
          <w:lang w:val="en-US" w:eastAsia="zh-CN"/>
        </w:rPr>
        <w:t>PSACR-F – Power Sum ACR-F)</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593CBF">
        <w:rPr>
          <w:rFonts w:eastAsia="Times New Roman" w:cs="Calibri"/>
          <w:sz w:val="24"/>
          <w:szCs w:val="24"/>
          <w:lang w:eastAsia="zh-CN"/>
        </w:rPr>
        <w:t xml:space="preserve">Rezystancja pętli dla prądu stałego (ang. </w:t>
      </w:r>
      <w:r w:rsidRPr="00CF01F4">
        <w:rPr>
          <w:rFonts w:eastAsia="Times New Roman" w:cs="Calibri"/>
          <w:sz w:val="24"/>
          <w:szCs w:val="24"/>
          <w:lang w:val="en-US" w:eastAsia="zh-CN"/>
        </w:rPr>
        <w:t>DC current loop)</w:t>
      </w:r>
    </w:p>
    <w:p w:rsidR="0006085D" w:rsidRPr="00CF01F4" w:rsidRDefault="005A2108" w:rsidP="00C16D6B">
      <w:pPr>
        <w:numPr>
          <w:ilvl w:val="1"/>
          <w:numId w:val="6"/>
        </w:numPr>
        <w:spacing w:line="276" w:lineRule="auto"/>
        <w:contextualSpacing/>
        <w:jc w:val="both"/>
        <w:rPr>
          <w:rFonts w:eastAsia="Times New Roman" w:cs="Calibri"/>
          <w:sz w:val="24"/>
          <w:szCs w:val="24"/>
          <w:lang w:val="de-DE" w:eastAsia="zh-CN"/>
        </w:rPr>
      </w:pPr>
      <w:r w:rsidRPr="00CF01F4">
        <w:rPr>
          <w:rFonts w:eastAsia="Times New Roman" w:cs="Calibri"/>
          <w:sz w:val="24"/>
          <w:szCs w:val="24"/>
          <w:lang w:val="de-DE" w:eastAsia="zh-CN"/>
        </w:rPr>
        <w:t>Opóźnienie propagacji (ang. Propagation delay)</w:t>
      </w:r>
    </w:p>
    <w:p w:rsidR="0006085D" w:rsidRPr="00593CBF" w:rsidRDefault="005A2108" w:rsidP="00C16D6B">
      <w:pPr>
        <w:numPr>
          <w:ilvl w:val="1"/>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Różnica opóźnień propagacji (ang. Delay skew)</w:t>
      </w:r>
    </w:p>
    <w:p w:rsidR="0006085D" w:rsidRPr="00593CBF" w:rsidRDefault="0006085D" w:rsidP="00C16D6B">
      <w:pPr>
        <w:spacing w:line="276" w:lineRule="auto"/>
        <w:contextualSpacing/>
        <w:jc w:val="both"/>
        <w:rPr>
          <w:rFonts w:eastAsia="Times New Roman" w:cs="Calibri"/>
          <w:sz w:val="24"/>
          <w:szCs w:val="24"/>
          <w:lang w:eastAsia="zh-CN"/>
        </w:rPr>
      </w:pPr>
    </w:p>
    <w:p w:rsidR="0006085D" w:rsidRPr="00CF01F4" w:rsidRDefault="005A2108" w:rsidP="00C16D6B">
      <w:pPr>
        <w:keepNext/>
        <w:numPr>
          <w:ilvl w:val="2"/>
          <w:numId w:val="1"/>
        </w:numPr>
        <w:tabs>
          <w:tab w:val="left" w:pos="489"/>
          <w:tab w:val="left" w:leader="dot" w:pos="7654"/>
          <w:tab w:val="right" w:pos="9214"/>
        </w:tabs>
        <w:spacing w:before="125" w:after="119" w:line="240" w:lineRule="auto"/>
        <w:ind w:right="113"/>
        <w:jc w:val="both"/>
        <w:outlineLvl w:val="2"/>
        <w:rPr>
          <w:rFonts w:eastAsia="Times New Roman" w:cs="Calibri"/>
          <w:b/>
          <w:sz w:val="24"/>
          <w:szCs w:val="24"/>
          <w:lang w:val="zh-CN" w:eastAsia="zh-CN" w:bidi="pl-PL"/>
        </w:rPr>
      </w:pPr>
      <w:bookmarkStart w:id="114" w:name="_Toc459707854"/>
      <w:bookmarkStart w:id="115" w:name="_Toc534613386"/>
      <w:r w:rsidRPr="00CF01F4">
        <w:rPr>
          <w:rFonts w:eastAsia="Times New Roman" w:cs="Calibri"/>
          <w:b/>
          <w:sz w:val="24"/>
          <w:szCs w:val="24"/>
          <w:lang w:val="zh-CN" w:eastAsia="zh-CN" w:bidi="pl-PL"/>
        </w:rPr>
        <w:lastRenderedPageBreak/>
        <w:t>Pomiary okablowania światłowodowego</w:t>
      </w:r>
      <w:bookmarkEnd w:id="114"/>
      <w:bookmarkEnd w:id="115"/>
    </w:p>
    <w:p w:rsidR="0006085D" w:rsidRPr="00CF01F4" w:rsidRDefault="005A2108" w:rsidP="00C16D6B">
      <w:pPr>
        <w:jc w:val="both"/>
        <w:rPr>
          <w:rFonts w:eastAsia="Times New Roman" w:cs="Calibri"/>
          <w:sz w:val="24"/>
          <w:szCs w:val="24"/>
          <w:lang w:eastAsia="zh-CN"/>
        </w:rPr>
      </w:pPr>
      <w:r w:rsidRPr="00CF01F4">
        <w:rPr>
          <w:rFonts w:eastAsia="Times New Roman" w:cs="Calibri"/>
          <w:sz w:val="24"/>
          <w:szCs w:val="24"/>
          <w:lang w:eastAsia="pl-PL"/>
        </w:rPr>
        <w:t xml:space="preserve">Wszystkie łącza światłowodowe w systemie należy przetestować pod kątem spełniania wymogów norm </w:t>
      </w:r>
      <w:r w:rsidRPr="00CF01F4">
        <w:rPr>
          <w:rFonts w:eastAsia="Times New Roman" w:cs="Calibri"/>
          <w:sz w:val="24"/>
          <w:szCs w:val="24"/>
          <w:lang w:eastAsia="zh-CN"/>
        </w:rPr>
        <w:t>ISO 11801 lub EN 50173:</w:t>
      </w:r>
    </w:p>
    <w:p w:rsidR="0006085D"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Należy przeprowadzić pomiary dwukierunkowe, w których źródło świetlnego sygnału referencyjnego będzie umieszczone w pierwszym kroku na jednym końcu łącza, a w kolejnym kroku na drugim końcu łącza.</w:t>
      </w:r>
    </w:p>
    <w:p w:rsidR="0006085D"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Łącza wielomodowe (MM) należy przetestować w dwóch oknach transmisyjnych, dla długości fali: 850 nm i 1300 nm.</w:t>
      </w:r>
    </w:p>
    <w:p w:rsidR="0006085D"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Należy wykonać pomiary certyfikacyjne, w których po zmierzeniu rzeczywistych wartości parametrów łącza, miernik automatycznie porówna je z granicznymi wartościami definiowanymi przez aktualne normy okablowania i określi wynik porównania.</w:t>
      </w:r>
    </w:p>
    <w:p w:rsidR="0006085D"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Wyniki pomiarów certyfikacyjnych wszystkich łączy musza być prawidłowe.</w:t>
      </w:r>
    </w:p>
    <w:p w:rsidR="0006085D" w:rsidRPr="00593CBF" w:rsidRDefault="005A2108" w:rsidP="00C16D6B">
      <w:pPr>
        <w:numPr>
          <w:ilvl w:val="0"/>
          <w:numId w:val="6"/>
        </w:numPr>
        <w:spacing w:line="276" w:lineRule="auto"/>
        <w:contextualSpacing/>
        <w:jc w:val="both"/>
        <w:rPr>
          <w:rFonts w:eastAsia="Times New Roman" w:cs="Calibri"/>
          <w:sz w:val="24"/>
          <w:szCs w:val="24"/>
          <w:lang w:eastAsia="pl-PL"/>
        </w:rPr>
      </w:pPr>
      <w:r w:rsidRPr="00593CBF">
        <w:rPr>
          <w:rFonts w:eastAsia="Times New Roman" w:cs="Calibri"/>
          <w:sz w:val="24"/>
          <w:szCs w:val="24"/>
          <w:lang w:eastAsia="zh-CN"/>
        </w:rPr>
        <w:t>Pomiary należy wykonać zgodnie z wymaganiami normy PN-EN 50346.</w:t>
      </w:r>
    </w:p>
    <w:p w:rsidR="0006085D" w:rsidRPr="00CF01F4" w:rsidRDefault="005A2108" w:rsidP="00C16D6B">
      <w:pPr>
        <w:numPr>
          <w:ilvl w:val="0"/>
          <w:numId w:val="6"/>
        </w:numPr>
        <w:spacing w:line="276" w:lineRule="auto"/>
        <w:contextualSpacing/>
        <w:jc w:val="both"/>
        <w:rPr>
          <w:rFonts w:eastAsia="Times New Roman" w:cs="Calibri"/>
          <w:sz w:val="24"/>
          <w:szCs w:val="24"/>
          <w:lang w:val="en-US" w:eastAsia="pl-PL"/>
        </w:rPr>
      </w:pPr>
      <w:r w:rsidRPr="00CF01F4">
        <w:rPr>
          <w:rFonts w:eastAsia="Times New Roman" w:cs="Calibri"/>
          <w:sz w:val="24"/>
          <w:szCs w:val="24"/>
          <w:lang w:val="en-US" w:eastAsia="zh-CN"/>
        </w:rPr>
        <w:t>Wymagany zakres mierzonych parametrów:</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Ciągłość łącza.</w:t>
      </w:r>
    </w:p>
    <w:p w:rsidR="0006085D" w:rsidRPr="00CF01F4" w:rsidRDefault="005A2108" w:rsidP="00C16D6B">
      <w:pPr>
        <w:numPr>
          <w:ilvl w:val="1"/>
          <w:numId w:val="6"/>
        </w:numPr>
        <w:spacing w:line="276" w:lineRule="auto"/>
        <w:contextualSpacing/>
        <w:jc w:val="both"/>
        <w:rPr>
          <w:rFonts w:eastAsia="Times New Roman" w:cs="Calibri"/>
          <w:sz w:val="24"/>
          <w:szCs w:val="24"/>
          <w:lang w:val="en-US" w:eastAsia="zh-CN"/>
        </w:rPr>
      </w:pPr>
      <w:r w:rsidRPr="00CF01F4">
        <w:rPr>
          <w:rFonts w:eastAsia="Times New Roman" w:cs="Calibri"/>
          <w:sz w:val="24"/>
          <w:szCs w:val="24"/>
          <w:lang w:val="en-US" w:eastAsia="zh-CN"/>
        </w:rPr>
        <w:t>Długość łącza.</w:t>
      </w:r>
    </w:p>
    <w:p w:rsidR="0006085D" w:rsidRPr="00593CBF" w:rsidRDefault="005A2108" w:rsidP="00C16D6B">
      <w:pPr>
        <w:numPr>
          <w:ilvl w:val="1"/>
          <w:numId w:val="6"/>
        </w:numPr>
        <w:spacing w:line="276" w:lineRule="auto"/>
        <w:contextualSpacing/>
        <w:jc w:val="both"/>
        <w:rPr>
          <w:rFonts w:eastAsia="Times New Roman" w:cs="Calibri"/>
          <w:sz w:val="24"/>
          <w:szCs w:val="24"/>
          <w:lang w:eastAsia="zh-CN"/>
        </w:rPr>
      </w:pPr>
      <w:r w:rsidRPr="00593CBF">
        <w:rPr>
          <w:rFonts w:eastAsia="Times New Roman" w:cs="Calibri"/>
          <w:sz w:val="24"/>
          <w:szCs w:val="24"/>
          <w:lang w:eastAsia="zh-CN"/>
        </w:rPr>
        <w:t>Tłumienie włókien dla dwóch długości fali.</w:t>
      </w:r>
    </w:p>
    <w:p w:rsidR="0006085D" w:rsidRPr="00593CBF" w:rsidRDefault="0006085D" w:rsidP="00C16D6B">
      <w:pPr>
        <w:spacing w:line="276" w:lineRule="auto"/>
        <w:contextualSpacing/>
        <w:jc w:val="both"/>
        <w:rPr>
          <w:rFonts w:eastAsia="Times New Roman" w:cs="Calibri"/>
          <w:sz w:val="24"/>
          <w:szCs w:val="24"/>
          <w:lang w:eastAsia="zh-CN"/>
        </w:rPr>
      </w:pPr>
    </w:p>
    <w:p w:rsidR="0006085D" w:rsidRPr="00CF01F4" w:rsidRDefault="005A2108">
      <w:pPr>
        <w:keepNext/>
        <w:numPr>
          <w:ilvl w:val="0"/>
          <w:numId w:val="1"/>
        </w:numPr>
        <w:tabs>
          <w:tab w:val="left" w:pos="489"/>
          <w:tab w:val="left" w:leader="dot" w:pos="7654"/>
          <w:tab w:val="right" w:pos="9214"/>
        </w:tabs>
        <w:spacing w:before="68" w:after="68" w:line="240" w:lineRule="auto"/>
        <w:jc w:val="both"/>
        <w:outlineLvl w:val="0"/>
        <w:rPr>
          <w:rFonts w:eastAsia="Times New Roman" w:cs="Calibri"/>
          <w:b/>
          <w:sz w:val="24"/>
          <w:szCs w:val="24"/>
          <w:lang w:val="zh-CN" w:eastAsia="zh-CN" w:bidi="pl-PL"/>
        </w:rPr>
      </w:pPr>
      <w:bookmarkStart w:id="116" w:name="_Toc531860304"/>
      <w:bookmarkStart w:id="117" w:name="_Toc531860305"/>
      <w:bookmarkStart w:id="118" w:name="_Toc531860306"/>
      <w:bookmarkStart w:id="119" w:name="_Toc531860307"/>
      <w:bookmarkStart w:id="120" w:name="_Toc531860308"/>
      <w:bookmarkStart w:id="121" w:name="_Toc531860309"/>
      <w:bookmarkStart w:id="122" w:name="_Toc531860310"/>
      <w:bookmarkStart w:id="123" w:name="_Toc531860311"/>
      <w:bookmarkStart w:id="124" w:name="_Toc531860312"/>
      <w:bookmarkStart w:id="125" w:name="_Toc531860313"/>
      <w:bookmarkStart w:id="126" w:name="_Toc531860314"/>
      <w:bookmarkStart w:id="127" w:name="_Toc531860315"/>
      <w:bookmarkStart w:id="128" w:name="_Toc531860316"/>
      <w:bookmarkStart w:id="129" w:name="_Toc531860317"/>
      <w:bookmarkStart w:id="130" w:name="_Toc531860318"/>
      <w:bookmarkStart w:id="131" w:name="_Toc531860319"/>
      <w:bookmarkStart w:id="132" w:name="_Toc531860320"/>
      <w:bookmarkStart w:id="133" w:name="_Toc531860321"/>
      <w:bookmarkStart w:id="134" w:name="_Toc531860322"/>
      <w:bookmarkStart w:id="135" w:name="_Toc531860323"/>
      <w:bookmarkStart w:id="136" w:name="_Toc531860324"/>
      <w:bookmarkStart w:id="137" w:name="_Toc531860325"/>
      <w:bookmarkStart w:id="138" w:name="_Toc531860326"/>
      <w:bookmarkStart w:id="139" w:name="_Toc531860327"/>
      <w:bookmarkStart w:id="140" w:name="_Toc531860328"/>
      <w:bookmarkStart w:id="141" w:name="_Toc531860329"/>
      <w:bookmarkStart w:id="142" w:name="_Toc531860330"/>
      <w:bookmarkStart w:id="143" w:name="_Toc534613387"/>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CF01F4">
        <w:rPr>
          <w:rFonts w:eastAsia="Times New Roman" w:cs="Calibri"/>
          <w:b/>
          <w:sz w:val="24"/>
          <w:szCs w:val="24"/>
          <w:lang w:val="zh-CN" w:eastAsia="zh-CN" w:bidi="pl-PL"/>
        </w:rPr>
        <w:t>Wymagania serwisowe w okresie gwarancyjnym</w:t>
      </w:r>
      <w:bookmarkEnd w:id="143"/>
    </w:p>
    <w:p w:rsidR="0006085D"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Do dostarczonych urządzeń, będących przedmiotem umowy Wykonawca, dołączy zbiorczy ich wykaz zawierający: numery seryjne, terminy i warunki ważności gwarancji i rękojmi (które nie mogą być w żaden sposób sprzeczne z zapisami OPZ), adresy, numery telefonów, faksów punktów serwisowych świadczących usługi gwarancyjne.</w:t>
      </w:r>
    </w:p>
    <w:p w:rsidR="00104F72" w:rsidRPr="00CF01F4" w:rsidRDefault="00104F72" w:rsidP="00C16D6B">
      <w:pPr>
        <w:numPr>
          <w:ilvl w:val="0"/>
          <w:numId w:val="14"/>
        </w:numPr>
        <w:spacing w:line="276" w:lineRule="auto"/>
        <w:contextualSpacing/>
        <w:jc w:val="both"/>
        <w:rPr>
          <w:rFonts w:eastAsia="Times New Roman" w:cs="Calibri"/>
          <w:sz w:val="24"/>
          <w:szCs w:val="24"/>
          <w:lang w:eastAsia="pl-PL"/>
        </w:rPr>
      </w:pPr>
      <w:r>
        <w:rPr>
          <w:rFonts w:eastAsia="Times New Roman" w:cs="Calibri"/>
          <w:sz w:val="24"/>
          <w:szCs w:val="24"/>
          <w:lang w:eastAsia="pl-PL"/>
        </w:rPr>
        <w:t>Zamawiający dysponuje urządzeniami będącym w okresie gwarancyjnym, a moziliwymi do wykorzystania przez Wykonawcę: 20 kamer IP marki Avigilon oraz serwer wraz z półką dyskową i licencjami dedykowany do obsługi tych kamer.</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Zamawiający wymaga, aby oferowany przedmiot zamówienia objęty był gwarancją Wykonawcy przez okres</w:t>
      </w:r>
      <w:r w:rsidR="00104F72">
        <w:rPr>
          <w:rFonts w:eastAsia="Times New Roman" w:cs="Calibri"/>
          <w:sz w:val="24"/>
          <w:szCs w:val="24"/>
          <w:lang w:eastAsia="pl-PL"/>
        </w:rPr>
        <w:t xml:space="preserve"> co najmniej </w:t>
      </w:r>
      <w:r w:rsidRPr="00CF01F4">
        <w:rPr>
          <w:rFonts w:eastAsia="Times New Roman" w:cs="Calibri"/>
          <w:sz w:val="24"/>
          <w:szCs w:val="24"/>
          <w:lang w:eastAsia="pl-PL"/>
        </w:rPr>
        <w:t>5 lat licząc od daty końcowego protokołu odbioru.</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Dostarczone urządzenia wchodzące w skład przedmiotu umowy muszą spełniać wymagania techniczno-funkcjonalne opisane w niniejszej koncepcji oraz muszą być wolne od wad i zgodne z poziomem technologii istniejącym w momencie podpisania umowy.</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O usterce Zamawiający powiadomi Wykonawcę poprzez dostarczoną i wdrożoną przez Wykonawcę, elektroniczną platformę obsługi zgłoszeń oraz w formie telefonicznej, mailowej lub pisemnej. Każde zgłoszenie telefoniczne wymaga potwierdzenia w formie pisemnej.</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Pisemny raport z naprawy po każdej naprawie gwarancyjnej musi zawierać co najmniej następujące informacje:</w:t>
      </w:r>
    </w:p>
    <w:p w:rsidR="0006085D" w:rsidRPr="00CF01F4" w:rsidRDefault="005A2108" w:rsidP="00C16D6B">
      <w:pPr>
        <w:numPr>
          <w:ilvl w:val="0"/>
          <w:numId w:val="15"/>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datę zgłoszenia usterki;</w:t>
      </w:r>
    </w:p>
    <w:p w:rsidR="0006085D" w:rsidRPr="00CF01F4" w:rsidRDefault="005A2108" w:rsidP="00C16D6B">
      <w:pPr>
        <w:numPr>
          <w:ilvl w:val="0"/>
          <w:numId w:val="15"/>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datę odbioru sprzętu od Zamawiającego;</w:t>
      </w:r>
    </w:p>
    <w:p w:rsidR="0006085D" w:rsidRPr="00CF01F4" w:rsidRDefault="005A2108" w:rsidP="00C16D6B">
      <w:pPr>
        <w:numPr>
          <w:ilvl w:val="0"/>
          <w:numId w:val="15"/>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rodzaj i opis usterki;</w:t>
      </w:r>
    </w:p>
    <w:p w:rsidR="0006085D" w:rsidRPr="00CF01F4" w:rsidRDefault="005A2108" w:rsidP="00C16D6B">
      <w:pPr>
        <w:numPr>
          <w:ilvl w:val="0"/>
          <w:numId w:val="15"/>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opis wykonanych czynności serwisowych w tym wymienionych elementów;</w:t>
      </w:r>
    </w:p>
    <w:p w:rsidR="0006085D" w:rsidRPr="00CF01F4" w:rsidRDefault="005A2108" w:rsidP="00C16D6B">
      <w:pPr>
        <w:numPr>
          <w:ilvl w:val="0"/>
          <w:numId w:val="15"/>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lastRenderedPageBreak/>
        <w:t>opis procedur weryfikacyjnych i ich wyniki;</w:t>
      </w:r>
    </w:p>
    <w:p w:rsidR="0006085D" w:rsidRPr="00CF01F4" w:rsidRDefault="005A2108" w:rsidP="00C16D6B">
      <w:pPr>
        <w:numPr>
          <w:ilvl w:val="0"/>
          <w:numId w:val="15"/>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datę przekazania naprawionego urządzenia do Zamawiającego;</w:t>
      </w:r>
    </w:p>
    <w:p w:rsidR="0006085D" w:rsidRPr="00CF01F4" w:rsidRDefault="005A2108" w:rsidP="00C16D6B">
      <w:pPr>
        <w:numPr>
          <w:ilvl w:val="0"/>
          <w:numId w:val="15"/>
        </w:numPr>
        <w:spacing w:line="276" w:lineRule="auto"/>
        <w:ind w:left="1134" w:hanging="425"/>
        <w:contextualSpacing/>
        <w:jc w:val="both"/>
        <w:rPr>
          <w:rFonts w:eastAsia="Times New Roman" w:cs="Calibri"/>
          <w:sz w:val="24"/>
          <w:szCs w:val="24"/>
          <w:lang w:eastAsia="pl-PL"/>
        </w:rPr>
      </w:pPr>
      <w:r w:rsidRPr="00CF01F4">
        <w:rPr>
          <w:rFonts w:eastAsia="Times New Roman" w:cs="Calibri"/>
          <w:sz w:val="24"/>
          <w:szCs w:val="24"/>
          <w:lang w:eastAsia="pl-PL"/>
        </w:rPr>
        <w:t>podpisy przedstawicieli Wykonawcy i Zamawiającego.</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Zamawiający przekaże Wykonawcy wzory formularzy, o których mowa w ppkt. d) i e) oraz określi procedurę zgłaszania usterek.</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Wykonawca jest zobowiązany do zdemontowania i odebrania uszkodzonych urządzeń z miejsca ich instalacji i dostarczenia, zainstalowania i uruchomienia naprawionych urządzeń w miejscu ich instalacji na własny koszt. W wyjątkowych sytuacjach, po uzyskaniu pisemnej zgody od Zamawiającego, uszkodzone urządzenia mogą zostać dostarczone do siedziby Wykonawcy przez Zamawiającego na koszt Wykonawcy.</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Czas naprawy nie może być dłuższy niż 14 dni licząc od dnia następującego po powiadomieniu Wykonawcy o usterce. Za dzień wykonania naprawy gwarancyjnej Zamawiający uzna dzień podpisania przez upoważnionych przedstawicieli Zamawiającego i Wykonawcy raportu z naprawy, o którym mowa w pkt. e).</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Jeżeli naprawa uszkodzonego urządzenia nie będzie możliwa w wyznaczonym terminie (określonym w pkt. h)), wówczas Wykonawca jest zobowiązany do dostarczenia, zainstalowania i uruchomienia urządzenia zastępczego posiadającego, co najmniej takie same parametry i funkcjonalność, co urządzenia naprawiane).</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 przypadku zgłoszenia przez Zamawiającego niesprawności/uszkodzenia urządzenia zastępczego Wykonawca jest zobowiązany do dostarczenia, zainstalowania i uruchomienia w czasie 1 dnia (licząc od dnia następnego po pisemnym powiadomieniu Wykonawcy o zaistnieniu powyższych okoliczności) kolejnego urządzenia zastępczego posiadającego co najmniej takie same parametry i funkcjonalność co urządzenia naprawiane. Niedostarczenie, niezainstalowanie i nieuruchomienie przez Wykonawcę sprawnego urządzenia zastępczego spełniającego wymagania Zamawiającego spowoduje naliczenie kar umownych za opóźnienie w naprawie gwarancyjnej.</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Po wykonaniu naprawy oraz dostarczeniu, zainstalowaniu i uruchomieniu naprawionego urządzenia w miejscu instalacji Wykonawca dokona podmiany urządzenia i zabierze zdemontowane urządzenie zastępcze. Na wniosek Wykonawcy w szczególnych przypadkach zdemontowane urządzenie zastępcze może zostać na jego koszt odesłane przez Zamawiającego.</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Zamawiający nie dopuszcza możliwości wykorzystania urządzeń będących w naprawie jako urządzeń zastępczych dla innych, równolegle prowadzonych napraw.</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 przypadku, gdy czas naprawy, licząc od dnia następnego po powiadomieniu Wykonawcy o konieczności dokonania naprawy, przekroczy 180 dni, Wykonawca dostarczy, zainstaluje i uruchomi na własny koszt nowe urządzenie o co najmniej takich samych parametrach, jak urządzenie naprawiane.</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Nowe urządzenie musi być dostarczone do Zamawiającego, zainstalowane i uruchomione najpóźniej w ciągu 4 dni od upływu terminu naprawy gwarancyjnej określonego.</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 przypadku, gdy Wykonawca (po przekroczeniu 180 dni naprawy) nie dostarczy, nie zainstaluje i nie uruchomi nowego urządzenia, o którym mowa w pkt 15 w terminie określonym w pkt. 16 Zamawiający ma prawo zakupić od osób trzecich (zdemontować, zainstalować i uruchomić) na koszt Wykonawcy nowe urządzenie, o co najmniej takich samych parametrach, jaku rządzenie naprawiane. W takim przypadku Zamawiający nie traci praw do gwarancji i rękojmi za wady.</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lastRenderedPageBreak/>
        <w:t>Gwarancja na naprawiony sprzęt zostanie przedłużona o czas naprawy.</w:t>
      </w:r>
    </w:p>
    <w:p w:rsidR="0006085D" w:rsidRPr="00CF01F4" w:rsidRDefault="005A2108" w:rsidP="00C16D6B">
      <w:pPr>
        <w:numPr>
          <w:ilvl w:val="0"/>
          <w:numId w:val="14"/>
        </w:numPr>
        <w:spacing w:line="276" w:lineRule="auto"/>
        <w:contextualSpacing/>
        <w:jc w:val="both"/>
        <w:rPr>
          <w:rFonts w:eastAsia="Times New Roman" w:cs="Calibri"/>
          <w:sz w:val="24"/>
          <w:szCs w:val="24"/>
          <w:lang w:eastAsia="pl-PL"/>
        </w:rPr>
      </w:pPr>
      <w:r w:rsidRPr="00CF01F4">
        <w:rPr>
          <w:rFonts w:eastAsia="Times New Roman" w:cs="Calibri"/>
          <w:sz w:val="24"/>
          <w:szCs w:val="24"/>
          <w:lang w:eastAsia="pl-PL"/>
        </w:rPr>
        <w:t>W okresie gwarancyjnym Wykonawca zapewni stały kontakt ze swoimi przedstawicielami, którzy będą nie odpłatnie, udzielać Zamawiającemu informacji, konsultacji i pomocy technicznej (tzw. Hot-Line) w zakresie użytkowania sprzętu i oprogramowania, będącego przedmiotem zakupu. Językiem porozumiewania się stron będzie język polski.</w:t>
      </w:r>
    </w:p>
    <w:p w:rsidR="0006085D" w:rsidRPr="00CF01F4" w:rsidRDefault="0006085D">
      <w:pPr>
        <w:keepNext/>
        <w:tabs>
          <w:tab w:val="left" w:pos="284"/>
          <w:tab w:val="left" w:pos="489"/>
          <w:tab w:val="left" w:leader="dot" w:pos="7654"/>
          <w:tab w:val="right" w:pos="9214"/>
        </w:tabs>
        <w:spacing w:before="68" w:after="68" w:line="240" w:lineRule="auto"/>
        <w:jc w:val="both"/>
        <w:outlineLvl w:val="0"/>
      </w:pPr>
    </w:p>
    <w:sectPr w:rsidR="0006085D" w:rsidRPr="00CF01F4">
      <w:footerReference w:type="default" r:id="rId12"/>
      <w:pgSz w:w="11906" w:h="16838"/>
      <w:pgMar w:top="1417" w:right="1417" w:bottom="2268" w:left="1417" w:header="708"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1BA" w:rsidRDefault="00D111BA">
      <w:pPr>
        <w:spacing w:after="0" w:line="240" w:lineRule="auto"/>
      </w:pPr>
      <w:r>
        <w:separator/>
      </w:r>
    </w:p>
  </w:endnote>
  <w:endnote w:type="continuationSeparator" w:id="0">
    <w:p w:rsidR="00D111BA" w:rsidRDefault="00D1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等线 Light">
    <w:altName w:val="Segoe Print"/>
    <w:charset w:val="00"/>
    <w:family w:val="auto"/>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ヒラギノ角ゴ Pro W3">
    <w:altName w:val="Times New Roman"/>
    <w:charset w:val="00"/>
    <w:family w:val="roman"/>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CBF" w:rsidRPr="00593CBF" w:rsidRDefault="00593CBF" w:rsidP="00593CBF">
    <w:pPr>
      <w:pStyle w:val="Stopka"/>
      <w:rPr>
        <w:rFonts w:ascii="Arial" w:hAnsi="Arial" w:cs="Arial"/>
      </w:rPr>
    </w:pPr>
    <w:r w:rsidRPr="00593CBF">
      <w:rPr>
        <w:rFonts w:ascii="Arial" w:hAnsi="Arial" w:cs="Arial"/>
      </w:rPr>
      <w:t>Numer postępowania: 18DOZZ272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1BA" w:rsidRDefault="00D111BA">
    <w:pPr>
      <w:pStyle w:val="Stopka"/>
      <w:jc w:val="right"/>
    </w:pPr>
    <w:r>
      <w:rPr>
        <w:rFonts w:ascii="Calibri" w:hAnsi="Calibri" w:cs="Calibri"/>
      </w:rPr>
      <w:t xml:space="preserve">Strona | </w:t>
    </w:r>
    <w:r>
      <w:rPr>
        <w:rFonts w:ascii="Calibri" w:hAnsi="Calibri" w:cs="Calibri"/>
        <w:b/>
      </w:rPr>
      <w:fldChar w:fldCharType="begin"/>
    </w:r>
    <w:r>
      <w:rPr>
        <w:rFonts w:ascii="Calibri" w:hAnsi="Calibri" w:cs="Calibri"/>
        <w:b/>
      </w:rPr>
      <w:instrText>PAGE   \* MERGEFORMAT</w:instrText>
    </w:r>
    <w:r>
      <w:rPr>
        <w:rFonts w:ascii="Calibri" w:hAnsi="Calibri" w:cs="Calibri"/>
        <w:b/>
      </w:rPr>
      <w:fldChar w:fldCharType="separate"/>
    </w:r>
    <w:r w:rsidR="005506E2">
      <w:rPr>
        <w:rFonts w:ascii="Calibri" w:hAnsi="Calibri" w:cs="Calibri"/>
        <w:b/>
        <w:noProof/>
      </w:rPr>
      <w:t>34</w:t>
    </w:r>
    <w:r>
      <w:rPr>
        <w:rFonts w:ascii="Calibri" w:hAnsi="Calibri" w:cs="Calibri"/>
        <w:b/>
      </w:rPr>
      <w:fldChar w:fldCharType="end"/>
    </w:r>
    <w:r>
      <w:rPr>
        <w:b/>
      </w:rPr>
      <w:t xml:space="preserve"> </w:t>
    </w:r>
  </w:p>
  <w:p w:rsidR="00D111BA" w:rsidRDefault="00D111BA">
    <w:pPr>
      <w:pStyle w:val="Stopka"/>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1BA" w:rsidRDefault="00D111BA">
      <w:pPr>
        <w:spacing w:after="0" w:line="240" w:lineRule="auto"/>
      </w:pPr>
      <w:r>
        <w:separator/>
      </w:r>
    </w:p>
  </w:footnote>
  <w:footnote w:type="continuationSeparator" w:id="0">
    <w:p w:rsidR="00D111BA" w:rsidRDefault="00D11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left" w:pos="284"/>
        </w:tabs>
      </w:pPr>
    </w:lvl>
    <w:lvl w:ilvl="1">
      <w:start w:val="1"/>
      <w:numFmt w:val="decimal"/>
      <w:pStyle w:val="Nagwek2"/>
      <w:suff w:val="nothing"/>
      <w:lvlText w:val="%1.%2. "/>
      <w:lvlJc w:val="left"/>
      <w:pPr>
        <w:tabs>
          <w:tab w:val="left" w:pos="568"/>
        </w:tabs>
      </w:pPr>
      <w:rPr>
        <w:rFonts w:asciiTheme="minorHAnsi" w:hAnsiTheme="minorHAnsi" w:cstheme="minorHAnsi" w:hint="default"/>
        <w:sz w:val="24"/>
        <w:szCs w:val="24"/>
      </w:rPr>
    </w:lvl>
    <w:lvl w:ilvl="2">
      <w:start w:val="1"/>
      <w:numFmt w:val="decimal"/>
      <w:pStyle w:val="Nagwek3"/>
      <w:suff w:val="nothing"/>
      <w:lvlText w:val="%1.%2.%3. "/>
      <w:lvlJc w:val="left"/>
      <w:pPr>
        <w:tabs>
          <w:tab w:val="left" w:pos="284"/>
        </w:tabs>
      </w:pPr>
      <w:rPr>
        <w:rFonts w:asciiTheme="minorHAnsi" w:hAnsiTheme="minorHAnsi" w:cstheme="minorHAnsi" w:hint="default"/>
      </w:rPr>
    </w:lvl>
    <w:lvl w:ilvl="3">
      <w:start w:val="1"/>
      <w:numFmt w:val="decimal"/>
      <w:suff w:val="nothing"/>
      <w:lvlText w:val="%4"/>
      <w:lvlJc w:val="left"/>
      <w:pPr>
        <w:tabs>
          <w:tab w:val="left" w:pos="284"/>
        </w:tabs>
      </w:pPr>
    </w:lvl>
    <w:lvl w:ilvl="4">
      <w:start w:val="1"/>
      <w:numFmt w:val="none"/>
      <w:suff w:val="nothing"/>
      <w:lvlText w:val=""/>
      <w:lvlJc w:val="left"/>
      <w:pPr>
        <w:tabs>
          <w:tab w:val="left" w:pos="284"/>
        </w:tabs>
      </w:pPr>
    </w:lvl>
    <w:lvl w:ilvl="5">
      <w:start w:val="1"/>
      <w:numFmt w:val="none"/>
      <w:suff w:val="nothing"/>
      <w:lvlText w:val=""/>
      <w:lvlJc w:val="left"/>
      <w:pPr>
        <w:tabs>
          <w:tab w:val="left" w:pos="284"/>
        </w:tabs>
      </w:pPr>
    </w:lvl>
    <w:lvl w:ilvl="6">
      <w:start w:val="1"/>
      <w:numFmt w:val="none"/>
      <w:suff w:val="nothing"/>
      <w:lvlText w:val=""/>
      <w:lvlJc w:val="left"/>
      <w:pPr>
        <w:tabs>
          <w:tab w:val="left" w:pos="284"/>
        </w:tabs>
      </w:pPr>
    </w:lvl>
    <w:lvl w:ilvl="7">
      <w:start w:val="1"/>
      <w:numFmt w:val="none"/>
      <w:suff w:val="nothing"/>
      <w:lvlText w:val=""/>
      <w:lvlJc w:val="left"/>
      <w:pPr>
        <w:tabs>
          <w:tab w:val="left" w:pos="284"/>
        </w:tabs>
      </w:pPr>
    </w:lvl>
    <w:lvl w:ilvl="8">
      <w:start w:val="1"/>
      <w:numFmt w:val="none"/>
      <w:pStyle w:val="Nagwek10"/>
      <w:suff w:val="nothing"/>
      <w:lvlText w:val=""/>
      <w:lvlJc w:val="left"/>
      <w:pPr>
        <w:tabs>
          <w:tab w:val="left" w:pos="284"/>
        </w:tabs>
      </w:pPr>
    </w:lvl>
  </w:abstractNum>
  <w:abstractNum w:abstractNumId="1" w15:restartNumberingAfterBreak="0">
    <w:nsid w:val="1A3D5B90"/>
    <w:multiLevelType w:val="multilevel"/>
    <w:tmpl w:val="1A3D5B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EEF5EF7"/>
    <w:multiLevelType w:val="multilevel"/>
    <w:tmpl w:val="1EEF5EF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E4833"/>
    <w:multiLevelType w:val="multilevel"/>
    <w:tmpl w:val="24BE48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52064F"/>
    <w:multiLevelType w:val="multilevel"/>
    <w:tmpl w:val="2F52064F"/>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68B2A47"/>
    <w:multiLevelType w:val="multilevel"/>
    <w:tmpl w:val="368B2A4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494105C7"/>
    <w:multiLevelType w:val="multilevel"/>
    <w:tmpl w:val="494105C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9D3DC1"/>
    <w:multiLevelType w:val="multilevel"/>
    <w:tmpl w:val="499D3DC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31DE17E"/>
    <w:multiLevelType w:val="multilevel"/>
    <w:tmpl w:val="531DE1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48F469D"/>
    <w:multiLevelType w:val="multilevel"/>
    <w:tmpl w:val="548F46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A2F11A0"/>
    <w:multiLevelType w:val="multilevel"/>
    <w:tmpl w:val="5A2F11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75120E"/>
    <w:multiLevelType w:val="multilevel"/>
    <w:tmpl w:val="737512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39601A"/>
    <w:multiLevelType w:val="multilevel"/>
    <w:tmpl w:val="793960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B036E6D"/>
    <w:multiLevelType w:val="multilevel"/>
    <w:tmpl w:val="7B036E6D"/>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F5E18AA"/>
    <w:multiLevelType w:val="multilevel"/>
    <w:tmpl w:val="7F5E18AA"/>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8"/>
  </w:num>
  <w:num w:numId="6">
    <w:abstractNumId w:val="12"/>
  </w:num>
  <w:num w:numId="7">
    <w:abstractNumId w:val="13"/>
  </w:num>
  <w:num w:numId="8">
    <w:abstractNumId w:val="7"/>
  </w:num>
  <w:num w:numId="9">
    <w:abstractNumId w:val="3"/>
  </w:num>
  <w:num w:numId="10">
    <w:abstractNumId w:val="6"/>
  </w:num>
  <w:num w:numId="11">
    <w:abstractNumId w:val="10"/>
  </w:num>
  <w:num w:numId="12">
    <w:abstractNumId w:val="1"/>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61"/>
    <w:rsid w:val="000020FB"/>
    <w:rsid w:val="00004065"/>
    <w:rsid w:val="00013DFE"/>
    <w:rsid w:val="00021D7F"/>
    <w:rsid w:val="00036216"/>
    <w:rsid w:val="00036BD2"/>
    <w:rsid w:val="00051D2C"/>
    <w:rsid w:val="00052FFD"/>
    <w:rsid w:val="0005532B"/>
    <w:rsid w:val="00057442"/>
    <w:rsid w:val="0006085D"/>
    <w:rsid w:val="000653E9"/>
    <w:rsid w:val="0006694F"/>
    <w:rsid w:val="00076593"/>
    <w:rsid w:val="00081E53"/>
    <w:rsid w:val="0008506E"/>
    <w:rsid w:val="00097A2F"/>
    <w:rsid w:val="000A4BDA"/>
    <w:rsid w:val="000D22DD"/>
    <w:rsid w:val="00104363"/>
    <w:rsid w:val="00104DB3"/>
    <w:rsid w:val="00104F72"/>
    <w:rsid w:val="00114116"/>
    <w:rsid w:val="0012093F"/>
    <w:rsid w:val="00131F29"/>
    <w:rsid w:val="00135A2F"/>
    <w:rsid w:val="00135E7A"/>
    <w:rsid w:val="00142977"/>
    <w:rsid w:val="001565DA"/>
    <w:rsid w:val="001808AC"/>
    <w:rsid w:val="00185F88"/>
    <w:rsid w:val="00192D96"/>
    <w:rsid w:val="00194E78"/>
    <w:rsid w:val="001B2EB2"/>
    <w:rsid w:val="001C04CD"/>
    <w:rsid w:val="001C2D9F"/>
    <w:rsid w:val="001C798B"/>
    <w:rsid w:val="001E00A7"/>
    <w:rsid w:val="001F15D8"/>
    <w:rsid w:val="00200272"/>
    <w:rsid w:val="002012FE"/>
    <w:rsid w:val="002141CB"/>
    <w:rsid w:val="00222C43"/>
    <w:rsid w:val="00235D2A"/>
    <w:rsid w:val="00253B4A"/>
    <w:rsid w:val="00256868"/>
    <w:rsid w:val="002603AB"/>
    <w:rsid w:val="0026223D"/>
    <w:rsid w:val="00262437"/>
    <w:rsid w:val="00290287"/>
    <w:rsid w:val="002B5417"/>
    <w:rsid w:val="002B6752"/>
    <w:rsid w:val="002C3369"/>
    <w:rsid w:val="002C3553"/>
    <w:rsid w:val="002C4F9B"/>
    <w:rsid w:val="002D560F"/>
    <w:rsid w:val="002D612F"/>
    <w:rsid w:val="002F3C6C"/>
    <w:rsid w:val="002F4288"/>
    <w:rsid w:val="002F4440"/>
    <w:rsid w:val="00305E82"/>
    <w:rsid w:val="003165FC"/>
    <w:rsid w:val="00316763"/>
    <w:rsid w:val="00330E63"/>
    <w:rsid w:val="00336632"/>
    <w:rsid w:val="00377633"/>
    <w:rsid w:val="00385826"/>
    <w:rsid w:val="00397F71"/>
    <w:rsid w:val="003A2956"/>
    <w:rsid w:val="003B18AD"/>
    <w:rsid w:val="003B29D8"/>
    <w:rsid w:val="003B5BC1"/>
    <w:rsid w:val="003E3B3C"/>
    <w:rsid w:val="003E60DB"/>
    <w:rsid w:val="003F34C3"/>
    <w:rsid w:val="00405CB1"/>
    <w:rsid w:val="004129B9"/>
    <w:rsid w:val="00413688"/>
    <w:rsid w:val="00417089"/>
    <w:rsid w:val="004236EA"/>
    <w:rsid w:val="00424DA9"/>
    <w:rsid w:val="00425D56"/>
    <w:rsid w:val="00440962"/>
    <w:rsid w:val="0044278B"/>
    <w:rsid w:val="004466FC"/>
    <w:rsid w:val="00447905"/>
    <w:rsid w:val="004651ED"/>
    <w:rsid w:val="00473B5C"/>
    <w:rsid w:val="0049761F"/>
    <w:rsid w:val="004B0CE8"/>
    <w:rsid w:val="004B0D0E"/>
    <w:rsid w:val="004B378B"/>
    <w:rsid w:val="004B70B7"/>
    <w:rsid w:val="004E0B45"/>
    <w:rsid w:val="004F05E4"/>
    <w:rsid w:val="005330CA"/>
    <w:rsid w:val="0054185D"/>
    <w:rsid w:val="00545012"/>
    <w:rsid w:val="005506E2"/>
    <w:rsid w:val="005651B5"/>
    <w:rsid w:val="00570074"/>
    <w:rsid w:val="00576161"/>
    <w:rsid w:val="00576251"/>
    <w:rsid w:val="00593CBF"/>
    <w:rsid w:val="005A2108"/>
    <w:rsid w:val="005C14C8"/>
    <w:rsid w:val="005C18D0"/>
    <w:rsid w:val="005C23C2"/>
    <w:rsid w:val="005C3CD7"/>
    <w:rsid w:val="005C5068"/>
    <w:rsid w:val="005C669F"/>
    <w:rsid w:val="005F0EB0"/>
    <w:rsid w:val="00603D92"/>
    <w:rsid w:val="00621F87"/>
    <w:rsid w:val="00626BF8"/>
    <w:rsid w:val="0063131F"/>
    <w:rsid w:val="00633545"/>
    <w:rsid w:val="0063416E"/>
    <w:rsid w:val="00636C7B"/>
    <w:rsid w:val="006442AE"/>
    <w:rsid w:val="00653A0B"/>
    <w:rsid w:val="00656E02"/>
    <w:rsid w:val="00657F19"/>
    <w:rsid w:val="00667AD6"/>
    <w:rsid w:val="00674485"/>
    <w:rsid w:val="0069040B"/>
    <w:rsid w:val="006956DB"/>
    <w:rsid w:val="006B29C4"/>
    <w:rsid w:val="006B4C05"/>
    <w:rsid w:val="006C3AC7"/>
    <w:rsid w:val="006D0AFC"/>
    <w:rsid w:val="006D3A31"/>
    <w:rsid w:val="006E665F"/>
    <w:rsid w:val="006F12CF"/>
    <w:rsid w:val="00715571"/>
    <w:rsid w:val="007410A0"/>
    <w:rsid w:val="00743F58"/>
    <w:rsid w:val="00762336"/>
    <w:rsid w:val="0076682A"/>
    <w:rsid w:val="0077072C"/>
    <w:rsid w:val="007709B0"/>
    <w:rsid w:val="00775220"/>
    <w:rsid w:val="00781B18"/>
    <w:rsid w:val="0078685C"/>
    <w:rsid w:val="0079356A"/>
    <w:rsid w:val="00796522"/>
    <w:rsid w:val="007A24ED"/>
    <w:rsid w:val="007B1DD1"/>
    <w:rsid w:val="007C0E36"/>
    <w:rsid w:val="007C2BD2"/>
    <w:rsid w:val="007D1AF1"/>
    <w:rsid w:val="007F5399"/>
    <w:rsid w:val="008018A9"/>
    <w:rsid w:val="00807C1E"/>
    <w:rsid w:val="00811E92"/>
    <w:rsid w:val="008425B7"/>
    <w:rsid w:val="00842FE2"/>
    <w:rsid w:val="00871897"/>
    <w:rsid w:val="008A36E7"/>
    <w:rsid w:val="008A4AA7"/>
    <w:rsid w:val="008A78E6"/>
    <w:rsid w:val="008B4A65"/>
    <w:rsid w:val="008B6757"/>
    <w:rsid w:val="008D2605"/>
    <w:rsid w:val="008E29FB"/>
    <w:rsid w:val="008E6C02"/>
    <w:rsid w:val="008F5E11"/>
    <w:rsid w:val="00900433"/>
    <w:rsid w:val="00900595"/>
    <w:rsid w:val="00900E9A"/>
    <w:rsid w:val="00920B98"/>
    <w:rsid w:val="0094631F"/>
    <w:rsid w:val="009477B9"/>
    <w:rsid w:val="009603AB"/>
    <w:rsid w:val="00962AFC"/>
    <w:rsid w:val="0096319A"/>
    <w:rsid w:val="00967F00"/>
    <w:rsid w:val="00997D45"/>
    <w:rsid w:val="009A024D"/>
    <w:rsid w:val="009A72C6"/>
    <w:rsid w:val="009B021F"/>
    <w:rsid w:val="009B07C7"/>
    <w:rsid w:val="009B1926"/>
    <w:rsid w:val="009B4241"/>
    <w:rsid w:val="009C336E"/>
    <w:rsid w:val="00A168D7"/>
    <w:rsid w:val="00A17A33"/>
    <w:rsid w:val="00A30266"/>
    <w:rsid w:val="00A33BF9"/>
    <w:rsid w:val="00A551D6"/>
    <w:rsid w:val="00A67902"/>
    <w:rsid w:val="00A76FA1"/>
    <w:rsid w:val="00A91B49"/>
    <w:rsid w:val="00AB157D"/>
    <w:rsid w:val="00AB20D0"/>
    <w:rsid w:val="00AC3501"/>
    <w:rsid w:val="00AD4BF6"/>
    <w:rsid w:val="00AE6F11"/>
    <w:rsid w:val="00AF3379"/>
    <w:rsid w:val="00B1475E"/>
    <w:rsid w:val="00B32798"/>
    <w:rsid w:val="00B32C78"/>
    <w:rsid w:val="00B44224"/>
    <w:rsid w:val="00B53BFC"/>
    <w:rsid w:val="00B575C4"/>
    <w:rsid w:val="00B75378"/>
    <w:rsid w:val="00B82A15"/>
    <w:rsid w:val="00B858F3"/>
    <w:rsid w:val="00B95775"/>
    <w:rsid w:val="00BA2653"/>
    <w:rsid w:val="00BA2C19"/>
    <w:rsid w:val="00BA3752"/>
    <w:rsid w:val="00BA453C"/>
    <w:rsid w:val="00BB0E44"/>
    <w:rsid w:val="00BC0F78"/>
    <w:rsid w:val="00BD1B9A"/>
    <w:rsid w:val="00BF2EC9"/>
    <w:rsid w:val="00BF6B77"/>
    <w:rsid w:val="00C10844"/>
    <w:rsid w:val="00C16D6B"/>
    <w:rsid w:val="00C2113A"/>
    <w:rsid w:val="00C359B4"/>
    <w:rsid w:val="00C40E8F"/>
    <w:rsid w:val="00C479DB"/>
    <w:rsid w:val="00C71901"/>
    <w:rsid w:val="00CA2316"/>
    <w:rsid w:val="00CA2692"/>
    <w:rsid w:val="00CB7511"/>
    <w:rsid w:val="00CC2121"/>
    <w:rsid w:val="00CC57BD"/>
    <w:rsid w:val="00CD64AC"/>
    <w:rsid w:val="00CE7036"/>
    <w:rsid w:val="00CF01F4"/>
    <w:rsid w:val="00D02B1F"/>
    <w:rsid w:val="00D032FA"/>
    <w:rsid w:val="00D070D4"/>
    <w:rsid w:val="00D111BA"/>
    <w:rsid w:val="00D246B1"/>
    <w:rsid w:val="00D725EB"/>
    <w:rsid w:val="00DA2E9B"/>
    <w:rsid w:val="00DC5264"/>
    <w:rsid w:val="00DD706D"/>
    <w:rsid w:val="00DE4A86"/>
    <w:rsid w:val="00E2380A"/>
    <w:rsid w:val="00E500F5"/>
    <w:rsid w:val="00E844B4"/>
    <w:rsid w:val="00EA3640"/>
    <w:rsid w:val="00EC56B2"/>
    <w:rsid w:val="00ED1287"/>
    <w:rsid w:val="00EE5E15"/>
    <w:rsid w:val="00EE67E5"/>
    <w:rsid w:val="00EF2111"/>
    <w:rsid w:val="00F04D52"/>
    <w:rsid w:val="00F066E6"/>
    <w:rsid w:val="00F16293"/>
    <w:rsid w:val="00F2681A"/>
    <w:rsid w:val="00F346BD"/>
    <w:rsid w:val="00F37E7C"/>
    <w:rsid w:val="00F552DA"/>
    <w:rsid w:val="00F74634"/>
    <w:rsid w:val="00F849A7"/>
    <w:rsid w:val="00FA34CB"/>
    <w:rsid w:val="00FA41D2"/>
    <w:rsid w:val="00FB054D"/>
    <w:rsid w:val="00FC05BA"/>
    <w:rsid w:val="00FD2CA4"/>
    <w:rsid w:val="00FE53C1"/>
    <w:rsid w:val="00FF2B72"/>
    <w:rsid w:val="00FF314A"/>
    <w:rsid w:val="00FF39B4"/>
    <w:rsid w:val="7B005624"/>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4CF10AA9-8348-44C4-A344-AD67C735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2"/>
      <w:szCs w:val="22"/>
      <w:lang w:eastAsia="en-US"/>
    </w:rPr>
  </w:style>
  <w:style w:type="paragraph" w:styleId="Nagwek1">
    <w:name w:val="heading 1"/>
    <w:basedOn w:val="Normalny"/>
    <w:next w:val="Normalny"/>
    <w:link w:val="Nagwek1Znak"/>
    <w:qFormat/>
    <w:pPr>
      <w:keepNext/>
      <w:numPr>
        <w:numId w:val="1"/>
      </w:numPr>
      <w:tabs>
        <w:tab w:val="left" w:pos="489"/>
        <w:tab w:val="left" w:leader="dot" w:pos="7654"/>
        <w:tab w:val="right" w:pos="9214"/>
      </w:tabs>
      <w:spacing w:before="68" w:after="68" w:line="240" w:lineRule="auto"/>
      <w:jc w:val="both"/>
      <w:outlineLvl w:val="0"/>
    </w:pPr>
    <w:rPr>
      <w:rFonts w:ascii="Arial" w:eastAsia="Times New Roman" w:hAnsi="Arial" w:cs="Times New Roman"/>
      <w:b/>
      <w:sz w:val="24"/>
      <w:szCs w:val="24"/>
      <w:lang w:val="zh-CN" w:eastAsia="zh-CN" w:bidi="pl-PL"/>
    </w:rPr>
  </w:style>
  <w:style w:type="paragraph" w:styleId="Nagwek2">
    <w:name w:val="heading 2"/>
    <w:basedOn w:val="Normalny"/>
    <w:next w:val="Normalny"/>
    <w:link w:val="Nagwek2Znak"/>
    <w:qFormat/>
    <w:pPr>
      <w:keepNext/>
      <w:numPr>
        <w:ilvl w:val="1"/>
        <w:numId w:val="1"/>
      </w:numPr>
      <w:tabs>
        <w:tab w:val="left" w:pos="284"/>
        <w:tab w:val="left" w:pos="489"/>
        <w:tab w:val="left" w:leader="dot" w:pos="7654"/>
        <w:tab w:val="right" w:pos="9214"/>
      </w:tabs>
      <w:spacing w:before="125" w:after="119" w:line="240" w:lineRule="auto"/>
      <w:ind w:right="113"/>
      <w:jc w:val="both"/>
      <w:outlineLvl w:val="1"/>
    </w:pPr>
    <w:rPr>
      <w:rFonts w:ascii="Arial" w:eastAsia="Times New Roman" w:hAnsi="Arial" w:cs="Times New Roman"/>
      <w:b/>
      <w:sz w:val="24"/>
      <w:szCs w:val="24"/>
      <w:lang w:val="zh-CN" w:eastAsia="zh-CN" w:bidi="pl-PL"/>
    </w:rPr>
  </w:style>
  <w:style w:type="paragraph" w:styleId="Nagwek3">
    <w:name w:val="heading 3"/>
    <w:basedOn w:val="Normalny"/>
    <w:next w:val="Normalny"/>
    <w:link w:val="Nagwek3Znak"/>
    <w:qFormat/>
    <w:pPr>
      <w:keepNext/>
      <w:numPr>
        <w:ilvl w:val="2"/>
        <w:numId w:val="1"/>
      </w:numPr>
      <w:tabs>
        <w:tab w:val="left" w:pos="489"/>
        <w:tab w:val="left" w:leader="dot" w:pos="7654"/>
        <w:tab w:val="right" w:pos="9214"/>
      </w:tabs>
      <w:spacing w:before="125" w:after="119" w:line="240" w:lineRule="auto"/>
      <w:ind w:right="113"/>
      <w:jc w:val="both"/>
      <w:outlineLvl w:val="2"/>
    </w:pPr>
    <w:rPr>
      <w:rFonts w:ascii="Arial" w:eastAsia="Times New Roman" w:hAnsi="Arial" w:cs="Times New Roman"/>
      <w:b/>
      <w:sz w:val="24"/>
      <w:szCs w:val="24"/>
      <w:lang w:val="zh-CN" w:eastAsia="zh-CN" w:bidi="pl-PL"/>
    </w:rPr>
  </w:style>
  <w:style w:type="paragraph" w:styleId="Nagwek4">
    <w:name w:val="heading 4"/>
    <w:basedOn w:val="Normalny"/>
    <w:next w:val="Normalny"/>
    <w:link w:val="Nagwek4Znak"/>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sz w:val="20"/>
      <w:szCs w:val="20"/>
      <w:lang w:eastAsia="pl-PL"/>
    </w:rPr>
  </w:style>
  <w:style w:type="paragraph" w:styleId="Nagwek5">
    <w:name w:val="heading 5"/>
    <w:basedOn w:val="Normalny"/>
    <w:next w:val="Normalny"/>
    <w:link w:val="Nagwek5Znak"/>
    <w:uiPriority w:val="9"/>
    <w:unhideWhenUsed/>
    <w:qFormat/>
    <w:pPr>
      <w:keepNext/>
      <w:keepLines/>
      <w:spacing w:before="40" w:after="0"/>
      <w:outlineLvl w:val="4"/>
    </w:pPr>
    <w:rPr>
      <w:rFonts w:asciiTheme="majorHAnsi" w:eastAsiaTheme="majorEastAsia" w:hAnsiTheme="majorHAnsi" w:cstheme="majorBidi"/>
      <w:color w:val="2E74B5" w:themeColor="accent1" w:themeShade="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pPr>
      <w:spacing w:after="0" w:line="240" w:lineRule="auto"/>
    </w:pPr>
    <w:rPr>
      <w:rFonts w:ascii="Segoe UI" w:eastAsia="Times New Roman" w:hAnsi="Segoe UI" w:cs="Segoe UI"/>
      <w:sz w:val="18"/>
      <w:szCs w:val="18"/>
      <w:lang w:eastAsia="pl-PL"/>
    </w:rPr>
  </w:style>
  <w:style w:type="paragraph" w:styleId="Tekstpodstawowy">
    <w:name w:val="Body Text"/>
    <w:basedOn w:val="Normalny"/>
    <w:link w:val="TekstpodstawowyZnak"/>
    <w:uiPriority w:val="99"/>
    <w:unhideWhenUsed/>
    <w:qFormat/>
    <w:pPr>
      <w:spacing w:after="120"/>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qFormat/>
    <w:pPr>
      <w:spacing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Pr>
      <w:b/>
      <w:bCs/>
    </w:rPr>
  </w:style>
  <w:style w:type="paragraph" w:styleId="Stopka">
    <w:name w:val="footer"/>
    <w:basedOn w:val="Normalny"/>
    <w:link w:val="StopkaZnak"/>
    <w:uiPriority w:val="99"/>
    <w:unhideWhenUsed/>
    <w:qFormat/>
    <w:pPr>
      <w:tabs>
        <w:tab w:val="center" w:pos="4153"/>
        <w:tab w:val="right" w:pos="8306"/>
      </w:tabs>
      <w:snapToGrid w:val="0"/>
    </w:pPr>
    <w:rPr>
      <w:rFonts w:ascii="Times New Roman" w:eastAsia="Times New Roman" w:hAnsi="Times New Roman" w:cs="Times New Roman"/>
      <w:sz w:val="18"/>
      <w:szCs w:val="18"/>
      <w:lang w:eastAsia="pl-PL"/>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Nagwek">
    <w:name w:val="header"/>
    <w:basedOn w:val="Normalny"/>
    <w:link w:val="NagwekZnak"/>
    <w:unhideWhenUsed/>
    <w:qFormat/>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uiPriority w:val="99"/>
    <w:qFormat/>
    <w:pPr>
      <w:tabs>
        <w:tab w:val="left" w:pos="489"/>
        <w:tab w:val="left" w:leader="dot" w:pos="7654"/>
        <w:tab w:val="right" w:pos="9214"/>
      </w:tabs>
      <w:spacing w:before="280" w:after="280" w:line="240" w:lineRule="auto"/>
      <w:jc w:val="both"/>
    </w:pPr>
    <w:rPr>
      <w:rFonts w:ascii="Arial" w:eastAsia="Times New Roman" w:hAnsi="Arial" w:cs="Times New Roman"/>
      <w:sz w:val="24"/>
      <w:szCs w:val="24"/>
      <w:lang w:eastAsia="pl-PL" w:bidi="pl-PL"/>
    </w:rPr>
  </w:style>
  <w:style w:type="paragraph" w:styleId="Spistreci1">
    <w:name w:val="toc 1"/>
    <w:basedOn w:val="Normalny"/>
    <w:next w:val="Normalny"/>
    <w:uiPriority w:val="39"/>
    <w:unhideWhenUsed/>
    <w:qFormat/>
    <w:pPr>
      <w:spacing w:after="100"/>
    </w:pPr>
    <w:rPr>
      <w:rFonts w:ascii="Times New Roman" w:eastAsia="Times New Roman" w:hAnsi="Times New Roman" w:cs="Times New Roman"/>
      <w:sz w:val="20"/>
      <w:szCs w:val="20"/>
      <w:lang w:eastAsia="pl-PL"/>
    </w:rPr>
  </w:style>
  <w:style w:type="paragraph" w:styleId="Spistreci2">
    <w:name w:val="toc 2"/>
    <w:basedOn w:val="Normalny"/>
    <w:next w:val="Normalny"/>
    <w:uiPriority w:val="39"/>
    <w:unhideWhenUsed/>
    <w:qFormat/>
    <w:pPr>
      <w:spacing w:after="100"/>
      <w:ind w:left="200"/>
    </w:pPr>
    <w:rPr>
      <w:rFonts w:ascii="Times New Roman" w:eastAsia="Times New Roman" w:hAnsi="Times New Roman" w:cs="Times New Roman"/>
      <w:sz w:val="20"/>
      <w:szCs w:val="20"/>
      <w:lang w:eastAsia="pl-PL"/>
    </w:rPr>
  </w:style>
  <w:style w:type="paragraph" w:styleId="Spistreci3">
    <w:name w:val="toc 3"/>
    <w:basedOn w:val="Normalny"/>
    <w:next w:val="Normalny"/>
    <w:uiPriority w:val="39"/>
    <w:unhideWhenUsed/>
    <w:qFormat/>
    <w:pPr>
      <w:spacing w:after="100"/>
      <w:ind w:left="400"/>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unhideWhenUsed/>
    <w:qFormat/>
    <w:rPr>
      <w:sz w:val="16"/>
      <w:szCs w:val="16"/>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qFormat/>
    <w:rPr>
      <w:color w:val="0563C1" w:themeColor="hyperlink"/>
      <w:u w:val="single"/>
    </w:rPr>
  </w:style>
  <w:style w:type="table" w:styleId="Tabela-Siatka">
    <w:name w:val="Table Grid"/>
    <w:basedOn w:val="Standardowy"/>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Arial" w:eastAsia="Times New Roman" w:hAnsi="Arial" w:cs="Times New Roman"/>
      <w:b/>
      <w:sz w:val="24"/>
      <w:szCs w:val="24"/>
      <w:lang w:val="zh-CN" w:eastAsia="zh-CN" w:bidi="pl-PL"/>
    </w:rPr>
  </w:style>
  <w:style w:type="character" w:customStyle="1" w:styleId="Nagwek2Znak">
    <w:name w:val="Nagłówek 2 Znak"/>
    <w:basedOn w:val="Domylnaczcionkaakapitu"/>
    <w:link w:val="Nagwek2"/>
    <w:qFormat/>
    <w:rPr>
      <w:rFonts w:ascii="Arial" w:eastAsia="Times New Roman" w:hAnsi="Arial" w:cs="Times New Roman"/>
      <w:b/>
      <w:sz w:val="24"/>
      <w:szCs w:val="24"/>
      <w:lang w:val="zh-CN" w:eastAsia="zh-CN" w:bidi="pl-PL"/>
    </w:rPr>
  </w:style>
  <w:style w:type="character" w:customStyle="1" w:styleId="Nagwek3Znak">
    <w:name w:val="Nagłówek 3 Znak"/>
    <w:basedOn w:val="Domylnaczcionkaakapitu"/>
    <w:link w:val="Nagwek3"/>
    <w:qFormat/>
    <w:rPr>
      <w:rFonts w:ascii="Arial" w:eastAsia="Times New Roman" w:hAnsi="Arial" w:cs="Times New Roman"/>
      <w:b/>
      <w:sz w:val="24"/>
      <w:szCs w:val="24"/>
      <w:lang w:val="zh-CN" w:eastAsia="zh-CN" w:bidi="pl-PL"/>
    </w:rPr>
  </w:style>
  <w:style w:type="character" w:customStyle="1" w:styleId="Nagwek4Znak">
    <w:name w:val="Nagłówek 4 Znak"/>
    <w:basedOn w:val="Domylnaczcionkaakapitu"/>
    <w:link w:val="Nagwek4"/>
    <w:uiPriority w:val="9"/>
    <w:qFormat/>
    <w:rPr>
      <w:rFonts w:asciiTheme="majorHAnsi" w:eastAsiaTheme="majorEastAsia" w:hAnsiTheme="majorHAnsi" w:cstheme="majorBidi"/>
      <w:i/>
      <w:iCs/>
      <w:color w:val="2E74B5" w:themeColor="accent1" w:themeShade="BF"/>
      <w:sz w:val="20"/>
      <w:szCs w:val="20"/>
      <w:lang w:eastAsia="pl-PL"/>
    </w:rPr>
  </w:style>
  <w:style w:type="character" w:customStyle="1" w:styleId="Nagwek5Znak">
    <w:name w:val="Nagłówek 5 Znak"/>
    <w:basedOn w:val="Domylnaczcionkaakapitu"/>
    <w:link w:val="Nagwek5"/>
    <w:uiPriority w:val="9"/>
    <w:qFormat/>
    <w:rPr>
      <w:rFonts w:asciiTheme="majorHAnsi" w:eastAsiaTheme="majorEastAsia" w:hAnsiTheme="majorHAnsi" w:cstheme="majorBidi"/>
      <w:color w:val="2E74B5" w:themeColor="accent1" w:themeShade="BF"/>
      <w:sz w:val="20"/>
      <w:szCs w:val="20"/>
      <w:lang w:eastAsia="pl-PL"/>
    </w:rPr>
  </w:style>
  <w:style w:type="character" w:customStyle="1" w:styleId="TekstdymkaZnak">
    <w:name w:val="Tekst dymka Znak"/>
    <w:basedOn w:val="Domylnaczcionkaakapitu"/>
    <w:link w:val="Tekstdymka"/>
    <w:uiPriority w:val="99"/>
    <w:qFormat/>
    <w:rPr>
      <w:rFonts w:ascii="Segoe UI" w:eastAsia="Times New Roman" w:hAnsi="Segoe UI" w:cs="Segoe UI"/>
      <w:sz w:val="18"/>
      <w:szCs w:val="18"/>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18"/>
      <w:szCs w:val="18"/>
      <w:lang w:eastAsia="pl-PL"/>
    </w:rPr>
  </w:style>
  <w:style w:type="character" w:customStyle="1" w:styleId="NagwekZnak">
    <w:name w:val="Nagłówek Znak"/>
    <w:basedOn w:val="Domylnaczcionkaakapitu"/>
    <w:link w:val="Nagwek"/>
    <w:qFormat/>
    <w:rPr>
      <w:rFonts w:ascii="Times New Roman" w:eastAsia="Times New Roman" w:hAnsi="Times New Roman" w:cs="Times New Roman"/>
      <w:sz w:val="20"/>
      <w:szCs w:val="20"/>
      <w:lang w:eastAsia="pl-PL"/>
    </w:rPr>
  </w:style>
  <w:style w:type="paragraph" w:customStyle="1" w:styleId="tekstpodstawowy0">
    <w:name w:val="tekst podstawowy"/>
    <w:basedOn w:val="Normalny"/>
    <w:qFormat/>
    <w:pPr>
      <w:spacing w:line="360" w:lineRule="auto"/>
      <w:ind w:firstLine="709"/>
      <w:jc w:val="both"/>
    </w:pPr>
    <w:rPr>
      <w:rFonts w:ascii="Times New Roman" w:eastAsia="Times New Roman" w:hAnsi="Times New Roman" w:cs="Arial"/>
      <w:sz w:val="20"/>
      <w:szCs w:val="20"/>
      <w:lang w:eastAsia="pl-PL"/>
    </w:rPr>
  </w:style>
  <w:style w:type="paragraph" w:customStyle="1" w:styleId="Nagwek10">
    <w:name w:val="Nagłówek 10"/>
    <w:basedOn w:val="Nagwek"/>
    <w:next w:val="Tekstpodstawowy"/>
    <w:qFormat/>
    <w:pPr>
      <w:keepNext/>
      <w:numPr>
        <w:ilvl w:val="8"/>
        <w:numId w:val="1"/>
      </w:numPr>
      <w:tabs>
        <w:tab w:val="clear" w:pos="4536"/>
        <w:tab w:val="clear" w:pos="9072"/>
        <w:tab w:val="left" w:pos="489"/>
        <w:tab w:val="left" w:pos="720"/>
        <w:tab w:val="left" w:leader="dot" w:pos="7654"/>
        <w:tab w:val="right" w:pos="9214"/>
      </w:tabs>
      <w:spacing w:before="240" w:after="120"/>
      <w:jc w:val="both"/>
      <w:outlineLvl w:val="8"/>
    </w:pPr>
    <w:rPr>
      <w:rFonts w:ascii="Arial" w:eastAsia="Tahoma" w:hAnsi="Arial" w:cs="Tahoma"/>
      <w:b/>
      <w:bCs/>
      <w:sz w:val="21"/>
      <w:szCs w:val="21"/>
      <w:lang w:val="zh-CN" w:bidi="pl-PL"/>
    </w:rPr>
  </w:style>
  <w:style w:type="character" w:customStyle="1" w:styleId="Teksttreci2">
    <w:name w:val="Tekst treści (2)_"/>
    <w:link w:val="Teksttreci20"/>
    <w:qFormat/>
    <w:locked/>
    <w:rPr>
      <w:rFonts w:cs="Calibri"/>
      <w:shd w:val="clear" w:color="auto" w:fill="FFFFFF"/>
    </w:rPr>
  </w:style>
  <w:style w:type="paragraph" w:customStyle="1" w:styleId="Teksttreci20">
    <w:name w:val="Tekst treści (2)"/>
    <w:basedOn w:val="Normalny"/>
    <w:link w:val="Teksttreci2"/>
    <w:qFormat/>
    <w:pPr>
      <w:widowControl w:val="0"/>
      <w:shd w:val="clear" w:color="auto" w:fill="FFFFFF"/>
      <w:spacing w:before="660" w:after="0" w:line="437" w:lineRule="exact"/>
      <w:ind w:hanging="1020"/>
      <w:jc w:val="both"/>
    </w:pPr>
    <w:rPr>
      <w:rFonts w:cs="Calibri"/>
    </w:rPr>
  </w:style>
  <w:style w:type="paragraph" w:customStyle="1" w:styleId="Akapitzlist1">
    <w:name w:val="Akapit z listą1"/>
    <w:basedOn w:val="Normalny"/>
    <w:link w:val="AkapitzlistZnak"/>
    <w:uiPriority w:val="99"/>
    <w:qFormat/>
    <w:pPr>
      <w:widowControl w:val="0"/>
      <w:suppressAutoHyphens/>
      <w:spacing w:after="0" w:line="276" w:lineRule="auto"/>
      <w:ind w:left="720" w:firstLine="360"/>
      <w:contextualSpacing/>
      <w:jc w:val="both"/>
    </w:pPr>
    <w:rPr>
      <w:rFonts w:ascii="Arial" w:eastAsia="Lucida Sans Unicode" w:hAnsi="Arial" w:cs="Arial"/>
      <w:bCs/>
    </w:rPr>
  </w:style>
  <w:style w:type="character" w:customStyle="1" w:styleId="AkapitzlistZnak">
    <w:name w:val="Akapit z listą Znak"/>
    <w:basedOn w:val="Domylnaczcionkaakapitu"/>
    <w:link w:val="Akapitzlist1"/>
    <w:uiPriority w:val="99"/>
    <w:qFormat/>
    <w:rPr>
      <w:rFonts w:ascii="Arial" w:eastAsia="Lucida Sans Unicode" w:hAnsi="Arial" w:cs="Arial"/>
      <w:bCs/>
    </w:rPr>
  </w:style>
  <w:style w:type="paragraph" w:customStyle="1" w:styleId="Akapitzlist2">
    <w:name w:val="Akapit z listą2"/>
    <w:basedOn w:val="Normalny"/>
    <w:uiPriority w:val="34"/>
    <w:qFormat/>
    <w:pPr>
      <w:ind w:left="720"/>
      <w:contextualSpacing/>
    </w:pPr>
    <w:rPr>
      <w:rFonts w:ascii="Times New Roman" w:eastAsia="Times New Roman" w:hAnsi="Times New Roman" w:cs="Times New Roman"/>
      <w:sz w:val="20"/>
      <w:szCs w:val="20"/>
      <w:lang w:eastAsia="pl-PL"/>
    </w:rPr>
  </w:style>
  <w:style w:type="paragraph" w:customStyle="1" w:styleId="Normalny1">
    <w:name w:val="Normalny1"/>
    <w:uiPriority w:val="99"/>
    <w:qFormat/>
    <w:rPr>
      <w:rFonts w:ascii="Times New Roman" w:eastAsia="ヒラギノ角ゴ Pro W3" w:hAnsi="Times New Roman"/>
      <w:color w:val="000000"/>
      <w:sz w:val="24"/>
      <w:szCs w:val="22"/>
    </w:rPr>
  </w:style>
  <w:style w:type="paragraph" w:customStyle="1" w:styleId="Default">
    <w:name w:val="Default"/>
    <w:uiPriority w:val="99"/>
    <w:unhideWhenUsed/>
    <w:qFormat/>
    <w:pPr>
      <w:widowControl w:val="0"/>
      <w:autoSpaceDE w:val="0"/>
      <w:autoSpaceDN w:val="0"/>
      <w:adjustRightInd w:val="0"/>
    </w:pPr>
    <w:rPr>
      <w:rFonts w:ascii="Calibri" w:eastAsia="Calibri" w:hAnsi="Calibri"/>
      <w:color w:val="000000"/>
      <w:sz w:val="24"/>
    </w:rPr>
  </w:style>
  <w:style w:type="paragraph" w:customStyle="1" w:styleId="Akapitzlist3">
    <w:name w:val="Akapit z listą3"/>
    <w:basedOn w:val="Normalny"/>
    <w:uiPriority w:val="34"/>
    <w:qFormat/>
    <w:pPr>
      <w:ind w:left="720"/>
      <w:contextualSpacing/>
    </w:pPr>
    <w:rPr>
      <w:rFonts w:ascii="Times New Roman" w:eastAsia="Times New Roman" w:hAnsi="Times New Roman" w:cs="Times New Roman"/>
      <w:sz w:val="20"/>
      <w:szCs w:val="20"/>
      <w:lang w:eastAsia="pl-PL"/>
    </w:rPr>
  </w:style>
  <w:style w:type="paragraph" w:customStyle="1" w:styleId="WPSOffice1">
    <w:name w:val="WPSOffice手动目录 1"/>
    <w:qFormat/>
    <w:rPr>
      <w:rFonts w:ascii="Times New Roman" w:eastAsia="SimSun" w:hAnsi="Times New Roman" w:cs="Times New Roman"/>
    </w:rPr>
  </w:style>
  <w:style w:type="paragraph" w:customStyle="1" w:styleId="Nagwekspisutreci1">
    <w:name w:val="Nagłówek spisu treści1"/>
    <w:basedOn w:val="Nagwek1"/>
    <w:next w:val="Normalny"/>
    <w:uiPriority w:val="39"/>
    <w:unhideWhenUsed/>
    <w:qFormat/>
    <w:pPr>
      <w:keepLines/>
      <w:numPr>
        <w:numId w:val="0"/>
      </w:numPr>
      <w:tabs>
        <w:tab w:val="clear" w:pos="284"/>
        <w:tab w:val="clear" w:pos="489"/>
        <w:tab w:val="clear" w:pos="7654"/>
        <w:tab w:val="clear" w:pos="9214"/>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pl-PL" w:eastAsia="pl-PL" w:bidi="ar-SA"/>
    </w:rPr>
  </w:style>
  <w:style w:type="paragraph" w:customStyle="1" w:styleId="Nagwek11">
    <w:name w:val="Nagłówek1"/>
    <w:basedOn w:val="Normalny"/>
    <w:next w:val="Tekstpodstawowy"/>
    <w:qFormat/>
    <w:pPr>
      <w:keepNext/>
      <w:spacing w:before="240" w:after="120" w:line="240" w:lineRule="auto"/>
    </w:pPr>
    <w:rPr>
      <w:rFonts w:ascii="Arial" w:eastAsia="Lucida Sans Unicode" w:hAnsi="Arial" w:cs="Tahoma"/>
      <w:sz w:val="28"/>
      <w:szCs w:val="28"/>
      <w:lang w:eastAsia="pl-PL"/>
    </w:rPr>
  </w:style>
  <w:style w:type="paragraph" w:customStyle="1" w:styleId="Wcicie">
    <w:name w:val="Wcięcie"/>
    <w:basedOn w:val="Normalny"/>
    <w:uiPriority w:val="99"/>
    <w:qFormat/>
    <w:pPr>
      <w:tabs>
        <w:tab w:val="left" w:pos="1080"/>
      </w:tabs>
      <w:spacing w:line="240" w:lineRule="auto"/>
      <w:ind w:left="1080"/>
    </w:pPr>
    <w:rPr>
      <w:rFonts w:ascii="Times New Roman" w:eastAsia="Times New Roman" w:hAnsi="Times New Roman" w:cs="Times New Roman"/>
      <w:sz w:val="20"/>
      <w:szCs w:val="20"/>
      <w:lang w:eastAsia="pl-PL"/>
    </w:rPr>
  </w:style>
  <w:style w:type="paragraph" w:customStyle="1" w:styleId="Normalny2">
    <w:name w:val="Normalny2"/>
    <w:pPr>
      <w:spacing w:before="100" w:beforeAutospacing="1" w:after="100" w:afterAutospacing="1" w:line="256" w:lineRule="auto"/>
    </w:pPr>
    <w:rPr>
      <w:rFonts w:ascii="Times New Roman" w:eastAsia="Times New Roman" w:hAnsi="Times New Roman" w:cs="Times New Roman"/>
      <w:sz w:val="24"/>
      <w:szCs w:val="24"/>
    </w:rPr>
  </w:style>
  <w:style w:type="table" w:customStyle="1" w:styleId="Tabela-Siatka1">
    <w:name w:val="Tabela - Siatka1"/>
    <w:basedOn w:val="Standardowy"/>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prawka1">
    <w:name w:val="Poprawka1"/>
    <w:hidden/>
    <w:uiPriority w:val="99"/>
    <w:semiHidden/>
    <w:pPr>
      <w:spacing w:after="0" w:line="240" w:lineRule="auto"/>
    </w:pPr>
    <w:rPr>
      <w:rFonts w:ascii="Times New Roman" w:eastAsia="Times New Roman" w:hAnsi="Times New Roman" w:cs="Times New Roman"/>
    </w:rPr>
  </w:style>
  <w:style w:type="paragraph" w:styleId="Akapitzlist">
    <w:name w:val="List Paragraph"/>
    <w:basedOn w:val="Normalny"/>
    <w:uiPriority w:val="34"/>
    <w:qFormat/>
    <w:pPr>
      <w:ind w:left="720"/>
      <w:contextualSpacing/>
    </w:pPr>
  </w:style>
  <w:style w:type="character" w:customStyle="1" w:styleId="TekstprzypisudolnegoZnak">
    <w:name w:val="Tekst przypisu dolnego Znak"/>
    <w:basedOn w:val="Domylnaczcionkaakapitu"/>
    <w:link w:val="Tekstprzypisudolnego"/>
    <w:uiPriority w:val="99"/>
    <w:semiHidden/>
    <w:rPr>
      <w:sz w:val="20"/>
      <w:szCs w:val="20"/>
    </w:rPr>
  </w:style>
  <w:style w:type="table" w:customStyle="1" w:styleId="Tabela-Siatka2">
    <w:name w:val="Tabela - Siatka2"/>
    <w:basedOn w:val="Standardowy"/>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ux@F1.5" TargetMode="External"/><Relationship Id="rId5" Type="http://schemas.openxmlformats.org/officeDocument/2006/relationships/settings" Target="settings.xml"/><Relationship Id="rId10" Type="http://schemas.openxmlformats.org/officeDocument/2006/relationships/hyperlink" Target="mailto:Lux@F1.5"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3D795F-CA5B-425A-A2F9-26BBB51A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16474</Words>
  <Characters>98849</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PGNiG Serwis</Company>
  <LinksUpToDate>false</LinksUpToDate>
  <CharactersWithSpaces>115093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Kozłowski</dc:creator>
  <cp:lastModifiedBy>Madej Mariusz</cp:lastModifiedBy>
  <cp:revision>3</cp:revision>
  <cp:lastPrinted>2018-11-30T10:10:00Z</cp:lastPrinted>
  <dcterms:created xsi:type="dcterms:W3CDTF">2019-01-10T07:23:00Z</dcterms:created>
  <dcterms:modified xsi:type="dcterms:W3CDTF">2019-01-10T07:24:00Z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1045-10.2.0.6069</vt:lpwstr>
  </property>
</Properties>
</file>