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56" w:rsidRPr="00F47B9F" w:rsidRDefault="00E77673" w:rsidP="00625256">
      <w:pPr>
        <w:spacing w:before="0" w:after="120" w:line="240" w:lineRule="auto"/>
        <w:rPr>
          <w:rFonts w:cs="Arial"/>
        </w:rPr>
      </w:pPr>
      <w:r w:rsidRPr="00F47B9F">
        <w:rPr>
          <w:rFonts w:cs="Arial"/>
        </w:rPr>
        <w:t>Zawarta w dniu …………………. 2019</w:t>
      </w:r>
      <w:r w:rsidR="00625256" w:rsidRPr="00F47B9F">
        <w:rPr>
          <w:rFonts w:cs="Arial"/>
        </w:rPr>
        <w:t xml:space="preserve"> r. w Warszawie (zwana dalej „</w:t>
      </w:r>
      <w:r w:rsidR="00625256" w:rsidRPr="00F47B9F">
        <w:rPr>
          <w:rFonts w:cs="Arial"/>
          <w:b/>
        </w:rPr>
        <w:t>Umową</w:t>
      </w:r>
      <w:r w:rsidR="00625256" w:rsidRPr="00F47B9F">
        <w:rPr>
          <w:rFonts w:cs="Arial"/>
        </w:rPr>
        <w:t>”), pomiędzy:</w:t>
      </w:r>
    </w:p>
    <w:p w:rsidR="00625256" w:rsidRPr="00F47B9F" w:rsidRDefault="00625256" w:rsidP="00625256">
      <w:pPr>
        <w:spacing w:line="240" w:lineRule="auto"/>
        <w:rPr>
          <w:rFonts w:cs="Arial"/>
        </w:rPr>
      </w:pPr>
      <w:r w:rsidRPr="00F47B9F">
        <w:rPr>
          <w:rFonts w:cs="Arial"/>
        </w:rPr>
        <w:t xml:space="preserve">PGNiG TERMIKA </w:t>
      </w:r>
      <w:r w:rsidR="00C35E21">
        <w:rPr>
          <w:rFonts w:cs="Arial"/>
        </w:rPr>
        <w:t>Spółka Akcyjna</w:t>
      </w:r>
      <w:r w:rsidR="00C35E21" w:rsidRPr="00F47B9F">
        <w:rPr>
          <w:rFonts w:cs="Arial"/>
        </w:rPr>
        <w:t xml:space="preserve"> </w:t>
      </w:r>
      <w:r w:rsidRPr="00F47B9F">
        <w:rPr>
          <w:rFonts w:cs="Arial"/>
        </w:rPr>
        <w:t>z siedzibą w Warszawie, ul. Modlińska 15, 03-216 Warszawa, kapitał zakładowy: 1 740 324 950 zł wpłacony w całości, wpisana do rejestru przedsiębiorców prowadzonego przez Sąd Rejonowy dla m. st. Warszawy</w:t>
      </w:r>
      <w:r w:rsidR="00C35E21">
        <w:rPr>
          <w:rFonts w:cs="Arial"/>
        </w:rPr>
        <w:t xml:space="preserve"> w Warszawie</w:t>
      </w:r>
      <w:r w:rsidRPr="00F47B9F">
        <w:rPr>
          <w:rFonts w:cs="Arial"/>
        </w:rPr>
        <w:t>, XIII Wydział Gospodarczy Krajowego Rejestru Sądowego pod nr 0000025667; NIP 525-000-06-30; REGON 010381709, reprezentowaną przez:</w:t>
      </w:r>
    </w:p>
    <w:p w:rsidR="00625256" w:rsidRPr="00F47B9F" w:rsidRDefault="00625256" w:rsidP="00625256">
      <w:pPr>
        <w:pStyle w:val="Tekstpodstawowy"/>
        <w:keepNext w:val="0"/>
        <w:keepLines w:val="0"/>
        <w:widowControl w:val="0"/>
        <w:tabs>
          <w:tab w:val="left" w:pos="4820"/>
        </w:tabs>
        <w:spacing w:line="240" w:lineRule="auto"/>
        <w:rPr>
          <w:rFonts w:cs="Arial"/>
          <w:color w:val="auto"/>
          <w:lang w:val="pl-PL"/>
        </w:rPr>
      </w:pPr>
      <w:r w:rsidRPr="00F47B9F">
        <w:rPr>
          <w:rFonts w:cs="Arial"/>
          <w:color w:val="auto"/>
          <w:lang w:val="pl-PL"/>
        </w:rPr>
        <w:t>............................................................................................................................................................................</w:t>
      </w:r>
    </w:p>
    <w:p w:rsidR="00625256" w:rsidRPr="00F47B9F" w:rsidRDefault="00625256" w:rsidP="00625256">
      <w:pPr>
        <w:pStyle w:val="Tekstpodstawowy"/>
        <w:keepNext w:val="0"/>
        <w:keepLines w:val="0"/>
        <w:widowControl w:val="0"/>
        <w:tabs>
          <w:tab w:val="left" w:pos="4820"/>
        </w:tabs>
        <w:spacing w:line="240" w:lineRule="auto"/>
        <w:rPr>
          <w:rFonts w:cs="Arial"/>
          <w:color w:val="auto"/>
          <w:lang w:val="pl-PL"/>
        </w:rPr>
      </w:pPr>
      <w:r w:rsidRPr="00F47B9F">
        <w:rPr>
          <w:rFonts w:cs="Arial"/>
          <w:color w:val="auto"/>
          <w:lang w:val="pl-PL"/>
        </w:rPr>
        <w:t>............................................................................................................................................................................</w:t>
      </w:r>
    </w:p>
    <w:p w:rsidR="00625256" w:rsidRPr="00F47B9F" w:rsidRDefault="00625256" w:rsidP="00625256">
      <w:pPr>
        <w:pStyle w:val="Nagwek1"/>
        <w:numPr>
          <w:ilvl w:val="0"/>
          <w:numId w:val="0"/>
        </w:numPr>
        <w:spacing w:before="0"/>
        <w:rPr>
          <w:rFonts w:cs="Arial"/>
          <w:b w:val="0"/>
        </w:rPr>
      </w:pPr>
      <w:r w:rsidRPr="00F47B9F">
        <w:rPr>
          <w:rFonts w:cs="Arial"/>
          <w:b w:val="0"/>
          <w:caps w:val="0"/>
        </w:rPr>
        <w:t>zwaną dalej „</w:t>
      </w:r>
      <w:r w:rsidRPr="00F47B9F">
        <w:rPr>
          <w:rFonts w:cs="Arial"/>
          <w:caps w:val="0"/>
        </w:rPr>
        <w:t>Zamawiającym</w:t>
      </w:r>
      <w:r w:rsidRPr="00F47B9F">
        <w:rPr>
          <w:rFonts w:cs="Arial"/>
          <w:b w:val="0"/>
          <w:caps w:val="0"/>
        </w:rPr>
        <w:t>”,</w:t>
      </w:r>
    </w:p>
    <w:p w:rsidR="00625256" w:rsidRPr="00F47B9F" w:rsidRDefault="00625256" w:rsidP="00625256">
      <w:pPr>
        <w:spacing w:line="240" w:lineRule="auto"/>
        <w:rPr>
          <w:rFonts w:cs="Arial"/>
        </w:rPr>
      </w:pPr>
      <w:r w:rsidRPr="00F47B9F">
        <w:rPr>
          <w:rFonts w:cs="Arial"/>
        </w:rPr>
        <w:t>a</w:t>
      </w:r>
    </w:p>
    <w:p w:rsidR="00625256" w:rsidRPr="00F47B9F" w:rsidRDefault="00625256" w:rsidP="009A4FFB">
      <w:pPr>
        <w:pStyle w:val="Nagwek4"/>
        <w:numPr>
          <w:ilvl w:val="0"/>
          <w:numId w:val="63"/>
        </w:numPr>
        <w:suppressAutoHyphens/>
        <w:spacing w:before="240" w:line="240" w:lineRule="auto"/>
        <w:rPr>
          <w:rFonts w:cs="Arial"/>
        </w:rPr>
      </w:pPr>
      <w:r w:rsidRPr="00F47B9F">
        <w:rPr>
          <w:rFonts w:cs="Arial"/>
        </w:rPr>
        <w:t>Spółka Akcyjna</w:t>
      </w:r>
    </w:p>
    <w:p w:rsidR="00625256" w:rsidRPr="00F47B9F" w:rsidRDefault="00625256" w:rsidP="00625256">
      <w:pPr>
        <w:spacing w:line="240" w:lineRule="auto"/>
        <w:rPr>
          <w:rFonts w:cs="Arial"/>
          <w:b/>
        </w:rPr>
      </w:pPr>
      <w:r w:rsidRPr="00F47B9F">
        <w:rPr>
          <w:rFonts w:cs="Arial"/>
        </w:rPr>
        <w:t>…………………….. SA z siedzibą w ……………… ul. …………….., 00-000 …………………, kapitał zakładowy ……………………. zł wpłacony w kwocie …………………../ w całości, wpisana do rejestru przedsiębiorców Krajowego Rejestru Sądowego prowadzonego przez Sąd Rejonowy ……………. w ………….. ……. Wydział Gospodarczy Krajowego Rejestru Sądowego pod nr KRS ……….; NIP: …….……….……………………; REGON: …………,</w:t>
      </w:r>
      <w:r w:rsidRPr="00F47B9F">
        <w:rPr>
          <w:rFonts w:cs="Arial"/>
          <w:b/>
        </w:rPr>
        <w:t xml:space="preserve"> </w:t>
      </w:r>
    </w:p>
    <w:p w:rsidR="00625256" w:rsidRPr="00F47B9F" w:rsidRDefault="00625256" w:rsidP="00625256">
      <w:pPr>
        <w:spacing w:line="240" w:lineRule="auto"/>
        <w:rPr>
          <w:rFonts w:cs="Arial"/>
        </w:rPr>
      </w:pPr>
      <w:r w:rsidRPr="00F47B9F">
        <w:rPr>
          <w:rFonts w:cs="Arial"/>
        </w:rPr>
        <w:t>reprezentowaną przez:</w:t>
      </w:r>
    </w:p>
    <w:p w:rsidR="00625256" w:rsidRPr="00F47B9F" w:rsidRDefault="00625256" w:rsidP="00625256">
      <w:pPr>
        <w:pStyle w:val="Tekstpodstawowy"/>
        <w:widowControl w:val="0"/>
        <w:tabs>
          <w:tab w:val="left" w:pos="4820"/>
        </w:tabs>
        <w:suppressAutoHyphens/>
        <w:spacing w:before="240" w:line="240" w:lineRule="auto"/>
        <w:rPr>
          <w:rFonts w:cs="Arial"/>
          <w:lang w:val="pl-PL"/>
        </w:rPr>
      </w:pPr>
      <w:r w:rsidRPr="00F47B9F">
        <w:rPr>
          <w:rFonts w:cs="Arial"/>
          <w:lang w:val="pl-PL"/>
        </w:rPr>
        <w:t>............................................................................................................................................................................</w:t>
      </w:r>
    </w:p>
    <w:p w:rsidR="00625256" w:rsidRPr="00F47B9F" w:rsidRDefault="00625256" w:rsidP="00625256">
      <w:pPr>
        <w:pStyle w:val="Tekstpodstawowy"/>
        <w:widowControl w:val="0"/>
        <w:tabs>
          <w:tab w:val="left" w:pos="4820"/>
        </w:tabs>
        <w:suppressAutoHyphens/>
        <w:spacing w:line="240" w:lineRule="auto"/>
        <w:rPr>
          <w:rFonts w:cs="Arial"/>
          <w:lang w:val="pl-PL"/>
        </w:rPr>
      </w:pPr>
      <w:r w:rsidRPr="00F47B9F">
        <w:rPr>
          <w:rFonts w:cs="Arial"/>
          <w:lang w:val="pl-PL"/>
        </w:rPr>
        <w:t>.............................................................................................................................................................................</w:t>
      </w:r>
    </w:p>
    <w:p w:rsidR="00625256" w:rsidRPr="00F47B9F" w:rsidRDefault="00625256" w:rsidP="00625256">
      <w:pPr>
        <w:pStyle w:val="Tekstpodstawowy"/>
        <w:widowControl w:val="0"/>
        <w:spacing w:line="240" w:lineRule="auto"/>
        <w:rPr>
          <w:rFonts w:cs="Arial"/>
          <w:lang w:val="pl-PL"/>
        </w:rPr>
      </w:pPr>
      <w:r w:rsidRPr="00F47B9F">
        <w:rPr>
          <w:rFonts w:cs="Arial"/>
          <w:lang w:val="pl-PL"/>
        </w:rPr>
        <w:t xml:space="preserve">uprawnieni (uprawniony) do reprezentacji zgodnie z kopią odpisu z Krajowego Rejestru Sądowego stanowiącą </w:t>
      </w:r>
      <w:r w:rsidRPr="00F47B9F">
        <w:rPr>
          <w:rFonts w:cs="Arial"/>
          <w:b/>
          <w:lang w:val="pl-PL"/>
        </w:rPr>
        <w:t xml:space="preserve">Załącznik nr </w:t>
      </w:r>
      <w:r w:rsidR="00697B9C" w:rsidRPr="00F47B9F">
        <w:rPr>
          <w:rFonts w:cs="Arial"/>
          <w:b/>
          <w:lang w:val="pl-PL"/>
        </w:rPr>
        <w:t>3</w:t>
      </w:r>
      <w:r w:rsidRPr="00F47B9F">
        <w:rPr>
          <w:rFonts w:cs="Arial"/>
          <w:lang w:val="pl-PL"/>
        </w:rPr>
        <w:t xml:space="preserve"> do Umowy</w:t>
      </w:r>
    </w:p>
    <w:p w:rsidR="00625256" w:rsidRPr="00F47B9F" w:rsidRDefault="00625256" w:rsidP="00625256">
      <w:pPr>
        <w:pStyle w:val="Tekstpodstawowy"/>
        <w:widowControl w:val="0"/>
        <w:tabs>
          <w:tab w:val="left" w:pos="4820"/>
        </w:tabs>
        <w:suppressAutoHyphens/>
        <w:spacing w:line="240" w:lineRule="auto"/>
        <w:rPr>
          <w:rFonts w:cs="Arial"/>
          <w:lang w:val="pl-PL"/>
        </w:rPr>
      </w:pPr>
    </w:p>
    <w:p w:rsidR="00625256" w:rsidRPr="00F47B9F" w:rsidRDefault="00625256" w:rsidP="00625256">
      <w:pPr>
        <w:pStyle w:val="Tekstpodstawowy"/>
        <w:widowControl w:val="0"/>
        <w:tabs>
          <w:tab w:val="left" w:pos="4820"/>
        </w:tabs>
        <w:suppressAutoHyphens/>
        <w:spacing w:line="240" w:lineRule="auto"/>
        <w:rPr>
          <w:rFonts w:cs="Arial"/>
          <w:lang w:val="pl-PL"/>
        </w:rPr>
      </w:pPr>
      <w:r w:rsidRPr="00F47B9F">
        <w:rPr>
          <w:rFonts w:cs="Arial"/>
          <w:lang w:val="pl-PL"/>
        </w:rPr>
        <w:t>zwaną dalej</w:t>
      </w:r>
      <w:r w:rsidRPr="00F47B9F">
        <w:rPr>
          <w:rFonts w:cs="Arial"/>
          <w:b/>
          <w:lang w:val="pl-PL"/>
        </w:rPr>
        <w:t xml:space="preserve"> </w:t>
      </w:r>
      <w:r w:rsidRPr="00F47B9F">
        <w:rPr>
          <w:rFonts w:cs="Arial"/>
          <w:lang w:val="pl-PL"/>
        </w:rPr>
        <w:t>„</w:t>
      </w:r>
      <w:r w:rsidRPr="00F47B9F">
        <w:rPr>
          <w:rFonts w:cs="Arial"/>
          <w:b/>
          <w:lang w:val="pl-PL"/>
        </w:rPr>
        <w:t>Wykonawcą</w:t>
      </w:r>
      <w:r w:rsidRPr="00F47B9F">
        <w:rPr>
          <w:rFonts w:cs="Arial"/>
          <w:lang w:val="pl-PL"/>
        </w:rPr>
        <w:t>”,</w:t>
      </w:r>
    </w:p>
    <w:p w:rsidR="00625256" w:rsidRPr="00F47B9F" w:rsidRDefault="00625256" w:rsidP="00625256">
      <w:pPr>
        <w:pStyle w:val="Tekstpodstawowy"/>
        <w:widowControl w:val="0"/>
        <w:tabs>
          <w:tab w:val="left" w:pos="4820"/>
        </w:tabs>
        <w:suppressAutoHyphens/>
        <w:spacing w:line="240" w:lineRule="auto"/>
        <w:rPr>
          <w:rFonts w:cs="Arial"/>
          <w:lang w:val="pl-PL"/>
        </w:rPr>
      </w:pPr>
    </w:p>
    <w:p w:rsidR="00625256" w:rsidRPr="00F47B9F" w:rsidRDefault="00625256" w:rsidP="009A4FFB">
      <w:pPr>
        <w:pStyle w:val="Nagwek4"/>
        <w:numPr>
          <w:ilvl w:val="0"/>
          <w:numId w:val="63"/>
        </w:numPr>
        <w:suppressAutoHyphens/>
        <w:spacing w:before="240" w:line="240" w:lineRule="auto"/>
        <w:rPr>
          <w:rFonts w:cs="Arial"/>
        </w:rPr>
      </w:pPr>
      <w:r w:rsidRPr="00F47B9F">
        <w:rPr>
          <w:rFonts w:cs="Arial"/>
        </w:rPr>
        <w:t xml:space="preserve">Spółka z ograniczoną odpowiedzialnością </w:t>
      </w:r>
    </w:p>
    <w:p w:rsidR="00625256" w:rsidRPr="00F47B9F" w:rsidRDefault="00625256" w:rsidP="00625256">
      <w:pPr>
        <w:pStyle w:val="Tekstpodstawowy"/>
        <w:widowControl w:val="0"/>
        <w:tabs>
          <w:tab w:val="left" w:pos="0"/>
        </w:tabs>
        <w:suppressAutoHyphens/>
        <w:spacing w:line="240" w:lineRule="auto"/>
        <w:rPr>
          <w:rFonts w:cs="Arial"/>
          <w:lang w:val="pl-PL"/>
        </w:rPr>
      </w:pPr>
      <w:r w:rsidRPr="00F47B9F">
        <w:rPr>
          <w:rFonts w:cs="Arial"/>
          <w:lang w:val="pl-PL"/>
        </w:rPr>
        <w:t>…………………….. sp. z o.o. z siedzibą w ……………… ul. …………….., 00-000 …………………, kapitał zakładowy ……………………. zł wpisana do rejestru przedsiębiorców Krajowego Rejestru Sądowego prowadzonego przez Sąd Rejonowy ……………. w ………….. ……. ……Wydział Gospodarczy Krajowego Rejestru Sądowego pod nr KRS ……….; NIP: …….……….……………………; REGON: …………, reprezentowaną przez:</w:t>
      </w:r>
    </w:p>
    <w:p w:rsidR="00625256" w:rsidRPr="00F47B9F" w:rsidRDefault="00625256" w:rsidP="00625256">
      <w:pPr>
        <w:pStyle w:val="Tekstpodstawowy"/>
        <w:widowControl w:val="0"/>
        <w:tabs>
          <w:tab w:val="left" w:pos="4820"/>
        </w:tabs>
        <w:suppressAutoHyphens/>
        <w:spacing w:before="240" w:line="240" w:lineRule="auto"/>
        <w:rPr>
          <w:rFonts w:cs="Arial"/>
          <w:lang w:val="pl-PL"/>
        </w:rPr>
      </w:pPr>
      <w:r w:rsidRPr="00F47B9F">
        <w:rPr>
          <w:rFonts w:cs="Arial"/>
          <w:lang w:val="pl-PL"/>
        </w:rPr>
        <w:t>............................................................................................................</w:t>
      </w:r>
    </w:p>
    <w:p w:rsidR="00625256" w:rsidRPr="00F47B9F" w:rsidRDefault="00625256" w:rsidP="00625256">
      <w:pPr>
        <w:pStyle w:val="Tekstpodstawowy"/>
        <w:widowControl w:val="0"/>
        <w:tabs>
          <w:tab w:val="left" w:pos="4820"/>
        </w:tabs>
        <w:suppressAutoHyphens/>
        <w:spacing w:line="240" w:lineRule="auto"/>
        <w:rPr>
          <w:rFonts w:cs="Arial"/>
          <w:lang w:val="pl-PL"/>
        </w:rPr>
      </w:pPr>
      <w:r w:rsidRPr="00F47B9F">
        <w:rPr>
          <w:rFonts w:cs="Arial"/>
          <w:lang w:val="pl-PL"/>
        </w:rPr>
        <w:t>............................................................................................................</w:t>
      </w:r>
    </w:p>
    <w:p w:rsidR="00625256" w:rsidRPr="00F47B9F" w:rsidRDefault="00625256" w:rsidP="00625256">
      <w:pPr>
        <w:pStyle w:val="Tekstpodstawowy"/>
        <w:widowControl w:val="0"/>
        <w:spacing w:line="240" w:lineRule="auto"/>
        <w:rPr>
          <w:rFonts w:cs="Arial"/>
          <w:lang w:val="pl-PL"/>
        </w:rPr>
      </w:pPr>
      <w:r w:rsidRPr="00F47B9F">
        <w:rPr>
          <w:rFonts w:cs="Arial"/>
          <w:lang w:val="pl-PL"/>
        </w:rPr>
        <w:t xml:space="preserve">uprawnieni (uprawniony) do reprezentacji zgodnie z kopią odpisu z Krajowego Rejestru Sądowego stanowiącą </w:t>
      </w:r>
      <w:r w:rsidRPr="00F47B9F">
        <w:rPr>
          <w:rFonts w:cs="Arial"/>
          <w:b/>
          <w:lang w:val="pl-PL"/>
        </w:rPr>
        <w:t xml:space="preserve">Załącznik nr </w:t>
      </w:r>
      <w:r w:rsidR="00697B9C" w:rsidRPr="00F47B9F">
        <w:rPr>
          <w:rFonts w:cs="Arial"/>
          <w:b/>
          <w:lang w:val="pl-PL"/>
        </w:rPr>
        <w:t>3</w:t>
      </w:r>
      <w:r w:rsidRPr="00F47B9F">
        <w:rPr>
          <w:rFonts w:cs="Arial"/>
          <w:lang w:val="pl-PL"/>
        </w:rPr>
        <w:t xml:space="preserve"> do Umowy</w:t>
      </w:r>
    </w:p>
    <w:p w:rsidR="00625256" w:rsidRPr="00F47B9F" w:rsidRDefault="00625256" w:rsidP="00625256">
      <w:pPr>
        <w:pStyle w:val="Tekstpodstawowy"/>
        <w:widowControl w:val="0"/>
        <w:tabs>
          <w:tab w:val="left" w:pos="0"/>
        </w:tabs>
        <w:suppressAutoHyphens/>
        <w:spacing w:line="240" w:lineRule="auto"/>
        <w:rPr>
          <w:rFonts w:cs="Arial"/>
          <w:lang w:val="pl-PL"/>
        </w:rPr>
      </w:pPr>
    </w:p>
    <w:p w:rsidR="00625256" w:rsidRPr="00F47B9F" w:rsidRDefault="00625256" w:rsidP="00625256">
      <w:pPr>
        <w:pStyle w:val="Tekstpodstawowy"/>
        <w:widowControl w:val="0"/>
        <w:tabs>
          <w:tab w:val="left" w:pos="0"/>
        </w:tabs>
        <w:suppressAutoHyphens/>
        <w:spacing w:line="240" w:lineRule="auto"/>
        <w:rPr>
          <w:rFonts w:cs="Arial"/>
          <w:lang w:val="pl-PL"/>
        </w:rPr>
      </w:pPr>
      <w:r w:rsidRPr="00F47B9F">
        <w:rPr>
          <w:rFonts w:cs="Arial"/>
          <w:lang w:val="pl-PL"/>
        </w:rPr>
        <w:t>zwaną dalej „</w:t>
      </w:r>
      <w:r w:rsidRPr="00F47B9F">
        <w:rPr>
          <w:rFonts w:cs="Arial"/>
          <w:b/>
          <w:lang w:val="pl-PL"/>
        </w:rPr>
        <w:t>Wykonawcą</w:t>
      </w:r>
      <w:r w:rsidRPr="00F47B9F">
        <w:rPr>
          <w:rFonts w:cs="Arial"/>
          <w:lang w:val="pl-PL"/>
        </w:rPr>
        <w:t>”,</w:t>
      </w:r>
    </w:p>
    <w:p w:rsidR="00625256" w:rsidRPr="00F47B9F" w:rsidRDefault="00625256" w:rsidP="00625256">
      <w:pPr>
        <w:pStyle w:val="Tekstpodstawowy"/>
        <w:widowControl w:val="0"/>
        <w:suppressAutoHyphens/>
        <w:spacing w:line="240" w:lineRule="auto"/>
        <w:ind w:left="360"/>
        <w:jc w:val="left"/>
        <w:rPr>
          <w:rFonts w:cs="Arial"/>
          <w:b/>
          <w:lang w:val="pl-PL"/>
        </w:rPr>
      </w:pPr>
    </w:p>
    <w:p w:rsidR="00625256" w:rsidRPr="00F47B9F" w:rsidRDefault="00625256" w:rsidP="009A4FFB">
      <w:pPr>
        <w:pStyle w:val="Nagwek4"/>
        <w:numPr>
          <w:ilvl w:val="0"/>
          <w:numId w:val="63"/>
        </w:numPr>
        <w:suppressAutoHyphens/>
        <w:spacing w:before="240" w:line="240" w:lineRule="auto"/>
        <w:rPr>
          <w:rFonts w:cs="Arial"/>
        </w:rPr>
      </w:pPr>
      <w:r w:rsidRPr="00F47B9F">
        <w:rPr>
          <w:rFonts w:cs="Arial"/>
        </w:rPr>
        <w:t>Spółka komandytowa (sp. z o.o.)</w:t>
      </w:r>
    </w:p>
    <w:p w:rsidR="00625256" w:rsidRPr="00F47B9F" w:rsidRDefault="00625256" w:rsidP="00625256">
      <w:pPr>
        <w:spacing w:line="240" w:lineRule="auto"/>
        <w:rPr>
          <w:rFonts w:cs="Arial"/>
        </w:rPr>
      </w:pPr>
      <w:r w:rsidRPr="00F47B9F">
        <w:rPr>
          <w:rFonts w:cs="Arial"/>
          <w:bCs/>
        </w:rPr>
        <w:t>………………… z ograniczoną odpowiedzialnością Spółka Komandytowa</w:t>
      </w:r>
      <w:r w:rsidRPr="00F47B9F">
        <w:rPr>
          <w:rFonts w:cs="Arial"/>
        </w:rPr>
        <w:t xml:space="preserve"> z siedzibą w ……………………. , </w:t>
      </w:r>
      <w:r w:rsidRPr="00F47B9F">
        <w:rPr>
          <w:rFonts w:cs="Arial"/>
        </w:rPr>
        <w:br/>
        <w:t xml:space="preserve">ul. ……………, 00-000 ………………, wpisana do rejestru przedsiębiorców Krajowego Rejestru Sądowego prowadzonego przez Sąd Rejonowy ……………. w ………………..  …  Wydział Gospodarczy Krajowego Rejestru Sądowego pod nr KRS ………………., NIP: …….…….…………………….; REGON: ……………… reprezentowana przez komplementariusza </w:t>
      </w:r>
      <w:r w:rsidRPr="00F47B9F">
        <w:rPr>
          <w:rFonts w:cs="Arial"/>
          <w:bCs/>
        </w:rPr>
        <w:t>…………………. Spółkę z ograniczoną odpowiedzialnością</w:t>
      </w:r>
      <w:r w:rsidRPr="00F47B9F">
        <w:rPr>
          <w:rFonts w:cs="Arial"/>
        </w:rPr>
        <w:t xml:space="preserve"> z siedzibą w ………………., ul. ……………, 00-000 ………………, wpisana do rejestru przedsiębiorców Krajowego Rejestru Sądowego prowadzonego przez Sąd Rejonowy ……………. w ………………..  …… Wydział Gospodarczy Krajowego Rejestru Sądowego pod nr KRS ………………., NIP: </w:t>
      </w:r>
      <w:r w:rsidRPr="00F47B9F">
        <w:rPr>
          <w:rFonts w:cs="Arial"/>
        </w:rPr>
        <w:lastRenderedPageBreak/>
        <w:t xml:space="preserve">…….-………..-…………-………….; REGON: ………………, kapitał zakładowy ……………. zł, </w:t>
      </w:r>
    </w:p>
    <w:p w:rsidR="00625256" w:rsidRPr="00F47B9F" w:rsidRDefault="00625256" w:rsidP="00625256">
      <w:pPr>
        <w:tabs>
          <w:tab w:val="left" w:pos="0"/>
        </w:tabs>
        <w:spacing w:before="0" w:line="240" w:lineRule="auto"/>
        <w:rPr>
          <w:rFonts w:cs="Arial"/>
        </w:rPr>
      </w:pPr>
    </w:p>
    <w:p w:rsidR="00625256" w:rsidRPr="00F47B9F" w:rsidRDefault="00625256" w:rsidP="00625256">
      <w:pPr>
        <w:tabs>
          <w:tab w:val="left" w:pos="360"/>
        </w:tabs>
        <w:spacing w:before="0" w:line="240" w:lineRule="auto"/>
        <w:rPr>
          <w:rFonts w:cs="Arial"/>
        </w:rPr>
      </w:pPr>
      <w:r w:rsidRPr="00F47B9F">
        <w:rPr>
          <w:rFonts w:cs="Arial"/>
        </w:rPr>
        <w:t>reprezentowanego przez:</w:t>
      </w:r>
    </w:p>
    <w:p w:rsidR="00625256" w:rsidRPr="00F47B9F" w:rsidRDefault="00625256" w:rsidP="00625256">
      <w:pPr>
        <w:tabs>
          <w:tab w:val="left" w:pos="360"/>
        </w:tabs>
        <w:spacing w:before="0" w:line="240" w:lineRule="auto"/>
        <w:rPr>
          <w:rFonts w:cs="Arial"/>
        </w:rPr>
      </w:pPr>
      <w:r w:rsidRPr="00F47B9F">
        <w:rPr>
          <w:rFonts w:cs="Arial"/>
        </w:rPr>
        <w:t xml:space="preserve"> ……………………………….. – (stanowisko/funkcja)</w:t>
      </w:r>
    </w:p>
    <w:p w:rsidR="00625256" w:rsidRPr="00F47B9F" w:rsidRDefault="00625256" w:rsidP="00625256">
      <w:pPr>
        <w:pStyle w:val="Tekstpodstawowy"/>
        <w:widowControl w:val="0"/>
        <w:spacing w:line="240" w:lineRule="auto"/>
        <w:rPr>
          <w:rFonts w:cs="Arial"/>
          <w:lang w:val="pl-PL"/>
        </w:rPr>
      </w:pPr>
      <w:r w:rsidRPr="00F47B9F">
        <w:rPr>
          <w:rFonts w:cs="Arial"/>
          <w:lang w:val="pl-PL"/>
        </w:rPr>
        <w:t xml:space="preserve">uprawnieni (uprawniony) do reprezentacji zgodnie z kopią odpisu z Krajowego Rejestru Sądowego stanowiącą </w:t>
      </w:r>
      <w:r w:rsidRPr="00F47B9F">
        <w:rPr>
          <w:rFonts w:cs="Arial"/>
          <w:b/>
          <w:lang w:val="pl-PL"/>
        </w:rPr>
        <w:t xml:space="preserve">Załącznik nr </w:t>
      </w:r>
      <w:r w:rsidR="00697B9C" w:rsidRPr="00F47B9F">
        <w:rPr>
          <w:rFonts w:cs="Arial"/>
          <w:b/>
          <w:lang w:val="pl-PL"/>
        </w:rPr>
        <w:t>3</w:t>
      </w:r>
      <w:r w:rsidRPr="00F47B9F">
        <w:rPr>
          <w:rFonts w:cs="Arial"/>
          <w:lang w:val="pl-PL"/>
        </w:rPr>
        <w:t xml:space="preserve"> do Umowy</w:t>
      </w:r>
    </w:p>
    <w:p w:rsidR="00625256" w:rsidRPr="00F47B9F" w:rsidRDefault="00625256" w:rsidP="00625256">
      <w:pPr>
        <w:pStyle w:val="Tekstpodstawowy"/>
        <w:widowControl w:val="0"/>
        <w:tabs>
          <w:tab w:val="left" w:pos="4820"/>
        </w:tabs>
        <w:suppressAutoHyphens/>
        <w:spacing w:line="240" w:lineRule="auto"/>
        <w:rPr>
          <w:rFonts w:cs="Arial"/>
          <w:lang w:val="pl-PL"/>
        </w:rPr>
      </w:pPr>
    </w:p>
    <w:p w:rsidR="00625256" w:rsidRPr="00F47B9F" w:rsidRDefault="00625256" w:rsidP="00625256">
      <w:pPr>
        <w:pStyle w:val="Tekstpodstawowy"/>
        <w:widowControl w:val="0"/>
        <w:tabs>
          <w:tab w:val="left" w:pos="4820"/>
        </w:tabs>
        <w:suppressAutoHyphens/>
        <w:spacing w:line="240" w:lineRule="auto"/>
        <w:rPr>
          <w:rFonts w:cs="Arial"/>
          <w:lang w:val="pl-PL"/>
        </w:rPr>
      </w:pPr>
      <w:r w:rsidRPr="00F47B9F">
        <w:rPr>
          <w:rFonts w:cs="Arial"/>
          <w:lang w:val="pl-PL"/>
        </w:rPr>
        <w:t>zwaną dalej „</w:t>
      </w:r>
      <w:r w:rsidRPr="00F47B9F">
        <w:rPr>
          <w:rFonts w:cs="Arial"/>
          <w:b/>
          <w:lang w:val="pl-PL"/>
        </w:rPr>
        <w:t>Wykonawcą</w:t>
      </w:r>
      <w:r w:rsidRPr="00F47B9F">
        <w:rPr>
          <w:rFonts w:cs="Arial"/>
          <w:lang w:val="pl-PL"/>
        </w:rPr>
        <w:t>”,</w:t>
      </w:r>
    </w:p>
    <w:p w:rsidR="00625256" w:rsidRPr="00F47B9F" w:rsidRDefault="00625256" w:rsidP="00625256">
      <w:pPr>
        <w:pStyle w:val="Tekstpodstawowy"/>
        <w:widowControl w:val="0"/>
        <w:tabs>
          <w:tab w:val="left" w:pos="4820"/>
        </w:tabs>
        <w:suppressAutoHyphens/>
        <w:spacing w:line="240" w:lineRule="auto"/>
        <w:rPr>
          <w:rFonts w:cs="Arial"/>
          <w:lang w:val="pl-PL"/>
        </w:rPr>
      </w:pPr>
    </w:p>
    <w:p w:rsidR="00625256" w:rsidRPr="00F47B9F" w:rsidRDefault="00625256" w:rsidP="009A4FFB">
      <w:pPr>
        <w:pStyle w:val="Nagwek4"/>
        <w:numPr>
          <w:ilvl w:val="0"/>
          <w:numId w:val="63"/>
        </w:numPr>
        <w:suppressAutoHyphens/>
        <w:spacing w:before="240" w:line="240" w:lineRule="auto"/>
        <w:rPr>
          <w:rFonts w:cs="Arial"/>
          <w:b w:val="0"/>
        </w:rPr>
      </w:pPr>
      <w:r w:rsidRPr="00F47B9F">
        <w:rPr>
          <w:rFonts w:cs="Arial"/>
        </w:rPr>
        <w:t xml:space="preserve">Osoba fizyczna </w:t>
      </w:r>
    </w:p>
    <w:p w:rsidR="00625256" w:rsidRPr="00F47B9F" w:rsidRDefault="00625256" w:rsidP="00625256">
      <w:pPr>
        <w:spacing w:line="240" w:lineRule="auto"/>
        <w:rPr>
          <w:rFonts w:cs="Arial"/>
        </w:rPr>
      </w:pPr>
      <w:r w:rsidRPr="00F47B9F">
        <w:rPr>
          <w:rFonts w:cs="Arial"/>
          <w:bCs/>
          <w:i/>
          <w:iCs/>
        </w:rPr>
        <w:t>………………………. (imię nazwisko</w:t>
      </w:r>
      <w:r w:rsidRPr="00F47B9F">
        <w:rPr>
          <w:rFonts w:cs="Arial"/>
          <w:bCs/>
        </w:rPr>
        <w:t>) prowadzącym(ą) działalność gospodarczą pod nazwą</w:t>
      </w:r>
      <w:r w:rsidRPr="00F47B9F">
        <w:rPr>
          <w:rFonts w:cs="Arial"/>
          <w:b/>
          <w:bCs/>
        </w:rPr>
        <w:t xml:space="preserve"> </w:t>
      </w:r>
      <w:r w:rsidRPr="00F47B9F">
        <w:rPr>
          <w:rFonts w:cs="Arial"/>
          <w:bCs/>
          <w:i/>
        </w:rPr>
        <w:t>…………………………… (wraz z imieniem i nazwiskiem jak w CEIDG)</w:t>
      </w:r>
      <w:r w:rsidRPr="00F47B9F">
        <w:rPr>
          <w:rFonts w:cs="Arial"/>
          <w:b/>
          <w:bCs/>
        </w:rPr>
        <w:t xml:space="preserve"> </w:t>
      </w:r>
      <w:r w:rsidRPr="00F47B9F">
        <w:rPr>
          <w:rFonts w:cs="Arial"/>
        </w:rPr>
        <w:t xml:space="preserve">z miejscem prowadzenia działalności gospodarczej w ……….., ul. …………….., 00-000 …………………, działającym(ą) na podstawie wpisu do Centralnej Ewidencji i Informacji o Działalności Gospodarczej, NIP …….…….……………………………… REGON ……………………., reprezentowanego(ą) przez …… / działającego osobiście. </w:t>
      </w:r>
    </w:p>
    <w:p w:rsidR="00625256" w:rsidRPr="00F47B9F" w:rsidRDefault="00625256" w:rsidP="00625256">
      <w:pPr>
        <w:spacing w:line="240" w:lineRule="auto"/>
        <w:rPr>
          <w:rFonts w:cs="Arial"/>
        </w:rPr>
      </w:pPr>
      <w:r w:rsidRPr="00F47B9F">
        <w:rPr>
          <w:rFonts w:cs="Arial"/>
        </w:rPr>
        <w:t>…………………………..</w:t>
      </w:r>
    </w:p>
    <w:p w:rsidR="00625256" w:rsidRPr="00F47B9F" w:rsidRDefault="00625256" w:rsidP="00625256">
      <w:pPr>
        <w:pStyle w:val="Tekstpodstawowy"/>
        <w:widowControl w:val="0"/>
        <w:tabs>
          <w:tab w:val="left" w:pos="4820"/>
        </w:tabs>
        <w:suppressAutoHyphens/>
        <w:spacing w:line="240" w:lineRule="auto"/>
        <w:rPr>
          <w:rFonts w:cs="Arial"/>
          <w:lang w:val="pl-PL"/>
        </w:rPr>
      </w:pPr>
    </w:p>
    <w:p w:rsidR="00625256" w:rsidRPr="00F47B9F" w:rsidRDefault="00625256" w:rsidP="00625256">
      <w:pPr>
        <w:pStyle w:val="Tekstpodstawowy"/>
        <w:widowControl w:val="0"/>
        <w:tabs>
          <w:tab w:val="left" w:pos="4820"/>
        </w:tabs>
        <w:suppressAutoHyphens/>
        <w:spacing w:line="240" w:lineRule="auto"/>
        <w:rPr>
          <w:rFonts w:cs="Arial"/>
          <w:lang w:val="pl-PL"/>
        </w:rPr>
      </w:pPr>
      <w:r w:rsidRPr="00F47B9F">
        <w:rPr>
          <w:rFonts w:cs="Arial"/>
          <w:lang w:val="pl-PL"/>
        </w:rPr>
        <w:t>zwaną dalej „</w:t>
      </w:r>
      <w:r w:rsidRPr="00F47B9F">
        <w:rPr>
          <w:rFonts w:cs="Arial"/>
          <w:b/>
          <w:lang w:val="pl-PL"/>
        </w:rPr>
        <w:t>Wykonawcą</w:t>
      </w:r>
      <w:r w:rsidRPr="00F47B9F">
        <w:rPr>
          <w:rFonts w:cs="Arial"/>
          <w:lang w:val="pl-PL"/>
        </w:rPr>
        <w:t>”,</w:t>
      </w:r>
    </w:p>
    <w:p w:rsidR="00625256" w:rsidRPr="00F47B9F" w:rsidRDefault="00625256" w:rsidP="00625256">
      <w:pPr>
        <w:spacing w:line="240" w:lineRule="auto"/>
        <w:rPr>
          <w:rFonts w:cs="Arial"/>
        </w:rPr>
      </w:pPr>
    </w:p>
    <w:p w:rsidR="00625256" w:rsidRPr="00F47B9F" w:rsidRDefault="00625256" w:rsidP="009A4FFB">
      <w:pPr>
        <w:pStyle w:val="Nagwek4"/>
        <w:numPr>
          <w:ilvl w:val="0"/>
          <w:numId w:val="63"/>
        </w:numPr>
        <w:suppressAutoHyphens/>
        <w:spacing w:before="240" w:line="240" w:lineRule="auto"/>
        <w:rPr>
          <w:rFonts w:cs="Arial"/>
          <w:b w:val="0"/>
        </w:rPr>
      </w:pPr>
      <w:r w:rsidRPr="00F47B9F">
        <w:rPr>
          <w:rFonts w:cs="Arial"/>
        </w:rPr>
        <w:t xml:space="preserve">Spółka cywilna </w:t>
      </w:r>
    </w:p>
    <w:p w:rsidR="00625256" w:rsidRPr="00F47B9F" w:rsidRDefault="00625256" w:rsidP="00625256">
      <w:pPr>
        <w:spacing w:line="240" w:lineRule="auto"/>
        <w:rPr>
          <w:rFonts w:cs="Arial"/>
          <w:b/>
          <w:bCs/>
        </w:rPr>
      </w:pPr>
      <w:r w:rsidRPr="00F47B9F">
        <w:rPr>
          <w:rFonts w:cs="Arial"/>
          <w:bCs/>
          <w:i/>
          <w:iCs/>
        </w:rPr>
        <w:t>………………………. (imię nazwisko</w:t>
      </w:r>
      <w:r w:rsidRPr="00F47B9F">
        <w:rPr>
          <w:rFonts w:cs="Arial"/>
          <w:bCs/>
        </w:rPr>
        <w:t xml:space="preserve">) </w:t>
      </w:r>
      <w:r w:rsidRPr="00F47B9F">
        <w:rPr>
          <w:rFonts w:cs="Arial"/>
        </w:rPr>
        <w:t>z miejscem zamieszkania w ……………………, ul……..….., ……………. działającym(ą) na podstawie wpisu do Centralnej Ewidencji i Informacji o Działalności Gospodarczej, NIP …….-………..-…………-…………, REGON…………………….,</w:t>
      </w:r>
    </w:p>
    <w:p w:rsidR="00625256" w:rsidRPr="00F47B9F" w:rsidRDefault="00625256" w:rsidP="00625256">
      <w:pPr>
        <w:pStyle w:val="Akapitzlist"/>
        <w:spacing w:line="240" w:lineRule="auto"/>
        <w:ind w:left="0"/>
        <w:rPr>
          <w:rFonts w:ascii="Arial" w:hAnsi="Arial" w:cs="Arial"/>
          <w:b/>
          <w:bCs/>
          <w:sz w:val="20"/>
          <w:szCs w:val="20"/>
        </w:rPr>
      </w:pPr>
    </w:p>
    <w:p w:rsidR="00625256" w:rsidRPr="00F47B9F" w:rsidRDefault="00625256" w:rsidP="00625256">
      <w:pPr>
        <w:pStyle w:val="Akapitzlist"/>
        <w:spacing w:line="240" w:lineRule="auto"/>
        <w:ind w:left="0"/>
        <w:rPr>
          <w:rFonts w:ascii="Arial" w:hAnsi="Arial" w:cs="Arial"/>
          <w:bCs/>
          <w:sz w:val="20"/>
          <w:szCs w:val="20"/>
        </w:rPr>
      </w:pPr>
      <w:r w:rsidRPr="00F47B9F">
        <w:rPr>
          <w:rFonts w:ascii="Arial" w:hAnsi="Arial" w:cs="Arial"/>
          <w:bCs/>
          <w:sz w:val="20"/>
          <w:szCs w:val="20"/>
        </w:rPr>
        <w:t xml:space="preserve">i </w:t>
      </w:r>
    </w:p>
    <w:p w:rsidR="00625256" w:rsidRPr="00F47B9F" w:rsidRDefault="00625256" w:rsidP="00625256">
      <w:pPr>
        <w:spacing w:line="240" w:lineRule="auto"/>
        <w:rPr>
          <w:rFonts w:cs="Arial"/>
        </w:rPr>
      </w:pPr>
      <w:r w:rsidRPr="00F47B9F">
        <w:rPr>
          <w:rFonts w:cs="Arial"/>
          <w:bCs/>
          <w:i/>
          <w:iCs/>
        </w:rPr>
        <w:t>………………………. (imię nazwisko</w:t>
      </w:r>
      <w:r w:rsidRPr="00F47B9F">
        <w:rPr>
          <w:rFonts w:cs="Arial"/>
          <w:bCs/>
        </w:rPr>
        <w:t xml:space="preserve">) </w:t>
      </w:r>
      <w:r w:rsidRPr="00F47B9F">
        <w:rPr>
          <w:rFonts w:cs="Arial"/>
        </w:rPr>
        <w:t>z miejscem zamieszkania w ……………, ul. ……………………………….., działającym(ą) na podstawie wpisu do Centralnej Ewidencji i Informacji o Działalności Gospodarczej, NIP …….-………..-…………-…………, REGON…………………….,</w:t>
      </w:r>
    </w:p>
    <w:p w:rsidR="00625256" w:rsidRPr="00F47B9F" w:rsidRDefault="00625256" w:rsidP="00625256">
      <w:pPr>
        <w:spacing w:line="240" w:lineRule="auto"/>
        <w:rPr>
          <w:rFonts w:cs="Arial"/>
        </w:rPr>
      </w:pPr>
    </w:p>
    <w:p w:rsidR="00625256" w:rsidRPr="00F47B9F" w:rsidRDefault="00625256" w:rsidP="00625256">
      <w:pPr>
        <w:widowControl/>
        <w:spacing w:before="0" w:line="240" w:lineRule="auto"/>
        <w:rPr>
          <w:rFonts w:cs="Arial"/>
        </w:rPr>
      </w:pPr>
      <w:r w:rsidRPr="00F47B9F">
        <w:rPr>
          <w:rFonts w:eastAsia="Calibri" w:cs="Arial"/>
          <w:bCs/>
          <w:lang w:eastAsia="en-US"/>
        </w:rPr>
        <w:t xml:space="preserve">prowadzącymi wspólnie działalność gospodarczą w formie spółki cywilnej pod nazwą ……………………. s.c. </w:t>
      </w:r>
      <w:r w:rsidRPr="00F47B9F">
        <w:rPr>
          <w:rFonts w:eastAsia="Calibri" w:cs="Arial"/>
          <w:bCs/>
          <w:i/>
          <w:iCs/>
          <w:lang w:eastAsia="en-US"/>
        </w:rPr>
        <w:t>(imiona i nazwiska wspólników)</w:t>
      </w:r>
      <w:r w:rsidRPr="00F47B9F">
        <w:rPr>
          <w:rFonts w:eastAsia="Calibri" w:cs="Arial"/>
          <w:bCs/>
          <w:lang w:eastAsia="en-US"/>
        </w:rPr>
        <w:t xml:space="preserve"> …………………………….. </w:t>
      </w:r>
      <w:r w:rsidRPr="00F47B9F">
        <w:rPr>
          <w:rFonts w:eastAsia="Calibri" w:cs="Arial"/>
          <w:lang w:eastAsia="en-US"/>
        </w:rPr>
        <w:t xml:space="preserve">z siedzibą w ………………. ( kod ……………….. ) przy ul. ………………… , NIP </w:t>
      </w:r>
      <w:r w:rsidRPr="00F47B9F">
        <w:rPr>
          <w:rFonts w:cs="Arial"/>
        </w:rPr>
        <w:t xml:space="preserve">…….-………..-…………-…………, </w:t>
      </w:r>
      <w:r w:rsidRPr="00F47B9F">
        <w:rPr>
          <w:rFonts w:eastAsia="Calibri" w:cs="Arial"/>
          <w:lang w:eastAsia="en-US"/>
        </w:rPr>
        <w:t>REGON ………………</w:t>
      </w:r>
      <w:r w:rsidRPr="00F47B9F">
        <w:rPr>
          <w:rFonts w:cs="Arial"/>
        </w:rPr>
        <w:t xml:space="preserve">, </w:t>
      </w:r>
    </w:p>
    <w:p w:rsidR="00625256" w:rsidRPr="00F47B9F" w:rsidRDefault="00625256" w:rsidP="00625256">
      <w:pPr>
        <w:widowControl/>
        <w:spacing w:before="0" w:line="240" w:lineRule="auto"/>
        <w:rPr>
          <w:rFonts w:cs="Arial"/>
        </w:rPr>
      </w:pPr>
    </w:p>
    <w:p w:rsidR="00625256" w:rsidRPr="00F47B9F" w:rsidRDefault="00625256" w:rsidP="00625256">
      <w:pPr>
        <w:widowControl/>
        <w:spacing w:before="0" w:line="240" w:lineRule="auto"/>
        <w:rPr>
          <w:rFonts w:eastAsia="Calibri" w:cs="Arial"/>
          <w:lang w:eastAsia="en-US"/>
        </w:rPr>
      </w:pPr>
      <w:r w:rsidRPr="00F47B9F">
        <w:rPr>
          <w:rFonts w:cs="Arial"/>
        </w:rPr>
        <w:t>reprezentowanymi przez/ działającymi osobiście</w:t>
      </w:r>
      <w:r w:rsidRPr="00F47B9F">
        <w:rPr>
          <w:rFonts w:eastAsia="Calibri" w:cs="Arial"/>
          <w:b/>
          <w:bCs/>
          <w:color w:val="000000"/>
          <w:lang w:eastAsia="en-US"/>
        </w:rPr>
        <w:t>:</w:t>
      </w:r>
    </w:p>
    <w:p w:rsidR="00625256" w:rsidRPr="00F47B9F" w:rsidRDefault="00625256" w:rsidP="00625256">
      <w:pPr>
        <w:pStyle w:val="Tekstpodstawowy"/>
        <w:widowControl w:val="0"/>
        <w:tabs>
          <w:tab w:val="left" w:pos="4820"/>
        </w:tabs>
        <w:suppressAutoHyphens/>
        <w:spacing w:before="240" w:line="240" w:lineRule="auto"/>
        <w:rPr>
          <w:rFonts w:cs="Arial"/>
          <w:lang w:val="pl-PL"/>
        </w:rPr>
      </w:pPr>
      <w:r w:rsidRPr="00F47B9F">
        <w:rPr>
          <w:rFonts w:cs="Arial"/>
          <w:lang w:val="pl-PL"/>
        </w:rPr>
        <w:t>.............................................................................................................................................................................</w:t>
      </w:r>
    </w:p>
    <w:p w:rsidR="00625256" w:rsidRPr="00F47B9F" w:rsidRDefault="00625256" w:rsidP="00625256">
      <w:pPr>
        <w:pStyle w:val="Tekstpodstawowy"/>
        <w:widowControl w:val="0"/>
        <w:tabs>
          <w:tab w:val="left" w:pos="4820"/>
        </w:tabs>
        <w:suppressAutoHyphens/>
        <w:spacing w:line="240" w:lineRule="auto"/>
        <w:rPr>
          <w:rFonts w:cs="Arial"/>
          <w:lang w:val="pl-PL"/>
        </w:rPr>
      </w:pPr>
      <w:r w:rsidRPr="00F47B9F">
        <w:rPr>
          <w:rFonts w:cs="Arial"/>
          <w:lang w:val="pl-PL"/>
        </w:rPr>
        <w:t>.............................................................................................................................................................................</w:t>
      </w:r>
    </w:p>
    <w:p w:rsidR="00625256" w:rsidRPr="00F47B9F" w:rsidRDefault="00625256" w:rsidP="00625256">
      <w:pPr>
        <w:pStyle w:val="Tekstpodstawowy"/>
        <w:widowControl w:val="0"/>
        <w:spacing w:line="240" w:lineRule="auto"/>
        <w:rPr>
          <w:rFonts w:cs="Arial"/>
          <w:lang w:val="pl-PL"/>
        </w:rPr>
      </w:pPr>
      <w:r w:rsidRPr="00F47B9F">
        <w:rPr>
          <w:rFonts w:cs="Arial"/>
          <w:lang w:val="pl-PL"/>
        </w:rPr>
        <w:t xml:space="preserve">na podstawie pełnomocnictwa stanowiącego </w:t>
      </w:r>
      <w:r w:rsidRPr="00F47B9F">
        <w:rPr>
          <w:rFonts w:cs="Arial"/>
          <w:b/>
          <w:lang w:val="pl-PL"/>
        </w:rPr>
        <w:t xml:space="preserve">Załącznik nr </w:t>
      </w:r>
      <w:r w:rsidR="00697B9C" w:rsidRPr="00F47B9F">
        <w:rPr>
          <w:rFonts w:cs="Arial"/>
          <w:b/>
          <w:lang w:val="pl-PL"/>
        </w:rPr>
        <w:t>3</w:t>
      </w:r>
      <w:r w:rsidRPr="00F47B9F">
        <w:rPr>
          <w:rFonts w:cs="Arial"/>
          <w:lang w:val="pl-PL"/>
        </w:rPr>
        <w:t xml:space="preserve"> do Umowy</w:t>
      </w:r>
    </w:p>
    <w:p w:rsidR="00BA0087" w:rsidRDefault="00BA0087" w:rsidP="00625256">
      <w:pPr>
        <w:pStyle w:val="Tekstpodstawowy"/>
        <w:widowControl w:val="0"/>
        <w:tabs>
          <w:tab w:val="left" w:pos="4820"/>
        </w:tabs>
        <w:suppressAutoHyphens/>
        <w:spacing w:line="240" w:lineRule="auto"/>
        <w:rPr>
          <w:rFonts w:cs="Arial"/>
          <w:lang w:val="pl-PL"/>
        </w:rPr>
      </w:pPr>
    </w:p>
    <w:p w:rsidR="00625256" w:rsidRPr="00F47B9F" w:rsidRDefault="00625256" w:rsidP="00625256">
      <w:pPr>
        <w:pStyle w:val="Tekstpodstawowy"/>
        <w:widowControl w:val="0"/>
        <w:tabs>
          <w:tab w:val="left" w:pos="4820"/>
        </w:tabs>
        <w:suppressAutoHyphens/>
        <w:spacing w:line="240" w:lineRule="auto"/>
        <w:rPr>
          <w:rFonts w:cs="Arial"/>
          <w:lang w:val="pl-PL"/>
        </w:rPr>
      </w:pPr>
      <w:r w:rsidRPr="00F47B9F">
        <w:rPr>
          <w:rFonts w:cs="Arial"/>
          <w:lang w:val="pl-PL"/>
        </w:rPr>
        <w:t>zwana dalej „</w:t>
      </w:r>
      <w:r w:rsidRPr="00F47B9F">
        <w:rPr>
          <w:rFonts w:cs="Arial"/>
          <w:b/>
          <w:lang w:val="pl-PL"/>
        </w:rPr>
        <w:t>Wykonawcą</w:t>
      </w:r>
      <w:r w:rsidRPr="00F47B9F">
        <w:rPr>
          <w:rFonts w:cs="Arial"/>
          <w:lang w:val="pl-PL"/>
        </w:rPr>
        <w:t>”,</w:t>
      </w:r>
    </w:p>
    <w:p w:rsidR="00AC218B" w:rsidRPr="00F47B9F" w:rsidRDefault="00625256" w:rsidP="00625256">
      <w:pPr>
        <w:pStyle w:val="Tekstpodstawowy"/>
        <w:widowControl w:val="0"/>
        <w:tabs>
          <w:tab w:val="left" w:pos="0"/>
        </w:tabs>
        <w:suppressAutoHyphens/>
        <w:spacing w:line="240" w:lineRule="auto"/>
        <w:rPr>
          <w:rFonts w:cs="Arial"/>
          <w:lang w:val="pl-PL"/>
        </w:rPr>
      </w:pPr>
      <w:r w:rsidRPr="00F47B9F">
        <w:rPr>
          <w:rFonts w:cs="Arial"/>
          <w:lang w:val="pl-PL"/>
        </w:rPr>
        <w:t>Zamawiający i Wykonawca zwani będą dalej łącznie „</w:t>
      </w:r>
      <w:r w:rsidRPr="00F47B9F">
        <w:rPr>
          <w:rFonts w:cs="Arial"/>
          <w:b/>
          <w:lang w:val="pl-PL"/>
        </w:rPr>
        <w:t>Stronami</w:t>
      </w:r>
      <w:r w:rsidRPr="00F47B9F">
        <w:rPr>
          <w:rFonts w:cs="Arial"/>
          <w:lang w:val="pl-PL"/>
        </w:rPr>
        <w:t>”, a każdy z osobna „</w:t>
      </w:r>
      <w:r w:rsidRPr="00F47B9F">
        <w:rPr>
          <w:rFonts w:cs="Arial"/>
          <w:b/>
          <w:lang w:val="pl-PL"/>
        </w:rPr>
        <w:t>Stroną</w:t>
      </w:r>
      <w:r w:rsidRPr="00F47B9F">
        <w:rPr>
          <w:rFonts w:cs="Arial"/>
          <w:lang w:val="pl-PL"/>
        </w:rPr>
        <w:t>”.</w:t>
      </w:r>
    </w:p>
    <w:p w:rsidR="003F57D0" w:rsidRPr="00F47B9F" w:rsidRDefault="00AC218B" w:rsidP="00FA4F6A">
      <w:pPr>
        <w:spacing w:line="240" w:lineRule="auto"/>
      </w:pPr>
      <w:bookmarkStart w:id="0" w:name="_GoBack"/>
      <w:bookmarkEnd w:id="0"/>
      <w:r w:rsidRPr="00F47B9F">
        <w:rPr>
          <w:rFonts w:cs="Arial"/>
        </w:rPr>
        <w:t xml:space="preserve">Strony zgodnie oświadczają, iż w wyniku przeprowadzonego przez Zamawiającego postępowania o udzielenie zamówienia publicznego w trybie przetargu </w:t>
      </w:r>
      <w:r w:rsidR="00B80581">
        <w:rPr>
          <w:rFonts w:cs="Arial"/>
        </w:rPr>
        <w:t>dialogu konkurencyjnego</w:t>
      </w:r>
      <w:r w:rsidRPr="00F47B9F">
        <w:rPr>
          <w:rFonts w:cs="Arial"/>
        </w:rPr>
        <w:t xml:space="preserve"> zgodnie z ustawą z dnia 29 stycznia 2004 r. Prawo zamówień publicznych </w:t>
      </w:r>
      <w:r w:rsidRPr="00216015">
        <w:rPr>
          <w:rFonts w:cs="Arial"/>
        </w:rPr>
        <w:t>(</w:t>
      </w:r>
      <w:r w:rsidR="00216015" w:rsidRPr="00216015">
        <w:t>Dz.U. z 2017 poz. 1579</w:t>
      </w:r>
      <w:r w:rsidRPr="00216015">
        <w:rPr>
          <w:rFonts w:cs="Arial"/>
        </w:rPr>
        <w:t xml:space="preserve"> z późn. zm.) zwaną </w:t>
      </w:r>
      <w:r w:rsidRPr="00F47B9F">
        <w:rPr>
          <w:rFonts w:cs="Arial"/>
        </w:rPr>
        <w:t>dalej „</w:t>
      </w:r>
      <w:r w:rsidRPr="00F47B9F">
        <w:rPr>
          <w:rFonts w:cs="Arial"/>
          <w:b/>
        </w:rPr>
        <w:t>Ustawą</w:t>
      </w:r>
      <w:r w:rsidRPr="00F47B9F">
        <w:rPr>
          <w:rFonts w:cs="Arial"/>
        </w:rPr>
        <w:t xml:space="preserve">” zawarta została pomiędzy nimi umowa o treści </w:t>
      </w:r>
      <w:r w:rsidRPr="00F47B9F">
        <w:rPr>
          <w:rFonts w:cs="Arial"/>
        </w:rPr>
        <w:lastRenderedPageBreak/>
        <w:t>poniższej, zwana dalej „</w:t>
      </w:r>
      <w:r w:rsidRPr="00F47B9F">
        <w:rPr>
          <w:rFonts w:cs="Arial"/>
          <w:b/>
        </w:rPr>
        <w:t>Umową</w:t>
      </w:r>
      <w:r w:rsidRPr="00F47B9F">
        <w:rPr>
          <w:rFonts w:cs="Arial"/>
        </w:rPr>
        <w:t>”.</w:t>
      </w:r>
    </w:p>
    <w:p w:rsidR="003F57D0" w:rsidRPr="00F47B9F" w:rsidRDefault="00621809" w:rsidP="00022F05">
      <w:pPr>
        <w:pStyle w:val="Nagwek1"/>
        <w:tabs>
          <w:tab w:val="num" w:pos="567"/>
        </w:tabs>
        <w:ind w:left="567" w:hanging="567"/>
      </w:pPr>
      <w:r w:rsidRPr="00F47B9F">
        <w:t xml:space="preserve"> </w:t>
      </w:r>
      <w:r w:rsidR="003F57D0" w:rsidRPr="00F47B9F">
        <w:t xml:space="preserve">Przedmiot </w:t>
      </w:r>
      <w:r w:rsidR="00CB100F" w:rsidRPr="00F47B9F">
        <w:t>umowy</w:t>
      </w:r>
    </w:p>
    <w:p w:rsidR="00BC37DD" w:rsidRPr="00F47B9F" w:rsidRDefault="00BC37DD" w:rsidP="0062642C">
      <w:pPr>
        <w:numPr>
          <w:ilvl w:val="0"/>
          <w:numId w:val="7"/>
        </w:numPr>
        <w:spacing w:line="240" w:lineRule="auto"/>
      </w:pPr>
      <w:r w:rsidRPr="00F47B9F">
        <w:t xml:space="preserve">Przedmiotem </w:t>
      </w:r>
      <w:r w:rsidR="00526D3F" w:rsidRPr="00F47B9F">
        <w:t>U</w:t>
      </w:r>
      <w:r w:rsidRPr="00F47B9F">
        <w:t xml:space="preserve">mowy jest </w:t>
      </w:r>
      <w:r w:rsidR="0062642C" w:rsidRPr="00F47B9F">
        <w:t>zakup</w:t>
      </w:r>
      <w:r w:rsidR="00B80581">
        <w:t>, wdrożenie</w:t>
      </w:r>
      <w:r w:rsidR="00D757AB">
        <w:t>, realizacja szkoleń</w:t>
      </w:r>
      <w:r w:rsidR="00B80581">
        <w:t xml:space="preserve"> i wsparcie techniczne </w:t>
      </w:r>
      <w:r w:rsidRPr="00F47B9F">
        <w:t xml:space="preserve">przez Wykonawcę na rzecz Zamawiającego </w:t>
      </w:r>
      <w:r w:rsidR="0062642C" w:rsidRPr="00F47B9F">
        <w:t xml:space="preserve">platformy integrującej techniczne systemy bezpieczeństwa dla zakładów </w:t>
      </w:r>
      <w:r w:rsidR="00C35E21">
        <w:t>Zamawiającego</w:t>
      </w:r>
      <w:r w:rsidR="00FD2842" w:rsidRPr="00F47B9F">
        <w:t>, zwan</w:t>
      </w:r>
      <w:r w:rsidR="00243341" w:rsidRPr="00F47B9F">
        <w:t>ych</w:t>
      </w:r>
      <w:r w:rsidR="00FD2842" w:rsidRPr="00F47B9F">
        <w:t xml:space="preserve"> dalej „</w:t>
      </w:r>
      <w:r w:rsidR="00CD559C" w:rsidRPr="00F47B9F">
        <w:rPr>
          <w:b/>
        </w:rPr>
        <w:t>S</w:t>
      </w:r>
      <w:r w:rsidR="00697B9C" w:rsidRPr="00F47B9F">
        <w:rPr>
          <w:b/>
        </w:rPr>
        <w:t>ystemem</w:t>
      </w:r>
      <w:r w:rsidR="00243341" w:rsidRPr="00F47B9F">
        <w:rPr>
          <w:b/>
        </w:rPr>
        <w:t xml:space="preserve"> </w:t>
      </w:r>
      <w:r w:rsidR="0062642C" w:rsidRPr="00F47B9F">
        <w:rPr>
          <w:b/>
        </w:rPr>
        <w:t>bezpieczeństwa</w:t>
      </w:r>
      <w:r w:rsidR="00AC218B" w:rsidRPr="00F47B9F">
        <w:t>” lub „</w:t>
      </w:r>
      <w:r w:rsidR="00CD559C" w:rsidRPr="00F47B9F">
        <w:rPr>
          <w:b/>
        </w:rPr>
        <w:t>O</w:t>
      </w:r>
      <w:r w:rsidR="00AC218B" w:rsidRPr="00F47B9F">
        <w:rPr>
          <w:b/>
        </w:rPr>
        <w:t>biekt</w:t>
      </w:r>
      <w:r w:rsidR="0062642C" w:rsidRPr="00F47B9F">
        <w:rPr>
          <w:b/>
        </w:rPr>
        <w:t>ami</w:t>
      </w:r>
      <w:r w:rsidR="00243341" w:rsidRPr="00F47B9F">
        <w:t>”</w:t>
      </w:r>
      <w:r w:rsidRPr="00F47B9F">
        <w:t>. Przedmiot umowy obejmuje:</w:t>
      </w:r>
    </w:p>
    <w:p w:rsidR="00C31D9B" w:rsidRPr="00F47B9F" w:rsidRDefault="00B80581" w:rsidP="004A76E5">
      <w:pPr>
        <w:pStyle w:val="Nagwek2"/>
        <w:numPr>
          <w:ilvl w:val="1"/>
          <w:numId w:val="23"/>
        </w:numPr>
        <w:tabs>
          <w:tab w:val="left" w:pos="993"/>
        </w:tabs>
        <w:spacing w:line="240" w:lineRule="auto"/>
        <w:ind w:left="993" w:hanging="567"/>
        <w:rPr>
          <w:b w:val="0"/>
          <w:u w:val="none"/>
        </w:rPr>
      </w:pPr>
      <w:r>
        <w:rPr>
          <w:b w:val="0"/>
          <w:u w:val="none"/>
        </w:rPr>
        <w:t xml:space="preserve">zweryfikowanie, w oparciu o posiadaną przez Zamawiającego dokumentację, </w:t>
      </w:r>
      <w:r w:rsidR="00FF3AF5" w:rsidRPr="00F47B9F">
        <w:rPr>
          <w:rFonts w:eastAsia="Lucida Sans Unicode" w:cstheme="minorHAnsi"/>
          <w:b w:val="0"/>
          <w:bCs/>
          <w:u w:val="none"/>
        </w:rPr>
        <w:t>istniejących</w:t>
      </w:r>
      <w:r>
        <w:rPr>
          <w:rFonts w:eastAsia="Lucida Sans Unicode" w:cstheme="minorHAnsi"/>
          <w:b w:val="0"/>
          <w:bCs/>
          <w:u w:val="none"/>
        </w:rPr>
        <w:t xml:space="preserve"> i planowanych do wdrożenia elementów </w:t>
      </w:r>
      <w:r w:rsidR="00C35E21">
        <w:rPr>
          <w:rFonts w:eastAsia="Lucida Sans Unicode" w:cstheme="minorHAnsi"/>
          <w:b w:val="0"/>
          <w:bCs/>
          <w:u w:val="none"/>
        </w:rPr>
        <w:t>S</w:t>
      </w:r>
      <w:r w:rsidR="00FF3AF5" w:rsidRPr="00F47B9F">
        <w:rPr>
          <w:rFonts w:eastAsia="Lucida Sans Unicode" w:cstheme="minorHAnsi"/>
          <w:b w:val="0"/>
          <w:bCs/>
          <w:u w:val="none"/>
        </w:rPr>
        <w:t>ystem</w:t>
      </w:r>
      <w:r>
        <w:rPr>
          <w:rFonts w:eastAsia="Lucida Sans Unicode" w:cstheme="minorHAnsi"/>
          <w:b w:val="0"/>
          <w:bCs/>
          <w:u w:val="none"/>
        </w:rPr>
        <w:t xml:space="preserve">u bezpieczeństwa oraz w oparciu o tę wiedzę </w:t>
      </w:r>
      <w:r w:rsidRPr="00F47B9F">
        <w:rPr>
          <w:b w:val="0"/>
          <w:u w:val="none"/>
        </w:rPr>
        <w:t>wykonanie kompletnej dokumentacji wykonawczej (</w:t>
      </w:r>
      <w:r w:rsidRPr="00F47B9F">
        <w:rPr>
          <w:rFonts w:eastAsia="Lucida Sans Unicode" w:cstheme="minorHAnsi"/>
          <w:b w:val="0"/>
          <w:bCs/>
          <w:u w:val="none"/>
        </w:rPr>
        <w:t>projekt wykonawczy</w:t>
      </w:r>
      <w:r>
        <w:rPr>
          <w:rFonts w:eastAsia="Lucida Sans Unicode" w:cstheme="minorHAnsi"/>
          <w:b w:val="0"/>
          <w:bCs/>
          <w:u w:val="none"/>
        </w:rPr>
        <w:t>, z późniejszą</w:t>
      </w:r>
      <w:r w:rsidRPr="00F47B9F">
        <w:rPr>
          <w:rFonts w:eastAsia="Lucida Sans Unicode" w:cstheme="minorHAnsi"/>
          <w:b w:val="0"/>
          <w:bCs/>
          <w:u w:val="none"/>
        </w:rPr>
        <w:t xml:space="preserve"> dokumentacj</w:t>
      </w:r>
      <w:r>
        <w:rPr>
          <w:rFonts w:eastAsia="Lucida Sans Unicode" w:cstheme="minorHAnsi"/>
          <w:b w:val="0"/>
          <w:bCs/>
          <w:u w:val="none"/>
        </w:rPr>
        <w:t>ą</w:t>
      </w:r>
      <w:r w:rsidRPr="00F47B9F">
        <w:rPr>
          <w:rFonts w:eastAsia="Lucida Sans Unicode" w:cstheme="minorHAnsi"/>
          <w:b w:val="0"/>
          <w:bCs/>
          <w:u w:val="none"/>
        </w:rPr>
        <w:t xml:space="preserve"> powykonawcz</w:t>
      </w:r>
      <w:r>
        <w:rPr>
          <w:rFonts w:eastAsia="Lucida Sans Unicode" w:cstheme="minorHAnsi"/>
          <w:b w:val="0"/>
          <w:bCs/>
          <w:u w:val="none"/>
        </w:rPr>
        <w:t>ą</w:t>
      </w:r>
      <w:r w:rsidRPr="00F47B9F">
        <w:rPr>
          <w:b w:val="0"/>
          <w:u w:val="none"/>
        </w:rPr>
        <w:t>)</w:t>
      </w:r>
      <w:r w:rsidR="00934CDD">
        <w:rPr>
          <w:b w:val="0"/>
          <w:u w:val="none"/>
        </w:rPr>
        <w:t xml:space="preserve"> podlegającej ocenie i akceptacji Zamawiającego;</w:t>
      </w:r>
      <w:r w:rsidR="00934CDD">
        <w:rPr>
          <w:rFonts w:eastAsia="Lucida Sans Unicode" w:cstheme="minorHAnsi"/>
          <w:b w:val="0"/>
          <w:bCs/>
          <w:u w:val="none"/>
        </w:rPr>
        <w:t xml:space="preserve"> w przypadku konieczności </w:t>
      </w:r>
      <w:r w:rsidR="00FF3AF5" w:rsidRPr="00F47B9F">
        <w:rPr>
          <w:rFonts w:eastAsia="Lucida Sans Unicode" w:cstheme="minorHAnsi"/>
          <w:b w:val="0"/>
          <w:bCs/>
          <w:u w:val="none"/>
        </w:rPr>
        <w:t>opracowanie niezbędnych analiz, koncepcji, symulacji i ekspertyz,</w:t>
      </w:r>
      <w:r w:rsidR="00934CDD">
        <w:rPr>
          <w:rFonts w:eastAsia="Lucida Sans Unicode" w:cstheme="minorHAnsi"/>
          <w:b w:val="0"/>
          <w:bCs/>
          <w:u w:val="none"/>
        </w:rPr>
        <w:t xml:space="preserve"> a także</w:t>
      </w:r>
      <w:r w:rsidR="00FF3AF5" w:rsidRPr="00F47B9F">
        <w:rPr>
          <w:rFonts w:eastAsia="Lucida Sans Unicode" w:cstheme="minorHAnsi"/>
          <w:b w:val="0"/>
          <w:bCs/>
          <w:u w:val="none"/>
        </w:rPr>
        <w:t xml:space="preserve"> przeprowadzenie analizy zagrożeń</w:t>
      </w:r>
      <w:r w:rsidR="00D757AB">
        <w:rPr>
          <w:rFonts w:eastAsia="Lucida Sans Unicode" w:cstheme="minorHAnsi"/>
          <w:b w:val="0"/>
          <w:bCs/>
          <w:u w:val="none"/>
        </w:rPr>
        <w:t xml:space="preserve"> we</w:t>
      </w:r>
      <w:r w:rsidR="00FD2842" w:rsidRPr="00F47B9F">
        <w:rPr>
          <w:b w:val="0"/>
          <w:u w:val="none"/>
        </w:rPr>
        <w:t xml:space="preserve"> </w:t>
      </w:r>
      <w:r w:rsidR="00C31D9B" w:rsidRPr="00F47B9F">
        <w:rPr>
          <w:b w:val="0"/>
          <w:u w:val="none"/>
        </w:rPr>
        <w:t>wszystkich branżach</w:t>
      </w:r>
      <w:r w:rsidR="00FF3AF5" w:rsidRPr="00F47B9F">
        <w:rPr>
          <w:b w:val="0"/>
          <w:u w:val="none"/>
        </w:rPr>
        <w:t xml:space="preserve"> </w:t>
      </w:r>
      <w:r w:rsidR="00FF3AF5" w:rsidRPr="00F47B9F">
        <w:rPr>
          <w:rFonts w:eastAsia="Lucida Sans Unicode" w:cstheme="minorHAnsi"/>
          <w:b w:val="0"/>
          <w:bCs/>
          <w:u w:val="none"/>
        </w:rPr>
        <w:t>zgodnie z obowiązującymi przepisami i normami w uzgodnieniu z Zamawiającym oraz z rzeczoznawcą ds. zabezpieczeń ppoż.</w:t>
      </w:r>
      <w:r w:rsidR="00F5610A" w:rsidRPr="00F47B9F">
        <w:rPr>
          <w:b w:val="0"/>
          <w:u w:val="none"/>
        </w:rPr>
        <w:t>,</w:t>
      </w:r>
    </w:p>
    <w:p w:rsidR="00C31D9B" w:rsidRDefault="00C31D9B" w:rsidP="00D757AB">
      <w:pPr>
        <w:pStyle w:val="Nagwek2"/>
        <w:numPr>
          <w:ilvl w:val="1"/>
          <w:numId w:val="23"/>
        </w:numPr>
        <w:tabs>
          <w:tab w:val="left" w:pos="993"/>
        </w:tabs>
        <w:spacing w:line="240" w:lineRule="auto"/>
        <w:ind w:left="993" w:hanging="567"/>
        <w:rPr>
          <w:b w:val="0"/>
          <w:u w:val="none"/>
        </w:rPr>
      </w:pPr>
      <w:r w:rsidRPr="00D757AB">
        <w:rPr>
          <w:b w:val="0"/>
          <w:u w:val="none"/>
        </w:rPr>
        <w:t xml:space="preserve">dostawę i montaż wszystkich elementów niezbędnych do wykonania modernizacji </w:t>
      </w:r>
      <w:r w:rsidR="00A00D33" w:rsidRPr="00D757AB">
        <w:rPr>
          <w:u w:val="none"/>
        </w:rPr>
        <w:t>S</w:t>
      </w:r>
      <w:r w:rsidR="00E32417" w:rsidRPr="00D757AB">
        <w:rPr>
          <w:u w:val="none"/>
        </w:rPr>
        <w:t>ystemu</w:t>
      </w:r>
      <w:r w:rsidR="00243341" w:rsidRPr="00D757AB">
        <w:rPr>
          <w:u w:val="none"/>
        </w:rPr>
        <w:t xml:space="preserve"> </w:t>
      </w:r>
      <w:r w:rsidR="00E32417" w:rsidRPr="00D757AB">
        <w:rPr>
          <w:u w:val="none"/>
        </w:rPr>
        <w:t>bezpieczeństwa</w:t>
      </w:r>
      <w:r w:rsidRPr="00D757AB">
        <w:rPr>
          <w:b w:val="0"/>
          <w:u w:val="none"/>
        </w:rPr>
        <w:t xml:space="preserve">, w tym m.in.: </w:t>
      </w:r>
      <w:r w:rsidR="00D757AB">
        <w:rPr>
          <w:b w:val="0"/>
          <w:u w:val="none"/>
        </w:rPr>
        <w:t xml:space="preserve">oprzyrządowania, kamer, serwerów, stacji roboczych, monitorów, </w:t>
      </w:r>
      <w:r w:rsidR="00243341" w:rsidRPr="00D757AB">
        <w:rPr>
          <w:b w:val="0"/>
          <w:u w:val="none"/>
        </w:rPr>
        <w:t xml:space="preserve">sterowników, </w:t>
      </w:r>
      <w:r w:rsidR="005A7DF0">
        <w:rPr>
          <w:b w:val="0"/>
          <w:u w:val="none"/>
        </w:rPr>
        <w:t xml:space="preserve">kontrolerów, czytników, </w:t>
      </w:r>
      <w:r w:rsidRPr="00D757AB">
        <w:rPr>
          <w:b w:val="0"/>
          <w:u w:val="none"/>
        </w:rPr>
        <w:t>okablowania, aparatury</w:t>
      </w:r>
      <w:r w:rsidR="00D757AB">
        <w:rPr>
          <w:b w:val="0"/>
          <w:u w:val="none"/>
        </w:rPr>
        <w:t>,</w:t>
      </w:r>
      <w:r w:rsidRPr="00D757AB">
        <w:rPr>
          <w:b w:val="0"/>
          <w:u w:val="none"/>
        </w:rPr>
        <w:t xml:space="preserve"> osprzętu </w:t>
      </w:r>
      <w:r w:rsidR="00243341" w:rsidRPr="00D757AB">
        <w:rPr>
          <w:b w:val="0"/>
          <w:u w:val="none"/>
        </w:rPr>
        <w:t>sieciowego</w:t>
      </w:r>
      <w:r w:rsidRPr="00D757AB">
        <w:rPr>
          <w:b w:val="0"/>
          <w:u w:val="none"/>
        </w:rPr>
        <w:t>, wszystkich niezbędnych materiałów montażowych, a także</w:t>
      </w:r>
      <w:r w:rsidR="000172A2" w:rsidRPr="00D757AB">
        <w:rPr>
          <w:b w:val="0"/>
          <w:u w:val="none"/>
        </w:rPr>
        <w:t xml:space="preserve"> wykonanie oprogramowania,</w:t>
      </w:r>
      <w:r w:rsidRPr="00D757AB">
        <w:rPr>
          <w:b w:val="0"/>
          <w:u w:val="none"/>
        </w:rPr>
        <w:t xml:space="preserve"> uruchomienie </w:t>
      </w:r>
      <w:r w:rsidR="00A00D33" w:rsidRPr="00D757AB">
        <w:rPr>
          <w:u w:val="none"/>
        </w:rPr>
        <w:t>Systemu</w:t>
      </w:r>
      <w:r w:rsidR="00243341" w:rsidRPr="00D757AB">
        <w:rPr>
          <w:u w:val="none"/>
        </w:rPr>
        <w:t xml:space="preserve"> </w:t>
      </w:r>
      <w:r w:rsidR="00D02E84" w:rsidRPr="00D757AB">
        <w:rPr>
          <w:u w:val="none"/>
        </w:rPr>
        <w:t>bezpieczeństwa</w:t>
      </w:r>
      <w:r w:rsidR="000172A2" w:rsidRPr="00D757AB">
        <w:rPr>
          <w:b w:val="0"/>
          <w:u w:val="none"/>
        </w:rPr>
        <w:t>, powiązanie ich z nadrzędnym systemem</w:t>
      </w:r>
      <w:r w:rsidRPr="00D757AB">
        <w:rPr>
          <w:b w:val="0"/>
          <w:u w:val="none"/>
        </w:rPr>
        <w:t xml:space="preserve"> i przekazanie </w:t>
      </w:r>
      <w:r w:rsidR="00243341" w:rsidRPr="00D757AB">
        <w:rPr>
          <w:b w:val="0"/>
          <w:u w:val="none"/>
        </w:rPr>
        <w:t>ich</w:t>
      </w:r>
      <w:r w:rsidRPr="00D757AB">
        <w:rPr>
          <w:b w:val="0"/>
          <w:u w:val="none"/>
        </w:rPr>
        <w:t xml:space="preserve"> do</w:t>
      </w:r>
      <w:r w:rsidRPr="00CA01F2">
        <w:rPr>
          <w:b w:val="0"/>
          <w:u w:val="none"/>
        </w:rPr>
        <w:t xml:space="preserve"> eksploatacji</w:t>
      </w:r>
      <w:r w:rsidR="00A23B60">
        <w:rPr>
          <w:b w:val="0"/>
          <w:u w:val="none"/>
        </w:rPr>
        <w:t>; wszystkie dostarczone elementy winny być nowe i posiadać wymagane przez UE certy</w:t>
      </w:r>
      <w:r w:rsidR="001B0EA7">
        <w:rPr>
          <w:b w:val="0"/>
          <w:u w:val="none"/>
        </w:rPr>
        <w:t>fikaty bezpieczeństwa i jakości; montaż urządzeń realizowany będzie w oparciu o załączone do nich DTR</w:t>
      </w:r>
      <w:r w:rsidR="001423EA">
        <w:rPr>
          <w:b w:val="0"/>
          <w:u w:val="none"/>
        </w:rPr>
        <w:t>,</w:t>
      </w:r>
    </w:p>
    <w:p w:rsidR="005A7DF0" w:rsidRPr="00675FBA" w:rsidRDefault="00CA01F2" w:rsidP="00D757AB">
      <w:pPr>
        <w:pStyle w:val="Nagwek2"/>
        <w:numPr>
          <w:ilvl w:val="1"/>
          <w:numId w:val="23"/>
        </w:numPr>
        <w:tabs>
          <w:tab w:val="left" w:pos="993"/>
        </w:tabs>
        <w:spacing w:line="240" w:lineRule="auto"/>
        <w:ind w:left="993" w:hanging="567"/>
        <w:rPr>
          <w:u w:val="none"/>
        </w:rPr>
      </w:pPr>
      <w:r>
        <w:rPr>
          <w:b w:val="0"/>
          <w:u w:val="none"/>
        </w:rPr>
        <w:t>w</w:t>
      </w:r>
      <w:r w:rsidR="005A7DF0" w:rsidRPr="00675FBA">
        <w:rPr>
          <w:b w:val="0"/>
          <w:u w:val="none"/>
        </w:rPr>
        <w:t>ykonanie niezbędnych prac remontowo-budowlanych koniecznych do instalacji</w:t>
      </w:r>
      <w:r w:rsidR="005A7DF0">
        <w:rPr>
          <w:u w:val="none"/>
        </w:rPr>
        <w:t xml:space="preserve"> </w:t>
      </w:r>
      <w:r>
        <w:rPr>
          <w:u w:val="none"/>
        </w:rPr>
        <w:t>S</w:t>
      </w:r>
      <w:r w:rsidR="005A7DF0">
        <w:rPr>
          <w:u w:val="none"/>
        </w:rPr>
        <w:t>yste</w:t>
      </w:r>
      <w:r>
        <w:rPr>
          <w:u w:val="none"/>
        </w:rPr>
        <w:t xml:space="preserve">my bezpieczeństwa </w:t>
      </w:r>
      <w:r>
        <w:rPr>
          <w:b w:val="0"/>
          <w:u w:val="none"/>
        </w:rPr>
        <w:t>(wykonanie tras kablowych, masztów, adaptacji pomieszczeń itp.)</w:t>
      </w:r>
      <w:r w:rsidR="001423EA">
        <w:rPr>
          <w:b w:val="0"/>
          <w:u w:val="none"/>
        </w:rPr>
        <w:t>,</w:t>
      </w:r>
    </w:p>
    <w:p w:rsidR="00D757AB" w:rsidRDefault="00D757AB" w:rsidP="00D757AB">
      <w:pPr>
        <w:pStyle w:val="Nagwek2"/>
        <w:numPr>
          <w:ilvl w:val="1"/>
          <w:numId w:val="23"/>
        </w:numPr>
        <w:tabs>
          <w:tab w:val="left" w:pos="993"/>
        </w:tabs>
        <w:spacing w:line="240" w:lineRule="auto"/>
        <w:ind w:left="993" w:hanging="567"/>
        <w:rPr>
          <w:u w:val="none"/>
        </w:rPr>
      </w:pPr>
      <w:r w:rsidRPr="00F47B9F">
        <w:rPr>
          <w:b w:val="0"/>
          <w:u w:val="none"/>
        </w:rPr>
        <w:t>wdrożenie</w:t>
      </w:r>
      <w:r>
        <w:rPr>
          <w:b w:val="0"/>
          <w:u w:val="none"/>
        </w:rPr>
        <w:t xml:space="preserve"> </w:t>
      </w:r>
      <w:r w:rsidRPr="00CA01F2">
        <w:rPr>
          <w:u w:val="none"/>
        </w:rPr>
        <w:t>Systemu bezpieczeństwa</w:t>
      </w:r>
      <w:r w:rsidR="001423EA">
        <w:rPr>
          <w:u w:val="none"/>
        </w:rPr>
        <w:t>,</w:t>
      </w:r>
    </w:p>
    <w:p w:rsidR="005A7DF0" w:rsidRPr="00675FBA" w:rsidRDefault="005A7DF0" w:rsidP="00CA01F2">
      <w:pPr>
        <w:pStyle w:val="Nagwek2"/>
        <w:numPr>
          <w:ilvl w:val="1"/>
          <w:numId w:val="23"/>
        </w:numPr>
        <w:tabs>
          <w:tab w:val="left" w:pos="993"/>
        </w:tabs>
        <w:spacing w:line="240" w:lineRule="auto"/>
        <w:ind w:left="993" w:hanging="567"/>
        <w:rPr>
          <w:b w:val="0"/>
          <w:u w:val="none"/>
        </w:rPr>
      </w:pPr>
      <w:r w:rsidRPr="00675FBA">
        <w:rPr>
          <w:b w:val="0"/>
          <w:u w:val="none"/>
        </w:rPr>
        <w:t>przeprowadzenie testów i ruchu próbnego wdrożon</w:t>
      </w:r>
      <w:r>
        <w:rPr>
          <w:b w:val="0"/>
          <w:u w:val="none"/>
        </w:rPr>
        <w:t>ych</w:t>
      </w:r>
      <w:r w:rsidRPr="00CA01F2">
        <w:rPr>
          <w:b w:val="0"/>
          <w:u w:val="none"/>
        </w:rPr>
        <w:t xml:space="preserve"> rozwiązań</w:t>
      </w:r>
      <w:r w:rsidR="001423EA">
        <w:rPr>
          <w:b w:val="0"/>
          <w:u w:val="none"/>
        </w:rPr>
        <w:t>,</w:t>
      </w:r>
    </w:p>
    <w:p w:rsidR="005A7DF0" w:rsidRDefault="005A7DF0" w:rsidP="00675FBA">
      <w:pPr>
        <w:pStyle w:val="Nagwek2"/>
        <w:numPr>
          <w:ilvl w:val="1"/>
          <w:numId w:val="23"/>
        </w:numPr>
        <w:tabs>
          <w:tab w:val="left" w:pos="993"/>
        </w:tabs>
        <w:spacing w:line="240" w:lineRule="auto"/>
        <w:ind w:left="993" w:hanging="567"/>
        <w:rPr>
          <w:b w:val="0"/>
          <w:u w:val="none"/>
        </w:rPr>
      </w:pPr>
      <w:r w:rsidRPr="00675FBA">
        <w:rPr>
          <w:b w:val="0"/>
          <w:u w:val="none"/>
        </w:rPr>
        <w:t>przeprowadzenie szkoleń dla operatorów oraz administratorów</w:t>
      </w:r>
      <w:r>
        <w:rPr>
          <w:b w:val="0"/>
          <w:u w:val="none"/>
        </w:rPr>
        <w:t xml:space="preserve"> z obsługi i nadzoru nad systemem</w:t>
      </w:r>
      <w:r w:rsidR="001423EA">
        <w:rPr>
          <w:b w:val="0"/>
          <w:u w:val="none"/>
        </w:rPr>
        <w:t>,</w:t>
      </w:r>
    </w:p>
    <w:p w:rsidR="005A7DF0" w:rsidRPr="00CA01F2" w:rsidRDefault="005A7DF0" w:rsidP="00675FBA">
      <w:pPr>
        <w:pStyle w:val="Nagwek2"/>
        <w:numPr>
          <w:ilvl w:val="1"/>
          <w:numId w:val="23"/>
        </w:numPr>
        <w:tabs>
          <w:tab w:val="left" w:pos="993"/>
        </w:tabs>
        <w:spacing w:line="240" w:lineRule="auto"/>
        <w:ind w:left="993" w:hanging="567"/>
        <w:rPr>
          <w:b w:val="0"/>
          <w:u w:val="none"/>
        </w:rPr>
      </w:pPr>
      <w:r w:rsidRPr="00675FBA">
        <w:rPr>
          <w:b w:val="0"/>
          <w:u w:val="none"/>
        </w:rPr>
        <w:t xml:space="preserve">wsparcie techniczne przez cały okres obowiązywania </w:t>
      </w:r>
      <w:r w:rsidR="00C35E21">
        <w:rPr>
          <w:b w:val="0"/>
          <w:u w:val="none"/>
        </w:rPr>
        <w:t>U</w:t>
      </w:r>
      <w:r w:rsidR="00C35E21" w:rsidRPr="00675FBA">
        <w:rPr>
          <w:b w:val="0"/>
          <w:u w:val="none"/>
        </w:rPr>
        <w:t>mowy</w:t>
      </w:r>
      <w:r w:rsidR="001423EA">
        <w:rPr>
          <w:b w:val="0"/>
          <w:u w:val="none"/>
        </w:rPr>
        <w:t>.</w:t>
      </w:r>
    </w:p>
    <w:p w:rsidR="00BC37DD" w:rsidRPr="00F47B9F" w:rsidRDefault="00BC37DD" w:rsidP="006D52DC">
      <w:pPr>
        <w:pStyle w:val="Tekstpodstawowywcity"/>
        <w:numPr>
          <w:ilvl w:val="0"/>
          <w:numId w:val="6"/>
        </w:numPr>
        <w:tabs>
          <w:tab w:val="clear" w:pos="360"/>
          <w:tab w:val="clear" w:pos="9639"/>
          <w:tab w:val="num" w:pos="426"/>
        </w:tabs>
        <w:spacing w:line="240" w:lineRule="auto"/>
        <w:ind w:left="426" w:right="28" w:hanging="426"/>
      </w:pPr>
      <w:r w:rsidRPr="00F47B9F">
        <w:t xml:space="preserve">Przedmiot </w:t>
      </w:r>
      <w:r w:rsidR="00CD559C" w:rsidRPr="00F47B9F">
        <w:t>U</w:t>
      </w:r>
      <w:r w:rsidRPr="00F47B9F">
        <w:t xml:space="preserve">mowy Wykonawca wykonuje zgodnie z formułą „pod klucz”. </w:t>
      </w:r>
      <w:r w:rsidRPr="00F47B9F">
        <w:rPr>
          <w:rFonts w:cs="Arial"/>
        </w:rPr>
        <w:t>Formuła "pod klucz" oznacza kompleksowe wykonanie przez Wykonawcę całości prac we wszystkich branżach w celu realizacji przedmiotu umowy, w tym wykonanie niezbędnych prac projektowych, wykonanie prac obiektowych</w:t>
      </w:r>
      <w:r w:rsidR="005A7DF0">
        <w:rPr>
          <w:rFonts w:cs="Arial"/>
        </w:rPr>
        <w:t xml:space="preserve"> i tras kablowych</w:t>
      </w:r>
      <w:r w:rsidRPr="00F47B9F">
        <w:rPr>
          <w:rFonts w:cs="Arial"/>
        </w:rPr>
        <w:t>, dostarczenie materiałów, elementów konstrukcyjnych, części zamiennych, aparatury, instalacji i urządzeń, wykonanie niezbędnych przekładek i rozbiórek, zabudowę i uruchomienie instalacji wraz z wykonaniem wszystkich robót towarzyszących i wykończeniowych, zapewniających kompletność i gotowość instalacji do</w:t>
      </w:r>
      <w:r w:rsidRPr="00F47B9F">
        <w:t xml:space="preserve"> </w:t>
      </w:r>
      <w:r w:rsidRPr="00F47B9F">
        <w:rPr>
          <w:rFonts w:cs="Arial"/>
        </w:rPr>
        <w:t>eksploatacji.</w:t>
      </w:r>
    </w:p>
    <w:p w:rsidR="0079665E" w:rsidRPr="00F47B9F" w:rsidRDefault="00F22345" w:rsidP="00022F05">
      <w:pPr>
        <w:pStyle w:val="Nagwek1"/>
        <w:tabs>
          <w:tab w:val="num" w:pos="567"/>
        </w:tabs>
        <w:ind w:left="567" w:hanging="567"/>
      </w:pPr>
      <w:r w:rsidRPr="00F47B9F">
        <w:t xml:space="preserve">ZAKRES </w:t>
      </w:r>
      <w:r w:rsidR="0079665E" w:rsidRPr="00F47B9F">
        <w:t>PRAC</w:t>
      </w:r>
    </w:p>
    <w:p w:rsidR="00C31D9B" w:rsidRPr="00F47B9F" w:rsidRDefault="00BC37DD" w:rsidP="009A4FFB">
      <w:pPr>
        <w:pStyle w:val="Tekstpodstawowywcity"/>
        <w:numPr>
          <w:ilvl w:val="0"/>
          <w:numId w:val="43"/>
        </w:numPr>
        <w:tabs>
          <w:tab w:val="clear" w:pos="9639"/>
        </w:tabs>
        <w:spacing w:after="120" w:line="240" w:lineRule="auto"/>
        <w:ind w:right="28"/>
      </w:pPr>
      <w:r w:rsidRPr="00F47B9F">
        <w:t xml:space="preserve">W ramach realizacji przedmiotu </w:t>
      </w:r>
      <w:r w:rsidR="00C35E21">
        <w:t>U</w:t>
      </w:r>
      <w:r w:rsidR="00C35E21" w:rsidRPr="00F47B9F">
        <w:t xml:space="preserve">mowy </w:t>
      </w:r>
      <w:r w:rsidRPr="00F47B9F">
        <w:t xml:space="preserve">Wykonawca wykonuje prace oraz dostarcza materiały, elementy konstrukcyjne, części zamienne, aparaturę, instalacje i urządzenia, a także sporządza dokumentację techniczną związaną z realizacją </w:t>
      </w:r>
      <w:r w:rsidR="00CD559C" w:rsidRPr="00F47B9F">
        <w:t>U</w:t>
      </w:r>
      <w:r w:rsidRPr="00F47B9F">
        <w:t>mowy, którą jest zobowiązany przekazać do oceny Zamawiającemu</w:t>
      </w:r>
      <w:r w:rsidR="00AF3ABD" w:rsidRPr="00F47B9F">
        <w:t xml:space="preserve">, zgodnie z </w:t>
      </w:r>
      <w:r w:rsidR="00AF3ABD" w:rsidRPr="00F47B9F">
        <w:rPr>
          <w:b/>
        </w:rPr>
        <w:t>załącznikiem nr 2</w:t>
      </w:r>
      <w:r w:rsidR="00AF3ABD" w:rsidRPr="00F47B9F">
        <w:t xml:space="preserve"> – </w:t>
      </w:r>
      <w:r w:rsidR="00BB69C1" w:rsidRPr="00F47B9F">
        <w:rPr>
          <w:b/>
        </w:rPr>
        <w:t>Wytyczne do przedmiotu zamówienia</w:t>
      </w:r>
      <w:r w:rsidR="00FD0F8A" w:rsidRPr="00F47B9F">
        <w:t>.</w:t>
      </w:r>
      <w:r w:rsidR="00072A4C" w:rsidRPr="00F47B9F">
        <w:t xml:space="preserve"> </w:t>
      </w:r>
      <w:r w:rsidRPr="00F47B9F">
        <w:t xml:space="preserve">Zakres wykonywanych prac obejmuje w szczególności: </w:t>
      </w:r>
    </w:p>
    <w:tbl>
      <w:tblPr>
        <w:tblW w:w="9479" w:type="dxa"/>
        <w:tblInd w:w="322" w:type="dxa"/>
        <w:tblLayout w:type="fixed"/>
        <w:tblCellMar>
          <w:left w:w="0" w:type="dxa"/>
          <w:right w:w="0" w:type="dxa"/>
        </w:tblCellMar>
        <w:tblLook w:val="0000" w:firstRow="0" w:lastRow="0" w:firstColumn="0" w:lastColumn="0" w:noHBand="0" w:noVBand="0"/>
      </w:tblPr>
      <w:tblGrid>
        <w:gridCol w:w="669"/>
        <w:gridCol w:w="8810"/>
      </w:tblGrid>
      <w:tr w:rsidR="00BC37DD" w:rsidRPr="00F47B9F" w:rsidTr="006C2F29">
        <w:trPr>
          <w:trHeight w:val="454"/>
          <w:tblHeader/>
        </w:trPr>
        <w:tc>
          <w:tcPr>
            <w:tcW w:w="669" w:type="dxa"/>
            <w:tcBorders>
              <w:top w:val="single" w:sz="8" w:space="0" w:color="auto"/>
              <w:left w:val="single" w:sz="8" w:space="0" w:color="auto"/>
              <w:bottom w:val="single" w:sz="8" w:space="0" w:color="auto"/>
              <w:right w:val="single" w:sz="8" w:space="0" w:color="auto"/>
            </w:tcBorders>
            <w:shd w:val="pct12" w:color="auto" w:fill="FFFFFF"/>
            <w:vAlign w:val="center"/>
          </w:tcPr>
          <w:p w:rsidR="00BC37DD" w:rsidRPr="00F47B9F" w:rsidRDefault="00BC37DD" w:rsidP="00711E46">
            <w:pPr>
              <w:spacing w:after="120" w:line="240" w:lineRule="auto"/>
              <w:jc w:val="center"/>
              <w:rPr>
                <w:rFonts w:eastAsia="Arial Unicode MS"/>
                <w:b/>
                <w:color w:val="000000"/>
              </w:rPr>
            </w:pPr>
            <w:r w:rsidRPr="00F47B9F">
              <w:rPr>
                <w:b/>
                <w:color w:val="000000"/>
              </w:rPr>
              <w:t>Lp.</w:t>
            </w:r>
          </w:p>
        </w:tc>
        <w:tc>
          <w:tcPr>
            <w:tcW w:w="8810" w:type="dxa"/>
            <w:tcBorders>
              <w:top w:val="single" w:sz="8" w:space="0" w:color="auto"/>
              <w:left w:val="nil"/>
              <w:bottom w:val="single" w:sz="8" w:space="0" w:color="auto"/>
              <w:right w:val="single" w:sz="8" w:space="0" w:color="auto"/>
            </w:tcBorders>
            <w:shd w:val="pct12" w:color="auto" w:fill="FFFFFF"/>
            <w:vAlign w:val="center"/>
          </w:tcPr>
          <w:p w:rsidR="00BC37DD" w:rsidRPr="00F47B9F" w:rsidRDefault="00BC37DD" w:rsidP="00711E46">
            <w:pPr>
              <w:spacing w:after="120" w:line="240" w:lineRule="auto"/>
              <w:ind w:left="170" w:right="232"/>
              <w:rPr>
                <w:rFonts w:eastAsia="Arial Unicode MS"/>
                <w:b/>
                <w:color w:val="000000"/>
              </w:rPr>
            </w:pPr>
            <w:r w:rsidRPr="00F47B9F">
              <w:rPr>
                <w:b/>
                <w:color w:val="000000"/>
              </w:rPr>
              <w:t>Wyszczególnienie prac</w:t>
            </w:r>
          </w:p>
        </w:tc>
      </w:tr>
      <w:tr w:rsidR="00BC37DD" w:rsidRPr="00F47B9F" w:rsidTr="006C2F29">
        <w:trPr>
          <w:trHeight w:val="1667"/>
        </w:trPr>
        <w:tc>
          <w:tcPr>
            <w:tcW w:w="669" w:type="dxa"/>
            <w:tcBorders>
              <w:top w:val="single" w:sz="4" w:space="0" w:color="auto"/>
              <w:left w:val="single" w:sz="4" w:space="0" w:color="auto"/>
              <w:bottom w:val="single" w:sz="4" w:space="0" w:color="auto"/>
              <w:right w:val="single" w:sz="4" w:space="0" w:color="auto"/>
            </w:tcBorders>
            <w:vAlign w:val="center"/>
          </w:tcPr>
          <w:p w:rsidR="00BC37DD" w:rsidRPr="00CA01F2" w:rsidRDefault="00BC37DD" w:rsidP="00711E46">
            <w:pPr>
              <w:numPr>
                <w:ilvl w:val="0"/>
                <w:numId w:val="3"/>
              </w:numPr>
              <w:spacing w:line="240" w:lineRule="auto"/>
            </w:pPr>
          </w:p>
        </w:tc>
        <w:tc>
          <w:tcPr>
            <w:tcW w:w="8810" w:type="dxa"/>
            <w:tcBorders>
              <w:top w:val="single" w:sz="4" w:space="0" w:color="auto"/>
              <w:left w:val="nil"/>
              <w:bottom w:val="single" w:sz="4" w:space="0" w:color="auto"/>
              <w:right w:val="single" w:sz="4" w:space="0" w:color="auto"/>
            </w:tcBorders>
            <w:vAlign w:val="center"/>
          </w:tcPr>
          <w:p w:rsidR="00BC37DD" w:rsidRPr="00CA01F2" w:rsidRDefault="00CA01F2" w:rsidP="00A675F8">
            <w:pPr>
              <w:suppressAutoHyphens/>
              <w:adjustRightInd/>
              <w:spacing w:before="0" w:line="276" w:lineRule="auto"/>
              <w:contextualSpacing/>
              <w:textAlignment w:val="auto"/>
              <w:rPr>
                <w:rFonts w:eastAsia="Lucida Sans Unicode" w:cstheme="minorHAnsi"/>
                <w:bCs/>
              </w:rPr>
            </w:pPr>
            <w:r>
              <w:t>Z</w:t>
            </w:r>
            <w:r w:rsidRPr="00675FBA">
              <w:t xml:space="preserve">weryfikowanie, w oparciu o posiadaną przez Zamawiającego dokumentację, </w:t>
            </w:r>
            <w:r w:rsidRPr="00675FBA">
              <w:rPr>
                <w:rFonts w:eastAsia="Lucida Sans Unicode" w:cstheme="minorHAnsi"/>
                <w:bCs/>
              </w:rPr>
              <w:t xml:space="preserve">istniejących i planowanych do wdrożenia elementów systemu bezpieczeństwa fizycznego oraz w oparciu o tę wiedzę </w:t>
            </w:r>
            <w:r w:rsidRPr="00675FBA">
              <w:t>wykonanie kompletnej dokumentacji wykonawczej (</w:t>
            </w:r>
            <w:r w:rsidRPr="00675FBA">
              <w:rPr>
                <w:rFonts w:eastAsia="Lucida Sans Unicode" w:cstheme="minorHAnsi"/>
                <w:bCs/>
              </w:rPr>
              <w:t>projekt wykonawczy, z późniejszą dokumentacją powykonawczą</w:t>
            </w:r>
            <w:r w:rsidRPr="00675FBA">
              <w:t>) podlegającej ocenie i akceptacji Zamawiającego</w:t>
            </w:r>
            <w:r w:rsidR="00930048">
              <w:t>.</w:t>
            </w:r>
          </w:p>
        </w:tc>
      </w:tr>
      <w:tr w:rsidR="00BC37DD" w:rsidRPr="00F47B9F" w:rsidTr="006C2F29">
        <w:trPr>
          <w:trHeight w:val="478"/>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711E46">
            <w:pPr>
              <w:numPr>
                <w:ilvl w:val="0"/>
                <w:numId w:val="3"/>
              </w:numPr>
              <w:spacing w:line="240" w:lineRule="auto"/>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A675F8">
            <w:pPr>
              <w:suppressAutoHyphens/>
              <w:adjustRightInd/>
              <w:spacing w:before="0" w:line="276" w:lineRule="auto"/>
              <w:contextualSpacing/>
              <w:textAlignment w:val="auto"/>
              <w:rPr>
                <w:rFonts w:eastAsia="Lucida Sans Unicode" w:cstheme="minorHAnsi"/>
                <w:bCs/>
              </w:rPr>
            </w:pPr>
            <w:r w:rsidRPr="00F47B9F">
              <w:rPr>
                <w:rFonts w:eastAsia="Lucida Sans Unicode" w:cstheme="minorHAnsi"/>
                <w:bCs/>
              </w:rPr>
              <w:t>Demontaż i przekazanie do magazynu Zamawiającego istniejących urządzeń Systemu</w:t>
            </w:r>
            <w:r w:rsidR="00C35E21">
              <w:rPr>
                <w:rFonts w:eastAsia="Lucida Sans Unicode" w:cstheme="minorHAnsi"/>
                <w:bCs/>
              </w:rPr>
              <w:t xml:space="preserve"> bezpieczeństwa</w:t>
            </w:r>
            <w:r w:rsidRPr="00F47B9F">
              <w:rPr>
                <w:rFonts w:eastAsia="Lucida Sans Unicode" w:cstheme="minorHAnsi"/>
                <w:bCs/>
              </w:rPr>
              <w:t>, które Zamawiający wskaże jako przeznaczone do zachowania</w:t>
            </w:r>
            <w:r w:rsidR="00675FBA">
              <w:rPr>
                <w:rFonts w:eastAsia="Lucida Sans Unicode" w:cstheme="minorHAnsi"/>
                <w:bCs/>
              </w:rPr>
              <w:t xml:space="preserve">; </w:t>
            </w:r>
            <w:r w:rsidR="00675FBA" w:rsidRPr="00F47B9F">
              <w:rPr>
                <w:rFonts w:eastAsia="Lucida Sans Unicode" w:cstheme="minorHAnsi"/>
                <w:bCs/>
              </w:rPr>
              <w:t>demontaż</w:t>
            </w:r>
            <w:r w:rsidRPr="00F47B9F">
              <w:rPr>
                <w:rFonts w:eastAsia="Lucida Sans Unicode" w:cstheme="minorHAnsi"/>
                <w:bCs/>
              </w:rPr>
              <w:t xml:space="preserve"> i utylizacja pozostałych urządzeń Systemu </w:t>
            </w:r>
            <w:r w:rsidR="00C35E21">
              <w:rPr>
                <w:rFonts w:eastAsia="Lucida Sans Unicode" w:cstheme="minorHAnsi"/>
                <w:bCs/>
              </w:rPr>
              <w:t xml:space="preserve">bezpieczeństwa </w:t>
            </w:r>
            <w:r w:rsidRPr="00F47B9F">
              <w:rPr>
                <w:rFonts w:eastAsia="Lucida Sans Unicode" w:cstheme="minorHAnsi"/>
                <w:bCs/>
              </w:rPr>
              <w:t xml:space="preserve">(nieprzewidzianych przez Zamawiającego do </w:t>
            </w:r>
            <w:r w:rsidRPr="00F47B9F">
              <w:rPr>
                <w:rFonts w:eastAsia="Lucida Sans Unicode" w:cstheme="minorHAnsi"/>
                <w:bCs/>
              </w:rPr>
              <w:lastRenderedPageBreak/>
              <w:t>dalszego użytkowania lub zachowania</w:t>
            </w:r>
            <w:r w:rsidR="00CA01F2">
              <w:rPr>
                <w:rFonts w:eastAsia="Lucida Sans Unicode" w:cstheme="minorHAnsi"/>
                <w:bCs/>
              </w:rPr>
              <w:t>)</w:t>
            </w:r>
            <w:r w:rsidRPr="00F47B9F">
              <w:rPr>
                <w:rFonts w:eastAsia="Lucida Sans Unicode" w:cstheme="minorHAnsi"/>
                <w:bCs/>
              </w:rPr>
              <w:t xml:space="preserve">. </w:t>
            </w:r>
          </w:p>
        </w:tc>
      </w:tr>
      <w:tr w:rsidR="00BC37DD" w:rsidRPr="00F47B9F" w:rsidTr="006C2F29">
        <w:trPr>
          <w:trHeight w:val="725"/>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711E46">
            <w:pPr>
              <w:numPr>
                <w:ilvl w:val="0"/>
                <w:numId w:val="3"/>
              </w:numPr>
              <w:spacing w:line="240" w:lineRule="auto"/>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A675F8" w:rsidP="00A675F8">
            <w:pPr>
              <w:pStyle w:val="Stopka"/>
              <w:spacing w:after="120" w:line="240" w:lineRule="auto"/>
              <w:ind w:right="232"/>
            </w:pPr>
            <w:r w:rsidRPr="00F47B9F">
              <w:rPr>
                <w:rFonts w:eastAsia="Lucida Sans Unicode" w:cstheme="minorHAnsi"/>
                <w:bCs/>
              </w:rPr>
              <w:t>Podwyższenia istniejącego ogrodzenia o ok. 1,5</w:t>
            </w:r>
            <w:r w:rsidR="002F6681">
              <w:rPr>
                <w:rFonts w:eastAsia="Lucida Sans Unicode" w:cstheme="minorHAnsi"/>
                <w:bCs/>
              </w:rPr>
              <w:t xml:space="preserve"> </w:t>
            </w:r>
            <w:r w:rsidRPr="00F47B9F">
              <w:rPr>
                <w:rFonts w:eastAsia="Lucida Sans Unicode" w:cstheme="minorHAnsi"/>
                <w:bCs/>
              </w:rPr>
              <w:t>m wraz zabezpieczeniem go drutem żyletkowym (ostrzowym) concertina w miejscach wskazanych przez zamawiającego (łącznie ok. 100m)</w:t>
            </w:r>
            <w:r w:rsidR="00930048">
              <w:rPr>
                <w:rFonts w:eastAsia="Lucida Sans Unicode" w:cstheme="minorHAnsi"/>
                <w:bCs/>
              </w:rPr>
              <w:t>.</w:t>
            </w:r>
          </w:p>
        </w:tc>
      </w:tr>
      <w:tr w:rsidR="00BC37DD" w:rsidRPr="00F47B9F" w:rsidTr="006C2F29">
        <w:trPr>
          <w:trHeight w:val="710"/>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711E46">
            <w:pPr>
              <w:numPr>
                <w:ilvl w:val="0"/>
                <w:numId w:val="3"/>
              </w:numPr>
              <w:spacing w:line="240" w:lineRule="auto"/>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A675F8" w:rsidP="00A675F8">
            <w:pPr>
              <w:suppressAutoHyphens/>
              <w:adjustRightInd/>
              <w:spacing w:before="0" w:line="276" w:lineRule="auto"/>
              <w:contextualSpacing/>
              <w:textAlignment w:val="auto"/>
              <w:rPr>
                <w:rFonts w:eastAsia="Lucida Sans Unicode" w:cstheme="minorHAnsi"/>
                <w:bCs/>
              </w:rPr>
            </w:pPr>
            <w:r w:rsidRPr="00F47B9F">
              <w:rPr>
                <w:rFonts w:eastAsia="Lucida Sans Unicode" w:cstheme="minorHAnsi"/>
                <w:bCs/>
              </w:rPr>
              <w:t>Wykonanie pomiarów potwierdzających możliwość wykorzystania istniejącego okablowania, przeprowadzenie testów potwierdzających możliwość dalszego użytkowania urządzeń wskazanych przez Zamawiającego jako przeznaczonych do wykorzystania.</w:t>
            </w:r>
          </w:p>
        </w:tc>
      </w:tr>
      <w:tr w:rsidR="00BC37DD" w:rsidRPr="00F47B9F" w:rsidTr="00AC1395">
        <w:trPr>
          <w:trHeight w:val="491"/>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711E46">
            <w:pPr>
              <w:numPr>
                <w:ilvl w:val="0"/>
                <w:numId w:val="3"/>
              </w:numPr>
              <w:spacing w:line="240" w:lineRule="auto"/>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A675F8" w:rsidP="00A675F8">
            <w:pPr>
              <w:suppressAutoHyphens/>
              <w:adjustRightInd/>
              <w:spacing w:before="0" w:line="276" w:lineRule="auto"/>
              <w:contextualSpacing/>
              <w:textAlignment w:val="auto"/>
              <w:rPr>
                <w:rFonts w:eastAsia="Lucida Sans Unicode" w:cstheme="minorHAnsi"/>
                <w:bCs/>
              </w:rPr>
            </w:pPr>
            <w:r w:rsidRPr="00F47B9F">
              <w:rPr>
                <w:rFonts w:eastAsia="Lucida Sans Unicode" w:cstheme="minorHAnsi"/>
                <w:bCs/>
              </w:rPr>
              <w:t>Wykonanie na podstawie projektu wykonawczego sporządzonego przez Wykonawcę i zaakceptowan</w:t>
            </w:r>
            <w:r w:rsidR="00A00D33">
              <w:rPr>
                <w:rFonts w:eastAsia="Lucida Sans Unicode" w:cstheme="minorHAnsi"/>
                <w:bCs/>
              </w:rPr>
              <w:t xml:space="preserve">ego przez Zamawiającego nowego </w:t>
            </w:r>
            <w:r w:rsidR="00A00D33" w:rsidRPr="00A00D33">
              <w:rPr>
                <w:rFonts w:eastAsia="Lucida Sans Unicode" w:cstheme="minorHAnsi"/>
                <w:b/>
                <w:bCs/>
              </w:rPr>
              <w:t>S</w:t>
            </w:r>
            <w:r w:rsidRPr="00A00D33">
              <w:rPr>
                <w:rFonts w:eastAsia="Lucida Sans Unicode" w:cstheme="minorHAnsi"/>
                <w:b/>
                <w:bCs/>
              </w:rPr>
              <w:t>ystemu</w:t>
            </w:r>
            <w:r w:rsidR="00A00D33" w:rsidRPr="00A00D33">
              <w:rPr>
                <w:rFonts w:eastAsia="Lucida Sans Unicode" w:cstheme="minorHAnsi"/>
                <w:b/>
                <w:bCs/>
              </w:rPr>
              <w:t xml:space="preserve"> bezpieczeństwa</w:t>
            </w:r>
            <w:r w:rsidRPr="00F47B9F">
              <w:rPr>
                <w:rFonts w:eastAsia="Lucida Sans Unicode" w:cstheme="minorHAnsi"/>
                <w:bCs/>
              </w:rPr>
              <w:t xml:space="preserve"> chroniącego obiekt</w:t>
            </w:r>
            <w:r w:rsidR="00F11654" w:rsidRPr="00F47B9F">
              <w:rPr>
                <w:rFonts w:eastAsia="Lucida Sans Unicode" w:cstheme="minorHAnsi"/>
                <w:bCs/>
              </w:rPr>
              <w:t>y</w:t>
            </w:r>
            <w:r w:rsidRPr="00F47B9F">
              <w:rPr>
                <w:rFonts w:eastAsia="Lucida Sans Unicode" w:cstheme="minorHAnsi"/>
                <w:bCs/>
              </w:rPr>
              <w:t>.</w:t>
            </w:r>
          </w:p>
        </w:tc>
      </w:tr>
      <w:tr w:rsidR="00BC37DD" w:rsidRPr="00F47B9F" w:rsidTr="006C2F29">
        <w:trPr>
          <w:trHeight w:val="1188"/>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711E46">
            <w:pPr>
              <w:numPr>
                <w:ilvl w:val="0"/>
                <w:numId w:val="3"/>
              </w:numPr>
              <w:spacing w:line="240" w:lineRule="auto"/>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A675F8">
            <w:pPr>
              <w:suppressAutoHyphens/>
              <w:adjustRightInd/>
              <w:spacing w:before="0" w:line="276" w:lineRule="auto"/>
              <w:contextualSpacing/>
              <w:textAlignment w:val="auto"/>
              <w:rPr>
                <w:rFonts w:eastAsia="Lucida Sans Unicode" w:cstheme="minorHAnsi"/>
                <w:bCs/>
              </w:rPr>
            </w:pPr>
            <w:r w:rsidRPr="00F47B9F">
              <w:rPr>
                <w:rFonts w:eastAsia="Lucida Sans Unicode" w:cstheme="minorHAnsi"/>
                <w:bCs/>
              </w:rPr>
              <w:t>Budowa nowego okablowania, tam gdzie brak możliwości wykorzystania istniejącego, dostawa, zainstalowanie, zaprogramowanie, uruchomienie i testy nowych urządzeń i systemów, po</w:t>
            </w:r>
            <w:r w:rsidR="00A00D33">
              <w:rPr>
                <w:rFonts w:eastAsia="Lucida Sans Unicode" w:cstheme="minorHAnsi"/>
                <w:bCs/>
              </w:rPr>
              <w:t xml:space="preserve">dłączenie i integracja z nowym </w:t>
            </w:r>
            <w:r w:rsidR="00A00D33" w:rsidRPr="00A00D33">
              <w:rPr>
                <w:rFonts w:eastAsia="Lucida Sans Unicode" w:cstheme="minorHAnsi"/>
                <w:b/>
                <w:bCs/>
              </w:rPr>
              <w:t>S</w:t>
            </w:r>
            <w:r w:rsidRPr="00A00D33">
              <w:rPr>
                <w:rFonts w:eastAsia="Lucida Sans Unicode" w:cstheme="minorHAnsi"/>
                <w:b/>
                <w:bCs/>
              </w:rPr>
              <w:t>ystemem</w:t>
            </w:r>
            <w:r w:rsidR="00A00D33" w:rsidRPr="00A00D33">
              <w:rPr>
                <w:rFonts w:eastAsia="Lucida Sans Unicode" w:cstheme="minorHAnsi"/>
                <w:b/>
                <w:bCs/>
              </w:rPr>
              <w:t xml:space="preserve"> bezpieczeństwa</w:t>
            </w:r>
            <w:r w:rsidRPr="00F47B9F">
              <w:rPr>
                <w:rFonts w:eastAsia="Lucida Sans Unicode" w:cstheme="minorHAnsi"/>
                <w:bCs/>
              </w:rPr>
              <w:t xml:space="preserve"> istniejących urządzeń wskazanych przez Zamawiającego jako przeznaczonych do wykorzystania</w:t>
            </w:r>
            <w:r w:rsidR="00930048">
              <w:rPr>
                <w:rFonts w:eastAsia="Lucida Sans Unicode" w:cstheme="minorHAnsi"/>
                <w:bCs/>
              </w:rPr>
              <w:t>.</w:t>
            </w:r>
          </w:p>
        </w:tc>
      </w:tr>
      <w:tr w:rsidR="00A201A2" w:rsidRPr="00F47B9F" w:rsidTr="006C2F29">
        <w:trPr>
          <w:trHeight w:val="957"/>
        </w:trPr>
        <w:tc>
          <w:tcPr>
            <w:tcW w:w="669" w:type="dxa"/>
            <w:tcBorders>
              <w:top w:val="single" w:sz="4" w:space="0" w:color="auto"/>
              <w:left w:val="single" w:sz="4" w:space="0" w:color="auto"/>
              <w:bottom w:val="single" w:sz="4" w:space="0" w:color="auto"/>
              <w:right w:val="single" w:sz="4" w:space="0" w:color="auto"/>
            </w:tcBorders>
            <w:vAlign w:val="center"/>
          </w:tcPr>
          <w:p w:rsidR="00A201A2" w:rsidRPr="00F47B9F" w:rsidRDefault="00A201A2" w:rsidP="00711E46">
            <w:pPr>
              <w:numPr>
                <w:ilvl w:val="0"/>
                <w:numId w:val="3"/>
              </w:numPr>
              <w:spacing w:line="240" w:lineRule="auto"/>
            </w:pPr>
          </w:p>
        </w:tc>
        <w:tc>
          <w:tcPr>
            <w:tcW w:w="8810" w:type="dxa"/>
            <w:tcBorders>
              <w:top w:val="single" w:sz="4" w:space="0" w:color="auto"/>
              <w:left w:val="nil"/>
              <w:bottom w:val="single" w:sz="4" w:space="0" w:color="auto"/>
              <w:right w:val="single" w:sz="4" w:space="0" w:color="auto"/>
            </w:tcBorders>
            <w:vAlign w:val="center"/>
          </w:tcPr>
          <w:p w:rsidR="00A201A2" w:rsidRPr="00F47B9F" w:rsidRDefault="00CA01F2">
            <w:pPr>
              <w:suppressAutoHyphens/>
              <w:adjustRightInd/>
              <w:spacing w:before="0" w:line="276" w:lineRule="auto"/>
              <w:contextualSpacing/>
              <w:textAlignment w:val="auto"/>
              <w:rPr>
                <w:rFonts w:eastAsia="Lucida Sans Unicode" w:cstheme="minorHAnsi"/>
                <w:bCs/>
              </w:rPr>
            </w:pPr>
            <w:r>
              <w:rPr>
                <w:rFonts w:eastAsia="Lucida Sans Unicode" w:cstheme="minorHAnsi"/>
                <w:bCs/>
              </w:rPr>
              <w:t>D</w:t>
            </w:r>
            <w:r w:rsidRPr="00F47B9F">
              <w:rPr>
                <w:rFonts w:eastAsia="Lucida Sans Unicode" w:cstheme="minorHAnsi"/>
                <w:bCs/>
              </w:rPr>
              <w:t>ostosowanie</w:t>
            </w:r>
            <w:r w:rsidR="00E05096">
              <w:rPr>
                <w:rFonts w:eastAsia="Lucida Sans Unicode" w:cstheme="minorHAnsi"/>
                <w:bCs/>
              </w:rPr>
              <w:t xml:space="preserve"> i wyposażenie </w:t>
            </w:r>
            <w:r w:rsidR="00A675F8" w:rsidRPr="00F47B9F">
              <w:rPr>
                <w:rFonts w:eastAsia="Lucida Sans Unicode" w:cstheme="minorHAnsi"/>
                <w:bCs/>
              </w:rPr>
              <w:t>istniejących pomieszczeń Centrum Monitoringu w EC</w:t>
            </w:r>
            <w:r w:rsidR="002F6681">
              <w:rPr>
                <w:rFonts w:eastAsia="Lucida Sans Unicode" w:cstheme="minorHAnsi"/>
                <w:bCs/>
              </w:rPr>
              <w:t xml:space="preserve"> </w:t>
            </w:r>
            <w:r w:rsidR="00A675F8" w:rsidRPr="00F47B9F">
              <w:rPr>
                <w:rFonts w:eastAsia="Lucida Sans Unicode" w:cstheme="minorHAnsi"/>
                <w:bCs/>
              </w:rPr>
              <w:t>S</w:t>
            </w:r>
            <w:r w:rsidR="002F6681">
              <w:rPr>
                <w:rFonts w:eastAsia="Lucida Sans Unicode" w:cstheme="minorHAnsi"/>
                <w:bCs/>
              </w:rPr>
              <w:t>iekierki</w:t>
            </w:r>
            <w:r w:rsidR="00A675F8" w:rsidRPr="00F47B9F">
              <w:rPr>
                <w:rFonts w:eastAsia="Lucida Sans Unicode" w:cstheme="minorHAnsi"/>
                <w:bCs/>
              </w:rPr>
              <w:t xml:space="preserve"> i EC</w:t>
            </w:r>
            <w:r w:rsidR="002F6681">
              <w:rPr>
                <w:rFonts w:eastAsia="Lucida Sans Unicode" w:cstheme="minorHAnsi"/>
                <w:bCs/>
              </w:rPr>
              <w:t xml:space="preserve"> Żerań</w:t>
            </w:r>
            <w:r w:rsidR="00A675F8" w:rsidRPr="00F47B9F">
              <w:rPr>
                <w:rFonts w:eastAsia="Lucida Sans Unicode" w:cstheme="minorHAnsi"/>
                <w:bCs/>
              </w:rPr>
              <w:t xml:space="preserve"> do aktualnych wymogów dla tego typu</w:t>
            </w:r>
            <w:r w:rsidR="00E05096">
              <w:rPr>
                <w:rFonts w:eastAsia="Lucida Sans Unicode" w:cstheme="minorHAnsi"/>
                <w:bCs/>
              </w:rPr>
              <w:t xml:space="preserve"> pomieszczeń (ściana wizyjna, meble, pulpity, komputery itp.)</w:t>
            </w:r>
            <w:r w:rsidR="00B14907" w:rsidRPr="00F47B9F">
              <w:rPr>
                <w:rFonts w:eastAsia="Lucida Sans Unicode" w:cstheme="minorHAnsi"/>
                <w:bCs/>
              </w:rPr>
              <w:t>.</w:t>
            </w:r>
          </w:p>
        </w:tc>
      </w:tr>
      <w:tr w:rsidR="00E05096" w:rsidRPr="00F47B9F" w:rsidTr="00B14907">
        <w:trPr>
          <w:trHeight w:val="771"/>
        </w:trPr>
        <w:tc>
          <w:tcPr>
            <w:tcW w:w="669" w:type="dxa"/>
            <w:tcBorders>
              <w:top w:val="single" w:sz="4" w:space="0" w:color="auto"/>
              <w:left w:val="single" w:sz="4" w:space="0" w:color="auto"/>
              <w:bottom w:val="single" w:sz="4" w:space="0" w:color="auto"/>
              <w:right w:val="single" w:sz="4" w:space="0" w:color="auto"/>
            </w:tcBorders>
            <w:vAlign w:val="center"/>
          </w:tcPr>
          <w:p w:rsidR="00E05096" w:rsidRPr="00F47B9F" w:rsidRDefault="00E05096" w:rsidP="00711E46">
            <w:pPr>
              <w:numPr>
                <w:ilvl w:val="0"/>
                <w:numId w:val="3"/>
              </w:numPr>
              <w:spacing w:line="240" w:lineRule="auto"/>
              <w:rPr>
                <w:color w:val="000000"/>
              </w:rPr>
            </w:pPr>
          </w:p>
        </w:tc>
        <w:tc>
          <w:tcPr>
            <w:tcW w:w="8810" w:type="dxa"/>
            <w:tcBorders>
              <w:top w:val="single" w:sz="4" w:space="0" w:color="auto"/>
              <w:left w:val="nil"/>
              <w:bottom w:val="single" w:sz="4" w:space="0" w:color="auto"/>
              <w:right w:val="single" w:sz="4" w:space="0" w:color="auto"/>
            </w:tcBorders>
            <w:vAlign w:val="center"/>
          </w:tcPr>
          <w:p w:rsidR="00E05096" w:rsidRPr="00F47B9F" w:rsidRDefault="00E05096" w:rsidP="00B14907">
            <w:pPr>
              <w:pStyle w:val="Stopka"/>
              <w:keepNext w:val="0"/>
              <w:keepLines w:val="0"/>
              <w:widowControl w:val="0"/>
              <w:tabs>
                <w:tab w:val="clear" w:pos="4536"/>
                <w:tab w:val="clear" w:pos="9072"/>
              </w:tabs>
              <w:spacing w:before="0" w:line="240" w:lineRule="auto"/>
              <w:ind w:right="232"/>
              <w:rPr>
                <w:rFonts w:eastAsia="Lucida Sans Unicode" w:cstheme="minorHAnsi"/>
                <w:bCs/>
              </w:rPr>
            </w:pPr>
            <w:r>
              <w:rPr>
                <w:rFonts w:eastAsia="Lucida Sans Unicode" w:cstheme="minorHAnsi"/>
                <w:bCs/>
              </w:rPr>
              <w:t>P</w:t>
            </w:r>
            <w:r w:rsidRPr="00F47B9F">
              <w:rPr>
                <w:rFonts w:eastAsia="Lucida Sans Unicode" w:cstheme="minorHAnsi"/>
                <w:bCs/>
              </w:rPr>
              <w:t>odłączenie systemów CCTV</w:t>
            </w:r>
            <w:r>
              <w:rPr>
                <w:rFonts w:eastAsia="Lucida Sans Unicode" w:cstheme="minorHAnsi"/>
                <w:bCs/>
              </w:rPr>
              <w:t>, SKD</w:t>
            </w:r>
            <w:r w:rsidRPr="00F47B9F">
              <w:rPr>
                <w:rFonts w:eastAsia="Lucida Sans Unicode" w:cstheme="minorHAnsi"/>
                <w:bCs/>
              </w:rPr>
              <w:t xml:space="preserve"> </w:t>
            </w:r>
            <w:r>
              <w:rPr>
                <w:rFonts w:eastAsia="Lucida Sans Unicode" w:cstheme="minorHAnsi"/>
                <w:bCs/>
              </w:rPr>
              <w:t xml:space="preserve">i </w:t>
            </w:r>
            <w:proofErr w:type="spellStart"/>
            <w:r>
              <w:rPr>
                <w:rFonts w:eastAsia="Lucida Sans Unicode" w:cstheme="minorHAnsi"/>
                <w:bCs/>
              </w:rPr>
              <w:t>SSWiN</w:t>
            </w:r>
            <w:proofErr w:type="spellEnd"/>
            <w:r>
              <w:rPr>
                <w:rFonts w:eastAsia="Lucida Sans Unicode" w:cstheme="minorHAnsi"/>
                <w:bCs/>
              </w:rPr>
              <w:t xml:space="preserve"> </w:t>
            </w:r>
            <w:r w:rsidRPr="00F47B9F">
              <w:rPr>
                <w:rFonts w:eastAsia="Lucida Sans Unicode" w:cstheme="minorHAnsi"/>
                <w:bCs/>
              </w:rPr>
              <w:t>now</w:t>
            </w:r>
            <w:r>
              <w:rPr>
                <w:rFonts w:eastAsia="Lucida Sans Unicode" w:cstheme="minorHAnsi"/>
                <w:bCs/>
              </w:rPr>
              <w:t>obudowanego</w:t>
            </w:r>
            <w:r w:rsidRPr="00F47B9F">
              <w:rPr>
                <w:rFonts w:eastAsia="Lucida Sans Unicode" w:cstheme="minorHAnsi"/>
                <w:bCs/>
              </w:rPr>
              <w:t xml:space="preserve"> Bloku Gazowo-Parowego i Kotłowni Szczytowej EC</w:t>
            </w:r>
            <w:r>
              <w:rPr>
                <w:rFonts w:eastAsia="Lucida Sans Unicode" w:cstheme="minorHAnsi"/>
                <w:bCs/>
              </w:rPr>
              <w:t xml:space="preserve"> Żerań</w:t>
            </w:r>
            <w:r w:rsidRPr="00F47B9F">
              <w:rPr>
                <w:rFonts w:eastAsia="Lucida Sans Unicode" w:cstheme="minorHAnsi"/>
                <w:bCs/>
              </w:rPr>
              <w:t xml:space="preserve"> do </w:t>
            </w:r>
            <w:r w:rsidRPr="007A18BB">
              <w:rPr>
                <w:rFonts w:eastAsia="Lucida Sans Unicode" w:cstheme="minorHAnsi"/>
                <w:b/>
                <w:bCs/>
              </w:rPr>
              <w:t>Systemu bezpieczeństwa</w:t>
            </w:r>
            <w:r>
              <w:rPr>
                <w:rFonts w:eastAsia="Lucida Sans Unicode" w:cstheme="minorHAnsi"/>
                <w:b/>
                <w:bCs/>
              </w:rPr>
              <w:t>.</w:t>
            </w:r>
          </w:p>
        </w:tc>
      </w:tr>
      <w:tr w:rsidR="00BC37DD" w:rsidRPr="00F47B9F" w:rsidTr="00B14907">
        <w:trPr>
          <w:trHeight w:val="771"/>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711E46">
            <w:pPr>
              <w:numPr>
                <w:ilvl w:val="0"/>
                <w:numId w:val="3"/>
              </w:numPr>
              <w:spacing w:line="240" w:lineRule="auto"/>
              <w:rPr>
                <w:color w:val="000000"/>
              </w:rPr>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B14907">
            <w:pPr>
              <w:pStyle w:val="Stopka"/>
              <w:keepNext w:val="0"/>
              <w:keepLines w:val="0"/>
              <w:widowControl w:val="0"/>
              <w:tabs>
                <w:tab w:val="clear" w:pos="4536"/>
                <w:tab w:val="clear" w:pos="9072"/>
              </w:tabs>
              <w:spacing w:before="0" w:line="240" w:lineRule="auto"/>
              <w:ind w:right="232"/>
              <w:rPr>
                <w:color w:val="000000"/>
              </w:rPr>
            </w:pPr>
            <w:r w:rsidRPr="00F47B9F">
              <w:rPr>
                <w:rFonts w:eastAsia="Lucida Sans Unicode" w:cstheme="minorHAnsi"/>
                <w:bCs/>
              </w:rPr>
              <w:t>Zainstalowanie i konfiguracja oprogramow</w:t>
            </w:r>
            <w:r w:rsidR="002F6681">
              <w:rPr>
                <w:rFonts w:eastAsia="Lucida Sans Unicode" w:cstheme="minorHAnsi"/>
                <w:bCs/>
              </w:rPr>
              <w:t xml:space="preserve">ania </w:t>
            </w:r>
            <w:r w:rsidR="002F6681" w:rsidRPr="002F6681">
              <w:rPr>
                <w:rFonts w:eastAsia="Lucida Sans Unicode" w:cstheme="minorHAnsi"/>
                <w:b/>
                <w:bCs/>
              </w:rPr>
              <w:t>S</w:t>
            </w:r>
            <w:r w:rsidRPr="002F6681">
              <w:rPr>
                <w:rFonts w:eastAsia="Lucida Sans Unicode" w:cstheme="minorHAnsi"/>
                <w:b/>
                <w:bCs/>
              </w:rPr>
              <w:t>ystem</w:t>
            </w:r>
            <w:r w:rsidR="00E05096">
              <w:rPr>
                <w:rFonts w:eastAsia="Lucida Sans Unicode" w:cstheme="minorHAnsi"/>
                <w:b/>
                <w:bCs/>
              </w:rPr>
              <w:t>u</w:t>
            </w:r>
            <w:r w:rsidR="002F6681" w:rsidRPr="002F6681">
              <w:rPr>
                <w:rFonts w:eastAsia="Lucida Sans Unicode" w:cstheme="minorHAnsi"/>
                <w:b/>
                <w:bCs/>
              </w:rPr>
              <w:t xml:space="preserve"> bezpieczeństwa</w:t>
            </w:r>
            <w:r w:rsidRPr="00F47B9F">
              <w:rPr>
                <w:rFonts w:eastAsia="Lucida Sans Unicode" w:cstheme="minorHAnsi"/>
                <w:bCs/>
              </w:rPr>
              <w:t xml:space="preserve"> dla </w:t>
            </w:r>
            <w:r w:rsidR="00E05096">
              <w:rPr>
                <w:rFonts w:eastAsia="Lucida Sans Unicode" w:cstheme="minorHAnsi"/>
                <w:bCs/>
              </w:rPr>
              <w:t>operatorów</w:t>
            </w:r>
            <w:r w:rsidR="00E05096" w:rsidRPr="00F47B9F">
              <w:rPr>
                <w:rFonts w:eastAsia="Lucida Sans Unicode" w:cstheme="minorHAnsi"/>
                <w:bCs/>
              </w:rPr>
              <w:t xml:space="preserve"> </w:t>
            </w:r>
            <w:r w:rsidRPr="00F47B9F">
              <w:rPr>
                <w:rFonts w:eastAsia="Lucida Sans Unicode" w:cstheme="minorHAnsi"/>
                <w:bCs/>
              </w:rPr>
              <w:t xml:space="preserve">systemu, na </w:t>
            </w:r>
            <w:r w:rsidR="00E05096">
              <w:rPr>
                <w:rFonts w:eastAsia="Lucida Sans Unicode" w:cstheme="minorHAnsi"/>
                <w:bCs/>
              </w:rPr>
              <w:t xml:space="preserve">serwerach i </w:t>
            </w:r>
            <w:r w:rsidRPr="00F47B9F">
              <w:rPr>
                <w:rFonts w:eastAsia="Lucida Sans Unicode" w:cstheme="minorHAnsi"/>
                <w:bCs/>
              </w:rPr>
              <w:t xml:space="preserve">stanowiskach komputerowych wraz z </w:t>
            </w:r>
            <w:r w:rsidR="00E05096">
              <w:rPr>
                <w:rFonts w:eastAsia="Lucida Sans Unicode" w:cstheme="minorHAnsi"/>
                <w:bCs/>
              </w:rPr>
              <w:t xml:space="preserve">ich </w:t>
            </w:r>
            <w:r w:rsidRPr="00F47B9F">
              <w:rPr>
                <w:rFonts w:eastAsia="Lucida Sans Unicode" w:cstheme="minorHAnsi"/>
                <w:bCs/>
              </w:rPr>
              <w:t>dostawą.</w:t>
            </w:r>
          </w:p>
        </w:tc>
      </w:tr>
      <w:tr w:rsidR="00BC37DD" w:rsidRPr="00F47B9F" w:rsidTr="006C2F29">
        <w:trPr>
          <w:trHeight w:val="710"/>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711E46">
            <w:pPr>
              <w:numPr>
                <w:ilvl w:val="0"/>
                <w:numId w:val="3"/>
              </w:numPr>
              <w:spacing w:line="240" w:lineRule="auto"/>
              <w:rPr>
                <w:color w:val="000000"/>
              </w:rPr>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B14907" w:rsidP="00B14907">
            <w:pPr>
              <w:pStyle w:val="Stopka"/>
              <w:keepNext w:val="0"/>
              <w:keepLines w:val="0"/>
              <w:widowControl w:val="0"/>
              <w:tabs>
                <w:tab w:val="clear" w:pos="4536"/>
                <w:tab w:val="clear" w:pos="9072"/>
              </w:tabs>
              <w:spacing w:after="120" w:line="240" w:lineRule="auto"/>
              <w:ind w:right="232"/>
              <w:rPr>
                <w:color w:val="000000"/>
              </w:rPr>
            </w:pPr>
            <w:r w:rsidRPr="00F47B9F">
              <w:rPr>
                <w:rFonts w:eastAsia="Lucida Sans Unicode" w:cstheme="minorHAnsi"/>
                <w:bCs/>
              </w:rPr>
              <w:t xml:space="preserve">Przekazanie Zamawiającemu wszystkich licencji, kluczy, haseł do zainstalowanego oprogramowania, central, rejestratorów, stacji roboczych, serwerów itp., </w:t>
            </w:r>
            <w:r w:rsidR="00E05096">
              <w:rPr>
                <w:rFonts w:eastAsia="Lucida Sans Unicode" w:cstheme="minorHAnsi"/>
                <w:bCs/>
              </w:rPr>
              <w:t xml:space="preserve">plików </w:t>
            </w:r>
            <w:r w:rsidR="00675FBA">
              <w:rPr>
                <w:rFonts w:eastAsia="Lucida Sans Unicode" w:cstheme="minorHAnsi"/>
                <w:bCs/>
              </w:rPr>
              <w:t>konfiguracyjnych, kodów</w:t>
            </w:r>
            <w:r w:rsidRPr="00F47B9F">
              <w:rPr>
                <w:rFonts w:eastAsia="Lucida Sans Unicode" w:cstheme="minorHAnsi"/>
                <w:bCs/>
              </w:rPr>
              <w:t xml:space="preserve"> źródłowych do</w:t>
            </w:r>
            <w:r w:rsidR="00E05096">
              <w:rPr>
                <w:rFonts w:eastAsia="Lucida Sans Unicode" w:cstheme="minorHAnsi"/>
                <w:bCs/>
              </w:rPr>
              <w:t xml:space="preserve"> wykonanych przez Wykonawcę</w:t>
            </w:r>
            <w:r w:rsidRPr="00F47B9F">
              <w:rPr>
                <w:rFonts w:eastAsia="Lucida Sans Unicode" w:cstheme="minorHAnsi"/>
                <w:bCs/>
              </w:rPr>
              <w:t xml:space="preserve"> modyfikacji oprogramowania.</w:t>
            </w:r>
          </w:p>
        </w:tc>
      </w:tr>
      <w:tr w:rsidR="00BC37DD" w:rsidRPr="00F47B9F" w:rsidTr="006C2F29">
        <w:trPr>
          <w:trHeight w:val="586"/>
        </w:trPr>
        <w:tc>
          <w:tcPr>
            <w:tcW w:w="669" w:type="dxa"/>
            <w:tcBorders>
              <w:top w:val="single" w:sz="4" w:space="0" w:color="auto"/>
              <w:left w:val="single" w:sz="4" w:space="0" w:color="auto"/>
              <w:bottom w:val="single" w:sz="4" w:space="0" w:color="auto"/>
              <w:right w:val="single" w:sz="4" w:space="0" w:color="auto"/>
            </w:tcBorders>
            <w:vAlign w:val="center"/>
          </w:tcPr>
          <w:p w:rsidR="00BC37DD" w:rsidRPr="00F47B9F" w:rsidRDefault="00BC37DD" w:rsidP="006C2F29">
            <w:pPr>
              <w:numPr>
                <w:ilvl w:val="0"/>
                <w:numId w:val="3"/>
              </w:numPr>
              <w:spacing w:before="0" w:line="240" w:lineRule="auto"/>
              <w:rPr>
                <w:color w:val="000000"/>
              </w:rPr>
            </w:pPr>
          </w:p>
        </w:tc>
        <w:tc>
          <w:tcPr>
            <w:tcW w:w="8810" w:type="dxa"/>
            <w:tcBorders>
              <w:top w:val="single" w:sz="4" w:space="0" w:color="auto"/>
              <w:left w:val="nil"/>
              <w:bottom w:val="single" w:sz="4" w:space="0" w:color="auto"/>
              <w:right w:val="single" w:sz="4" w:space="0" w:color="auto"/>
            </w:tcBorders>
            <w:vAlign w:val="center"/>
          </w:tcPr>
          <w:p w:rsidR="00BC37DD" w:rsidRPr="00F47B9F" w:rsidRDefault="00A00D33" w:rsidP="008F45F7">
            <w:pPr>
              <w:pStyle w:val="Stopka"/>
              <w:keepNext w:val="0"/>
              <w:keepLines w:val="0"/>
              <w:widowControl w:val="0"/>
              <w:tabs>
                <w:tab w:val="clear" w:pos="4536"/>
                <w:tab w:val="clear" w:pos="9072"/>
              </w:tabs>
              <w:spacing w:before="0" w:after="120" w:line="240" w:lineRule="auto"/>
              <w:ind w:right="232"/>
              <w:rPr>
                <w:color w:val="000000"/>
              </w:rPr>
            </w:pPr>
            <w:r>
              <w:rPr>
                <w:rFonts w:eastAsia="Lucida Sans Unicode" w:cstheme="minorHAnsi"/>
                <w:bCs/>
              </w:rPr>
              <w:t xml:space="preserve">Serwisowanie i konserwacja </w:t>
            </w:r>
            <w:r w:rsidRPr="00A00D33">
              <w:rPr>
                <w:rFonts w:eastAsia="Lucida Sans Unicode" w:cstheme="minorHAnsi"/>
                <w:b/>
                <w:bCs/>
              </w:rPr>
              <w:t>S</w:t>
            </w:r>
            <w:r w:rsidR="00B14907" w:rsidRPr="00A00D33">
              <w:rPr>
                <w:rFonts w:eastAsia="Lucida Sans Unicode" w:cstheme="minorHAnsi"/>
                <w:b/>
                <w:bCs/>
              </w:rPr>
              <w:t>ystemu</w:t>
            </w:r>
            <w:r w:rsidRPr="00A00D33">
              <w:rPr>
                <w:rFonts w:eastAsia="Lucida Sans Unicode" w:cstheme="minorHAnsi"/>
                <w:b/>
                <w:bCs/>
              </w:rPr>
              <w:t xml:space="preserve"> bezpieczeństwa</w:t>
            </w:r>
            <w:r w:rsidR="00B14907" w:rsidRPr="00F47B9F">
              <w:rPr>
                <w:rFonts w:eastAsia="Lucida Sans Unicode" w:cstheme="minorHAnsi"/>
                <w:bCs/>
              </w:rPr>
              <w:t xml:space="preserve"> w okresie gwarancji, przy czym przeglądy serwisowe winny się odbywać nie rzadziej niż raz na kwartał, chyba, że producent </w:t>
            </w:r>
            <w:r w:rsidR="00E05096">
              <w:rPr>
                <w:rFonts w:eastAsia="Lucida Sans Unicode" w:cstheme="minorHAnsi"/>
                <w:bCs/>
              </w:rPr>
              <w:t xml:space="preserve">dostarczonych </w:t>
            </w:r>
            <w:r w:rsidR="00B14907" w:rsidRPr="00F47B9F">
              <w:rPr>
                <w:rFonts w:eastAsia="Lucida Sans Unicode" w:cstheme="minorHAnsi"/>
                <w:bCs/>
              </w:rPr>
              <w:t>urządzeń zaleca częstsze przeglądy.</w:t>
            </w:r>
          </w:p>
        </w:tc>
      </w:tr>
      <w:tr w:rsidR="00B14907" w:rsidRPr="00F47B9F" w:rsidTr="00697B9C">
        <w:trPr>
          <w:trHeight w:val="586"/>
        </w:trPr>
        <w:tc>
          <w:tcPr>
            <w:tcW w:w="669" w:type="dxa"/>
            <w:tcBorders>
              <w:top w:val="single" w:sz="4" w:space="0" w:color="auto"/>
              <w:left w:val="single" w:sz="4" w:space="0" w:color="auto"/>
              <w:bottom w:val="single" w:sz="4" w:space="0" w:color="auto"/>
              <w:right w:val="single" w:sz="4" w:space="0" w:color="auto"/>
            </w:tcBorders>
            <w:vAlign w:val="center"/>
          </w:tcPr>
          <w:p w:rsidR="00B14907" w:rsidRPr="00F47B9F" w:rsidRDefault="00B14907" w:rsidP="006C2F29">
            <w:pPr>
              <w:numPr>
                <w:ilvl w:val="0"/>
                <w:numId w:val="3"/>
              </w:numPr>
              <w:spacing w:before="0" w:line="240" w:lineRule="auto"/>
              <w:rPr>
                <w:color w:val="000000"/>
              </w:rPr>
            </w:pPr>
          </w:p>
        </w:tc>
        <w:tc>
          <w:tcPr>
            <w:tcW w:w="8810" w:type="dxa"/>
            <w:tcBorders>
              <w:top w:val="single" w:sz="4" w:space="0" w:color="auto"/>
              <w:left w:val="nil"/>
              <w:bottom w:val="single" w:sz="4" w:space="0" w:color="auto"/>
              <w:right w:val="single" w:sz="4" w:space="0" w:color="auto"/>
            </w:tcBorders>
            <w:vAlign w:val="center"/>
          </w:tcPr>
          <w:p w:rsidR="00B14907" w:rsidRPr="00F47B9F" w:rsidRDefault="00B14907">
            <w:pPr>
              <w:pStyle w:val="Stopka"/>
              <w:keepNext w:val="0"/>
              <w:keepLines w:val="0"/>
              <w:widowControl w:val="0"/>
              <w:tabs>
                <w:tab w:val="clear" w:pos="4536"/>
                <w:tab w:val="clear" w:pos="9072"/>
              </w:tabs>
              <w:spacing w:before="0" w:after="120" w:line="240" w:lineRule="auto"/>
              <w:ind w:right="232"/>
              <w:rPr>
                <w:rFonts w:eastAsia="Lucida Sans Unicode" w:cstheme="minorHAnsi"/>
                <w:bCs/>
              </w:rPr>
            </w:pPr>
            <w:r w:rsidRPr="00F47B9F">
              <w:rPr>
                <w:rFonts w:eastAsia="Lucida Sans Unicode" w:cstheme="minorHAnsi"/>
                <w:bCs/>
              </w:rPr>
              <w:t>W ramach wynagrodzenia umownego Wykonawca zobowiązany jest aktualizować oprogramowani</w:t>
            </w:r>
            <w:r w:rsidR="00E05096">
              <w:rPr>
                <w:rFonts w:eastAsia="Lucida Sans Unicode" w:cstheme="minorHAnsi"/>
                <w:bCs/>
              </w:rPr>
              <w:t>e</w:t>
            </w:r>
            <w:r w:rsidRPr="00F47B9F">
              <w:rPr>
                <w:rFonts w:eastAsia="Lucida Sans Unicode" w:cstheme="minorHAnsi"/>
                <w:bCs/>
              </w:rPr>
              <w:t xml:space="preserve"> oraz firmware urządzeń do najnowszych przetestowanych wersji w całym okresie gwarancji.</w:t>
            </w:r>
          </w:p>
        </w:tc>
      </w:tr>
      <w:tr w:rsidR="00B14907" w:rsidRPr="00F47B9F" w:rsidTr="006C2F29">
        <w:trPr>
          <w:trHeight w:val="586"/>
        </w:trPr>
        <w:tc>
          <w:tcPr>
            <w:tcW w:w="669" w:type="dxa"/>
            <w:tcBorders>
              <w:top w:val="single" w:sz="4" w:space="0" w:color="auto"/>
              <w:left w:val="single" w:sz="4" w:space="0" w:color="auto"/>
              <w:bottom w:val="single" w:sz="4" w:space="0" w:color="auto"/>
              <w:right w:val="single" w:sz="4" w:space="0" w:color="auto"/>
            </w:tcBorders>
            <w:vAlign w:val="center"/>
          </w:tcPr>
          <w:p w:rsidR="00B14907" w:rsidRPr="00F47B9F" w:rsidRDefault="00B14907" w:rsidP="006C2F29">
            <w:pPr>
              <w:numPr>
                <w:ilvl w:val="0"/>
                <w:numId w:val="3"/>
              </w:numPr>
              <w:spacing w:before="0" w:line="240" w:lineRule="auto"/>
              <w:rPr>
                <w:color w:val="000000"/>
              </w:rPr>
            </w:pPr>
          </w:p>
        </w:tc>
        <w:tc>
          <w:tcPr>
            <w:tcW w:w="8810" w:type="dxa"/>
            <w:tcBorders>
              <w:top w:val="single" w:sz="4" w:space="0" w:color="auto"/>
              <w:left w:val="nil"/>
              <w:bottom w:val="single" w:sz="4" w:space="0" w:color="auto"/>
              <w:right w:val="single" w:sz="4" w:space="0" w:color="auto"/>
            </w:tcBorders>
            <w:vAlign w:val="center"/>
          </w:tcPr>
          <w:p w:rsidR="00B14907" w:rsidRPr="00F47B9F" w:rsidRDefault="00B14907" w:rsidP="008F45F7">
            <w:pPr>
              <w:pStyle w:val="Stopka"/>
              <w:keepNext w:val="0"/>
              <w:keepLines w:val="0"/>
              <w:widowControl w:val="0"/>
              <w:tabs>
                <w:tab w:val="clear" w:pos="4536"/>
                <w:tab w:val="clear" w:pos="9072"/>
              </w:tabs>
              <w:spacing w:before="0" w:after="120" w:line="240" w:lineRule="auto"/>
              <w:ind w:right="232"/>
              <w:rPr>
                <w:rFonts w:eastAsia="Lucida Sans Unicode" w:cstheme="minorHAnsi"/>
                <w:bCs/>
              </w:rPr>
            </w:pPr>
            <w:r w:rsidRPr="00F47B9F">
              <w:rPr>
                <w:rFonts w:eastAsia="Lucida Sans Unicode" w:cstheme="minorHAnsi"/>
                <w:bCs/>
              </w:rPr>
              <w:t xml:space="preserve">Przeszkolenie pracowników Zamawiającego z zakresu obsługi, eksploatacji i administracji nowego </w:t>
            </w:r>
            <w:r w:rsidRPr="00A00D33">
              <w:rPr>
                <w:rFonts w:eastAsia="Lucida Sans Unicode" w:cstheme="minorHAnsi"/>
                <w:b/>
                <w:bCs/>
              </w:rPr>
              <w:t>Systemu</w:t>
            </w:r>
            <w:r w:rsidR="00A00D33" w:rsidRPr="00A00D33">
              <w:rPr>
                <w:rFonts w:eastAsia="Lucida Sans Unicode" w:cstheme="minorHAnsi"/>
                <w:b/>
                <w:bCs/>
              </w:rPr>
              <w:t xml:space="preserve"> bezpieczeństwa</w:t>
            </w:r>
            <w:r w:rsidRPr="00F47B9F">
              <w:rPr>
                <w:rFonts w:eastAsia="Lucida Sans Unicode" w:cstheme="minorHAnsi"/>
                <w:bCs/>
              </w:rPr>
              <w:t>.</w:t>
            </w:r>
          </w:p>
        </w:tc>
      </w:tr>
      <w:tr w:rsidR="00B14907" w:rsidRPr="00F47B9F" w:rsidTr="00B14907">
        <w:trPr>
          <w:trHeight w:val="501"/>
        </w:trPr>
        <w:tc>
          <w:tcPr>
            <w:tcW w:w="669" w:type="dxa"/>
            <w:tcBorders>
              <w:top w:val="single" w:sz="4" w:space="0" w:color="auto"/>
              <w:left w:val="single" w:sz="4" w:space="0" w:color="auto"/>
              <w:bottom w:val="single" w:sz="4" w:space="0" w:color="auto"/>
              <w:right w:val="single" w:sz="4" w:space="0" w:color="auto"/>
            </w:tcBorders>
            <w:vAlign w:val="center"/>
          </w:tcPr>
          <w:p w:rsidR="00B14907" w:rsidRPr="00F47B9F" w:rsidRDefault="00B14907" w:rsidP="006C2F29">
            <w:pPr>
              <w:numPr>
                <w:ilvl w:val="0"/>
                <w:numId w:val="3"/>
              </w:numPr>
              <w:spacing w:before="0" w:line="240" w:lineRule="auto"/>
              <w:rPr>
                <w:color w:val="000000"/>
              </w:rPr>
            </w:pPr>
          </w:p>
        </w:tc>
        <w:tc>
          <w:tcPr>
            <w:tcW w:w="8810" w:type="dxa"/>
            <w:tcBorders>
              <w:top w:val="single" w:sz="4" w:space="0" w:color="auto"/>
              <w:left w:val="nil"/>
              <w:bottom w:val="single" w:sz="4" w:space="0" w:color="auto"/>
              <w:right w:val="single" w:sz="4" w:space="0" w:color="auto"/>
            </w:tcBorders>
            <w:vAlign w:val="center"/>
          </w:tcPr>
          <w:p w:rsidR="00B14907" w:rsidRPr="00F47B9F" w:rsidRDefault="00B14907" w:rsidP="00B14907">
            <w:pPr>
              <w:suppressAutoHyphens/>
              <w:rPr>
                <w:rFonts w:eastAsia="Lucida Sans Unicode" w:cstheme="minorHAnsi"/>
                <w:bCs/>
              </w:rPr>
            </w:pPr>
            <w:r w:rsidRPr="00F47B9F">
              <w:rPr>
                <w:rFonts w:eastAsia="Lucida Sans Unicode" w:cstheme="minorHAnsi"/>
                <w:bCs/>
              </w:rPr>
              <w:t>Opracowanie i przekazanie dokumentacji powykonawczej</w:t>
            </w:r>
            <w:r w:rsidR="002F6681">
              <w:rPr>
                <w:rFonts w:eastAsia="Lucida Sans Unicode" w:cstheme="minorHAnsi"/>
                <w:bCs/>
              </w:rPr>
              <w:t xml:space="preserve"> </w:t>
            </w:r>
            <w:r w:rsidR="002F6681" w:rsidRPr="002F6681">
              <w:rPr>
                <w:rFonts w:eastAsia="Lucida Sans Unicode" w:cstheme="minorHAnsi"/>
                <w:b/>
                <w:bCs/>
              </w:rPr>
              <w:t>Systemu bezpieczeństwa</w:t>
            </w:r>
            <w:r w:rsidRPr="00F47B9F">
              <w:rPr>
                <w:rFonts w:eastAsia="Lucida Sans Unicode" w:cstheme="minorHAnsi"/>
                <w:bCs/>
              </w:rPr>
              <w:t>.</w:t>
            </w:r>
          </w:p>
          <w:p w:rsidR="00B14907" w:rsidRPr="00F47B9F" w:rsidRDefault="00B14907" w:rsidP="00B14907">
            <w:pPr>
              <w:pStyle w:val="Stopka"/>
              <w:keepNext w:val="0"/>
              <w:keepLines w:val="0"/>
              <w:widowControl w:val="0"/>
              <w:tabs>
                <w:tab w:val="clear" w:pos="4536"/>
                <w:tab w:val="clear" w:pos="9072"/>
              </w:tabs>
              <w:spacing w:before="0" w:after="120" w:line="240" w:lineRule="auto"/>
              <w:ind w:left="170" w:right="232"/>
              <w:rPr>
                <w:rFonts w:eastAsia="Lucida Sans Unicode" w:cstheme="minorHAnsi"/>
                <w:bCs/>
              </w:rPr>
            </w:pPr>
          </w:p>
        </w:tc>
      </w:tr>
    </w:tbl>
    <w:p w:rsidR="00800DB9" w:rsidRPr="00F47B9F" w:rsidRDefault="00BC37DD" w:rsidP="009A4FFB">
      <w:pPr>
        <w:pStyle w:val="Tekstpodstawowywcity"/>
        <w:numPr>
          <w:ilvl w:val="0"/>
          <w:numId w:val="43"/>
        </w:numPr>
        <w:tabs>
          <w:tab w:val="clear" w:pos="9639"/>
        </w:tabs>
        <w:spacing w:line="240" w:lineRule="auto"/>
        <w:ind w:right="28"/>
      </w:pPr>
      <w:r w:rsidRPr="00F47B9F">
        <w:t xml:space="preserve">Wszystkie prace </w:t>
      </w:r>
      <w:r w:rsidR="00F82907" w:rsidRPr="00F47B9F">
        <w:t>wykonywane są na terenie zakładów</w:t>
      </w:r>
      <w:r w:rsidRPr="00F47B9F">
        <w:t xml:space="preserve"> Zamawiającego, tj. w </w:t>
      </w:r>
      <w:r w:rsidR="008D4FB6" w:rsidRPr="00F47B9F">
        <w:t>E</w:t>
      </w:r>
      <w:r w:rsidR="00CD559C" w:rsidRPr="00F47B9F">
        <w:t>C</w:t>
      </w:r>
      <w:r w:rsidR="008D4FB6" w:rsidRPr="00F47B9F">
        <w:t xml:space="preserve"> Siekierki przy ul. Augustówka 30 w Warszawie</w:t>
      </w:r>
      <w:r w:rsidR="00F82907" w:rsidRPr="00F47B9F">
        <w:t>, EC Żerań przy ul. Modlińskiej 15</w:t>
      </w:r>
      <w:r w:rsidR="00AD436F" w:rsidRPr="00F47B9F">
        <w:t xml:space="preserve"> w Warszawie</w:t>
      </w:r>
      <w:r w:rsidR="00050D00" w:rsidRPr="00F47B9F">
        <w:t xml:space="preserve">, EC Pruszków przy ul. </w:t>
      </w:r>
      <w:r w:rsidR="00AD436F" w:rsidRPr="00F47B9F">
        <w:t>Waryńskiego 1 w Pruszkowie, C Kawęczyn przy ul. Chełmżyńskiej 180 w Warszawie, C Wola przy ul. Połczyńskiej 21 (zwane</w:t>
      </w:r>
      <w:r w:rsidR="00CD559C" w:rsidRPr="00F47B9F">
        <w:t xml:space="preserve"> dalej „</w:t>
      </w:r>
      <w:r w:rsidR="00AD436F" w:rsidRPr="00F47B9F">
        <w:rPr>
          <w:b/>
        </w:rPr>
        <w:t>Zakładami</w:t>
      </w:r>
      <w:r w:rsidR="00CD559C" w:rsidRPr="00F47B9F">
        <w:t>”)</w:t>
      </w:r>
      <w:r w:rsidR="00AD436F" w:rsidRPr="00F47B9F">
        <w:t>.</w:t>
      </w:r>
      <w:r w:rsidR="008D4FB6" w:rsidRPr="00F47B9F">
        <w:t xml:space="preserve"> </w:t>
      </w:r>
    </w:p>
    <w:p w:rsidR="00556B28" w:rsidRPr="00F47B9F" w:rsidRDefault="002B1347" w:rsidP="009A4FFB">
      <w:pPr>
        <w:pStyle w:val="Tekstpodstawowywcity"/>
        <w:numPr>
          <w:ilvl w:val="0"/>
          <w:numId w:val="43"/>
        </w:numPr>
        <w:tabs>
          <w:tab w:val="clear" w:pos="9639"/>
        </w:tabs>
        <w:spacing w:line="240" w:lineRule="auto"/>
        <w:ind w:right="28"/>
      </w:pPr>
      <w:r>
        <w:t>Przedmiot Umowy ograniczony jest do w</w:t>
      </w:r>
      <w:r w:rsidR="00B14907" w:rsidRPr="00F47B9F">
        <w:t>szystki</w:t>
      </w:r>
      <w:r>
        <w:t>ch</w:t>
      </w:r>
      <w:r w:rsidR="00800DB9" w:rsidRPr="00F47B9F">
        <w:t xml:space="preserve"> </w:t>
      </w:r>
      <w:proofErr w:type="spellStart"/>
      <w:r w:rsidR="00800DB9" w:rsidRPr="00F47B9F">
        <w:t>obiekt</w:t>
      </w:r>
      <w:r>
        <w:t>ó</w:t>
      </w:r>
      <w:proofErr w:type="spellEnd"/>
      <w:r w:rsidR="00800DB9" w:rsidRPr="00F47B9F">
        <w:t>, które są niezbędn</w:t>
      </w:r>
      <w:r>
        <w:t>ych</w:t>
      </w:r>
      <w:r w:rsidR="00800DB9" w:rsidRPr="00F47B9F">
        <w:t xml:space="preserve"> dla </w:t>
      </w:r>
      <w:r>
        <w:t xml:space="preserve">jego </w:t>
      </w:r>
      <w:r w:rsidR="00800DB9" w:rsidRPr="00F47B9F">
        <w:t>kom</w:t>
      </w:r>
      <w:r w:rsidR="00A20686" w:rsidRPr="00F47B9F">
        <w:t>pleksowej realizacji</w:t>
      </w:r>
      <w:r w:rsidR="00800DB9" w:rsidRPr="00F47B9F">
        <w:t xml:space="preserve">, w tym do połączenia </w:t>
      </w:r>
      <w:r w:rsidR="00CD559C" w:rsidRPr="00F47B9F">
        <w:rPr>
          <w:b/>
        </w:rPr>
        <w:t>S</w:t>
      </w:r>
      <w:r w:rsidR="003A5F49" w:rsidRPr="00F47B9F">
        <w:rPr>
          <w:b/>
        </w:rPr>
        <w:t>ystemów</w:t>
      </w:r>
      <w:r w:rsidR="00CD559C" w:rsidRPr="00F47B9F">
        <w:rPr>
          <w:b/>
        </w:rPr>
        <w:t xml:space="preserve"> </w:t>
      </w:r>
      <w:r w:rsidR="00B14907" w:rsidRPr="00F47B9F">
        <w:rPr>
          <w:b/>
        </w:rPr>
        <w:t>bezpieczeństwa</w:t>
      </w:r>
      <w:r w:rsidR="003A5F49" w:rsidRPr="00F47B9F">
        <w:t xml:space="preserve"> </w:t>
      </w:r>
      <w:r w:rsidR="00800DB9" w:rsidRPr="00F47B9F">
        <w:t xml:space="preserve">z obiektami i instalacjami znajdującymi się w </w:t>
      </w:r>
      <w:r w:rsidR="00A81BEF" w:rsidRPr="00F47B9F">
        <w:t>Zakładach Zamawiającego</w:t>
      </w:r>
      <w:r w:rsidR="00A20686" w:rsidRPr="00F47B9F">
        <w:t xml:space="preserve"> </w:t>
      </w:r>
      <w:r w:rsidR="00BC37DD" w:rsidRPr="00F47B9F">
        <w:t xml:space="preserve">oraz kompletne połączenie </w:t>
      </w:r>
      <w:r w:rsidR="00CD559C" w:rsidRPr="00A00D33">
        <w:rPr>
          <w:b/>
          <w:color w:val="000000"/>
        </w:rPr>
        <w:t>S</w:t>
      </w:r>
      <w:r w:rsidR="00A81BEF" w:rsidRPr="00A00D33">
        <w:rPr>
          <w:b/>
          <w:color w:val="000000"/>
        </w:rPr>
        <w:t>ystemu</w:t>
      </w:r>
      <w:r w:rsidR="00CD559C" w:rsidRPr="00A00D33">
        <w:rPr>
          <w:b/>
          <w:color w:val="000000"/>
        </w:rPr>
        <w:t xml:space="preserve"> </w:t>
      </w:r>
      <w:r w:rsidR="00A81BEF" w:rsidRPr="00A00D33">
        <w:rPr>
          <w:b/>
          <w:color w:val="000000"/>
        </w:rPr>
        <w:t>bezpieczeństwa</w:t>
      </w:r>
      <w:r w:rsidR="003A5F49" w:rsidRPr="00F47B9F">
        <w:rPr>
          <w:color w:val="000000"/>
        </w:rPr>
        <w:t xml:space="preserve"> </w:t>
      </w:r>
      <w:r w:rsidR="00BC37DD" w:rsidRPr="00F47B9F">
        <w:rPr>
          <w:color w:val="000000"/>
        </w:rPr>
        <w:t xml:space="preserve">z innymi obiektami. </w:t>
      </w:r>
      <w:r w:rsidR="00A20686" w:rsidRPr="00F47B9F">
        <w:rPr>
          <w:color w:val="000000"/>
        </w:rPr>
        <w:t>O</w:t>
      </w:r>
      <w:r w:rsidR="00BC37DD" w:rsidRPr="00F47B9F">
        <w:rPr>
          <w:color w:val="000000"/>
        </w:rPr>
        <w:t>dcięcie będące na granicy połączenia jest w zakresie Wykonawcy. Wykonanie wszelkich prac wykończeniowych będących na granicy połączeń również należy do Wykonawcy.</w:t>
      </w:r>
    </w:p>
    <w:p w:rsidR="003F57D0" w:rsidRPr="00F47B9F" w:rsidRDefault="00C95D10" w:rsidP="00022F05">
      <w:pPr>
        <w:pStyle w:val="Nagwek1"/>
        <w:tabs>
          <w:tab w:val="num" w:pos="567"/>
        </w:tabs>
        <w:ind w:left="567" w:hanging="567"/>
      </w:pPr>
      <w:r w:rsidRPr="00F47B9F">
        <w:lastRenderedPageBreak/>
        <w:t xml:space="preserve"> </w:t>
      </w:r>
      <w:r w:rsidR="0079665E" w:rsidRPr="00F47B9F">
        <w:t xml:space="preserve">zObowiązania </w:t>
      </w:r>
      <w:r w:rsidR="00556B28" w:rsidRPr="00F47B9F">
        <w:t xml:space="preserve">i uprawnienia </w:t>
      </w:r>
      <w:r w:rsidR="0079665E" w:rsidRPr="00F47B9F">
        <w:t>zamawiającego</w:t>
      </w:r>
    </w:p>
    <w:p w:rsidR="00BC37DD" w:rsidRPr="00F47B9F" w:rsidRDefault="00BC37DD" w:rsidP="004A76E5">
      <w:pPr>
        <w:pStyle w:val="Nagwek7"/>
        <w:numPr>
          <w:ilvl w:val="0"/>
          <w:numId w:val="20"/>
        </w:numPr>
        <w:adjustRightInd/>
        <w:spacing w:line="240" w:lineRule="auto"/>
        <w:ind w:hanging="438"/>
        <w:textAlignment w:val="auto"/>
      </w:pPr>
      <w:r w:rsidRPr="00F47B9F">
        <w:t xml:space="preserve">Zamawiający udostępni Wykonawcy </w:t>
      </w:r>
      <w:r w:rsidR="00E05096">
        <w:t xml:space="preserve">istniejące </w:t>
      </w:r>
      <w:r w:rsidR="002B6FA6" w:rsidRPr="00F47B9F">
        <w:rPr>
          <w:b/>
        </w:rPr>
        <w:t>Systemy</w:t>
      </w:r>
      <w:r w:rsidR="00CD559C" w:rsidRPr="00F47B9F">
        <w:rPr>
          <w:b/>
        </w:rPr>
        <w:t xml:space="preserve"> </w:t>
      </w:r>
      <w:r w:rsidR="002B6FA6" w:rsidRPr="00F47B9F">
        <w:rPr>
          <w:b/>
        </w:rPr>
        <w:t>bezpieczeństwa</w:t>
      </w:r>
      <w:r w:rsidRPr="00F47B9F">
        <w:t xml:space="preserve"> w godzinach oraz dniach uzgodnionych z Wykonawcą, w celu realizacji przedmiotu </w:t>
      </w:r>
      <w:r w:rsidR="00CD559C" w:rsidRPr="00F47B9F">
        <w:t>Umowy</w:t>
      </w:r>
      <w:r w:rsidRPr="00F47B9F">
        <w:t>.</w:t>
      </w:r>
    </w:p>
    <w:p w:rsidR="00BC37DD" w:rsidRPr="00F47B9F" w:rsidRDefault="00BC37DD" w:rsidP="004A76E5">
      <w:pPr>
        <w:pStyle w:val="Nagwek7"/>
        <w:numPr>
          <w:ilvl w:val="0"/>
          <w:numId w:val="20"/>
        </w:numPr>
        <w:adjustRightInd/>
        <w:spacing w:line="240" w:lineRule="auto"/>
        <w:ind w:hanging="438"/>
        <w:textAlignment w:val="auto"/>
      </w:pPr>
      <w:r w:rsidRPr="00F47B9F">
        <w:t xml:space="preserve">Zamawiający </w:t>
      </w:r>
      <w:r w:rsidR="008D1E74" w:rsidRPr="00F47B9F">
        <w:t xml:space="preserve">zapewnia Wykonawcy dostęp do </w:t>
      </w:r>
      <w:r w:rsidRPr="00F47B9F">
        <w:t>posiadan</w:t>
      </w:r>
      <w:r w:rsidR="008D1E74" w:rsidRPr="00F47B9F">
        <w:t>ej</w:t>
      </w:r>
      <w:r w:rsidRPr="00F47B9F">
        <w:t xml:space="preserve"> dokumentacj</w:t>
      </w:r>
      <w:r w:rsidR="008D1E74" w:rsidRPr="00F47B9F">
        <w:t>i</w:t>
      </w:r>
      <w:r w:rsidRPr="00F47B9F">
        <w:t xml:space="preserve"> techniczn</w:t>
      </w:r>
      <w:r w:rsidR="008D1E74" w:rsidRPr="00F47B9F">
        <w:t>ej</w:t>
      </w:r>
      <w:r w:rsidRPr="00F47B9F">
        <w:t xml:space="preserve"> niezbędn</w:t>
      </w:r>
      <w:r w:rsidR="008D1E74" w:rsidRPr="00F47B9F">
        <w:t>ej</w:t>
      </w:r>
      <w:r w:rsidRPr="00F47B9F">
        <w:t xml:space="preserve"> do wykonania prac </w:t>
      </w:r>
      <w:r w:rsidR="002B6FA6" w:rsidRPr="00F47B9F">
        <w:t>wdroże</w:t>
      </w:r>
      <w:r w:rsidR="00CC4297" w:rsidRPr="00F47B9F">
        <w:t xml:space="preserve">niowych integrujące techniczne </w:t>
      </w:r>
      <w:r w:rsidR="00CC4297" w:rsidRPr="00F47B9F">
        <w:rPr>
          <w:b/>
        </w:rPr>
        <w:t>S</w:t>
      </w:r>
      <w:r w:rsidR="002B6FA6" w:rsidRPr="00F47B9F">
        <w:rPr>
          <w:b/>
        </w:rPr>
        <w:t>ystemy bezpieczeństwa</w:t>
      </w:r>
      <w:r w:rsidRPr="00F47B9F">
        <w:t xml:space="preserve"> objętych przedmiotem </w:t>
      </w:r>
      <w:r w:rsidR="00C35E21">
        <w:t>U</w:t>
      </w:r>
      <w:r w:rsidRPr="00F47B9F">
        <w:t xml:space="preserve">mowy. </w:t>
      </w:r>
    </w:p>
    <w:p w:rsidR="00BC37DD" w:rsidRPr="00F47B9F" w:rsidRDefault="00BC37DD" w:rsidP="004A76E5">
      <w:pPr>
        <w:pStyle w:val="Nagwek7"/>
        <w:numPr>
          <w:ilvl w:val="0"/>
          <w:numId w:val="20"/>
        </w:numPr>
        <w:adjustRightInd/>
        <w:spacing w:line="240" w:lineRule="auto"/>
        <w:ind w:hanging="438"/>
        <w:textAlignment w:val="auto"/>
      </w:pPr>
      <w:r w:rsidRPr="00F47B9F">
        <w:t xml:space="preserve">Zamawiający w razie potrzeby oraz w miarę swoich możliwości, na zasadach określonych w odrębnej umowie, może udostępnić Wykonawcy odpłatnie na czas trwania prac objętych </w:t>
      </w:r>
      <w:r w:rsidR="00CD559C" w:rsidRPr="00F47B9F">
        <w:t xml:space="preserve">Umową </w:t>
      </w:r>
      <w:r w:rsidRPr="00F47B9F">
        <w:t>pola odkładcze</w:t>
      </w:r>
      <w:r w:rsidR="00F24771">
        <w:t xml:space="preserve"> i </w:t>
      </w:r>
      <w:r w:rsidRPr="00F47B9F">
        <w:t xml:space="preserve">pomieszczenia biurowe. </w:t>
      </w:r>
    </w:p>
    <w:p w:rsidR="00C036FB" w:rsidRPr="00F47B9F" w:rsidRDefault="00B90C03" w:rsidP="004A76E5">
      <w:pPr>
        <w:numPr>
          <w:ilvl w:val="0"/>
          <w:numId w:val="20"/>
        </w:numPr>
        <w:spacing w:line="240" w:lineRule="auto"/>
        <w:ind w:hanging="438"/>
        <w:outlineLvl w:val="6"/>
      </w:pPr>
      <w:r w:rsidRPr="00F47B9F">
        <w:t xml:space="preserve">Zamawiający na wniosek Wykonawcy może, w ramach posiadanych możliwości technicznych (dostępności punktów poboru, dysponowania parametrami fizycznymi), udostępnić pobór mediów (energia elektryczna, woda, sprężone powietrze) wyłącznie do wykonania robót objętych </w:t>
      </w:r>
      <w:r w:rsidR="00CD559C" w:rsidRPr="00F47B9F">
        <w:t>U</w:t>
      </w:r>
      <w:r w:rsidRPr="00F47B9F">
        <w:t>mową. Wykonawca otrzymuje dostęp do mediów po uzgodnieniu z</w:t>
      </w:r>
      <w:r w:rsidR="00917F0A" w:rsidRPr="00F47B9F">
        <w:t> </w:t>
      </w:r>
      <w:r w:rsidRPr="00F47B9F">
        <w:t xml:space="preserve">Zamawiającym ich parametrów i punktów poboru oraz w przypadku energii elektrycznej, także po określeniu przez siebie potrzebnej mocy i spodziewanej ilości zużytej energii w trakcie robót objętych </w:t>
      </w:r>
      <w:r w:rsidR="00CD559C" w:rsidRPr="00F47B9F">
        <w:t>U</w:t>
      </w:r>
      <w:r w:rsidRPr="00F47B9F">
        <w:t>mową.</w:t>
      </w:r>
    </w:p>
    <w:p w:rsidR="00C036FB" w:rsidRPr="00F47B9F" w:rsidRDefault="00C036FB" w:rsidP="00C036FB">
      <w:pPr>
        <w:pStyle w:val="Nagwek7"/>
        <w:numPr>
          <w:ilvl w:val="0"/>
          <w:numId w:val="0"/>
        </w:numPr>
        <w:adjustRightInd/>
        <w:spacing w:line="240" w:lineRule="auto"/>
        <w:ind w:left="426"/>
        <w:textAlignment w:val="auto"/>
      </w:pPr>
      <w:r w:rsidRPr="00F47B9F">
        <w:t>Wykonawca, w przypadku prac wymagających znacznego zapotrzebowania na moc (np. na potrzeby zasilania rozdzielnicy budowlanej tzw. Rb-</w:t>
      </w:r>
      <w:proofErr w:type="spellStart"/>
      <w:r w:rsidRPr="00F47B9F">
        <w:t>tki</w:t>
      </w:r>
      <w:proofErr w:type="spellEnd"/>
      <w:r w:rsidRPr="00F47B9F">
        <w:t xml:space="preserve">, zespołu spawarek, urządzeń o charakterze indukcyjnym, itp.), w terminie 7 dni od dnia zawarcia Umowy, jednakże nie później niż przed rozpoczęciem poboru energii zawrze z Zamawiającym odrębną umowę o dostarczanie energii elektrycznej. Przedstawicielem Zamawiającego w tym zakresie jest Departament Zarządzania Produkcją PGNiG Termika SA: </w:t>
      </w:r>
    </w:p>
    <w:p w:rsidR="00C036FB" w:rsidRPr="00F47B9F" w:rsidRDefault="00C036FB" w:rsidP="009A4FFB">
      <w:pPr>
        <w:pStyle w:val="Nagwek7"/>
        <w:numPr>
          <w:ilvl w:val="3"/>
          <w:numId w:val="32"/>
        </w:numPr>
        <w:tabs>
          <w:tab w:val="clear" w:pos="2880"/>
        </w:tabs>
        <w:adjustRightInd/>
        <w:spacing w:line="240" w:lineRule="auto"/>
        <w:jc w:val="left"/>
        <w:textAlignment w:val="auto"/>
      </w:pPr>
      <w:r w:rsidRPr="00F47B9F">
        <w:t>P</w:t>
      </w:r>
      <w:r w:rsidR="00697B9C" w:rsidRPr="00F47B9F">
        <w:t xml:space="preserve">aweł Mierosławski tel. (22) 587 45 </w:t>
      </w:r>
      <w:r w:rsidRPr="00F47B9F">
        <w:t xml:space="preserve">21 e-mail </w:t>
      </w:r>
      <w:hyperlink r:id="rId11" w:history="1">
        <w:r w:rsidRPr="00F47B9F">
          <w:rPr>
            <w:rStyle w:val="Hipercze"/>
            <w:color w:val="auto"/>
          </w:rPr>
          <w:t>pawel.mieroslawski@termika.pgnig.pl</w:t>
        </w:r>
      </w:hyperlink>
      <w:r w:rsidRPr="00F47B9F">
        <w:rPr>
          <w:rStyle w:val="Hipercze"/>
          <w:color w:val="auto"/>
        </w:rPr>
        <w:t xml:space="preserve"> </w:t>
      </w:r>
      <w:r w:rsidRPr="00F47B9F">
        <w:t xml:space="preserve"> </w:t>
      </w:r>
    </w:p>
    <w:p w:rsidR="00C036FB" w:rsidRPr="00F47B9F" w:rsidRDefault="00C036FB" w:rsidP="00C036FB">
      <w:pPr>
        <w:pStyle w:val="Nagwek7"/>
        <w:numPr>
          <w:ilvl w:val="0"/>
          <w:numId w:val="0"/>
        </w:numPr>
        <w:adjustRightInd/>
        <w:spacing w:line="240" w:lineRule="auto"/>
        <w:ind w:left="426"/>
        <w:jc w:val="left"/>
        <w:textAlignment w:val="auto"/>
      </w:pPr>
      <w:r w:rsidRPr="00F47B9F">
        <w:t xml:space="preserve">lub </w:t>
      </w:r>
    </w:p>
    <w:p w:rsidR="00C036FB" w:rsidRPr="00F47B9F" w:rsidRDefault="00697B9C" w:rsidP="009A4FFB">
      <w:pPr>
        <w:pStyle w:val="Nagwek7"/>
        <w:numPr>
          <w:ilvl w:val="3"/>
          <w:numId w:val="32"/>
        </w:numPr>
        <w:tabs>
          <w:tab w:val="clear" w:pos="2880"/>
        </w:tabs>
        <w:adjustRightInd/>
        <w:spacing w:line="240" w:lineRule="auto"/>
        <w:jc w:val="left"/>
        <w:textAlignment w:val="auto"/>
        <w:rPr>
          <w:rStyle w:val="Hipercze"/>
          <w:color w:val="auto"/>
        </w:rPr>
      </w:pPr>
      <w:r w:rsidRPr="00F47B9F">
        <w:t xml:space="preserve">Jarosław Jaworski tel. (22) 587 45 </w:t>
      </w:r>
      <w:r w:rsidR="00C036FB" w:rsidRPr="00F47B9F">
        <w:t xml:space="preserve">25 e-mail </w:t>
      </w:r>
      <w:hyperlink r:id="rId12" w:history="1">
        <w:r w:rsidR="00C036FB" w:rsidRPr="00F47B9F">
          <w:rPr>
            <w:rStyle w:val="Hipercze"/>
            <w:color w:val="auto"/>
          </w:rPr>
          <w:t>jaroslaw.jaworski@termika.pgnig.pl</w:t>
        </w:r>
      </w:hyperlink>
      <w:r w:rsidR="00C036FB" w:rsidRPr="00F47B9F">
        <w:rPr>
          <w:rStyle w:val="Hipercze"/>
          <w:color w:val="auto"/>
        </w:rPr>
        <w:t xml:space="preserve"> </w:t>
      </w:r>
    </w:p>
    <w:p w:rsidR="00C036FB" w:rsidRPr="00F47B9F" w:rsidRDefault="00C036FB" w:rsidP="00C036FB">
      <w:pPr>
        <w:pStyle w:val="Nagwek7"/>
        <w:numPr>
          <w:ilvl w:val="0"/>
          <w:numId w:val="0"/>
        </w:numPr>
        <w:adjustRightInd/>
        <w:spacing w:line="240" w:lineRule="auto"/>
        <w:ind w:left="426"/>
        <w:textAlignment w:val="auto"/>
      </w:pPr>
      <w:r w:rsidRPr="00F47B9F">
        <w:t>lub inna osoba wyposażoną w odpowiednie pełnomocnictwo udzielone przez Zamawiającego.</w:t>
      </w:r>
    </w:p>
    <w:p w:rsidR="00BC37DD" w:rsidRPr="00F47B9F" w:rsidRDefault="00BC37DD" w:rsidP="004A76E5">
      <w:pPr>
        <w:pStyle w:val="Nagwek7"/>
        <w:numPr>
          <w:ilvl w:val="0"/>
          <w:numId w:val="19"/>
        </w:numPr>
        <w:adjustRightInd/>
        <w:spacing w:line="240" w:lineRule="auto"/>
        <w:ind w:hanging="438"/>
        <w:textAlignment w:val="auto"/>
      </w:pPr>
      <w:r w:rsidRPr="00F47B9F">
        <w:rPr>
          <w:kern w:val="28"/>
        </w:rPr>
        <w:t>Ze względu na to, że prace są wykonywane w sąsiedztwie działających urządzeń oraz instalacji energetycznych, upoważnieni przedstawiciele Zamawiającego są uprawnieni do interwencji w niżej wymienionym zakresie:</w:t>
      </w:r>
    </w:p>
    <w:p w:rsidR="00BC37DD" w:rsidRPr="00F47B9F" w:rsidRDefault="00BC37DD" w:rsidP="004A76E5">
      <w:pPr>
        <w:pStyle w:val="Nagwek2"/>
        <w:numPr>
          <w:ilvl w:val="1"/>
          <w:numId w:val="24"/>
        </w:numPr>
        <w:tabs>
          <w:tab w:val="left" w:pos="993"/>
        </w:tabs>
        <w:adjustRightInd/>
        <w:spacing w:line="240" w:lineRule="auto"/>
        <w:ind w:left="993" w:hanging="567"/>
        <w:textAlignment w:val="auto"/>
        <w:rPr>
          <w:b w:val="0"/>
          <w:u w:val="none"/>
        </w:rPr>
      </w:pPr>
      <w:r w:rsidRPr="00F47B9F">
        <w:rPr>
          <w:b w:val="0"/>
          <w:u w:val="none"/>
        </w:rPr>
        <w:t xml:space="preserve">w przypadkach uzasadnionych koniecznością zapewnienia bezpieczeństwa osób i mienia oraz ciągłości produkcji upoważnieni przedstawiciele Zamawiającego mają prawo doraźnie wstrzymać prace i zarządzić zejście grupy roboczej Wykonawcy z </w:t>
      </w:r>
      <w:r w:rsidR="00DD1768" w:rsidRPr="00F47B9F">
        <w:rPr>
          <w:b w:val="0"/>
          <w:u w:val="none"/>
        </w:rPr>
        <w:t>instalacji</w:t>
      </w:r>
      <w:r w:rsidRPr="00F47B9F">
        <w:rPr>
          <w:b w:val="0"/>
          <w:u w:val="none"/>
        </w:rPr>
        <w:t xml:space="preserve"> będącego przedmiotem umowy lub jego części; jeżeli wstrzymanie prac następuje na dłużej niż 24 godziny, to konsekwencje takiego wstrzymania prac podlegają odrębnym negocjacjom między Stronami,</w:t>
      </w:r>
    </w:p>
    <w:p w:rsidR="00BC37DD" w:rsidRPr="00F47B9F" w:rsidRDefault="00BC37DD" w:rsidP="004A76E5">
      <w:pPr>
        <w:pStyle w:val="Nagwek2"/>
        <w:numPr>
          <w:ilvl w:val="1"/>
          <w:numId w:val="24"/>
        </w:numPr>
        <w:tabs>
          <w:tab w:val="left" w:pos="993"/>
        </w:tabs>
        <w:adjustRightInd/>
        <w:spacing w:line="240" w:lineRule="auto"/>
        <w:ind w:left="993" w:hanging="567"/>
        <w:textAlignment w:val="auto"/>
        <w:rPr>
          <w:b w:val="0"/>
          <w:u w:val="none"/>
        </w:rPr>
      </w:pPr>
      <w:r w:rsidRPr="00F47B9F">
        <w:rPr>
          <w:b w:val="0"/>
          <w:kern w:val="28"/>
          <w:u w:val="none"/>
        </w:rPr>
        <w:t xml:space="preserve">upoważnieni </w:t>
      </w:r>
      <w:r w:rsidRPr="00F47B9F">
        <w:rPr>
          <w:b w:val="0"/>
          <w:u w:val="none"/>
        </w:rPr>
        <w:t>przedstawiciele</w:t>
      </w:r>
      <w:r w:rsidRPr="00F47B9F">
        <w:rPr>
          <w:b w:val="0"/>
          <w:kern w:val="28"/>
          <w:u w:val="none"/>
        </w:rPr>
        <w:t xml:space="preserve"> Zamawiającego mogą usunąć z </w:t>
      </w:r>
      <w:r w:rsidR="00DD1768" w:rsidRPr="00F47B9F">
        <w:rPr>
          <w:b w:val="0"/>
          <w:kern w:val="28"/>
          <w:u w:val="none"/>
        </w:rPr>
        <w:t>instalacji</w:t>
      </w:r>
      <w:r w:rsidRPr="00F47B9F">
        <w:rPr>
          <w:b w:val="0"/>
          <w:kern w:val="28"/>
          <w:u w:val="none"/>
        </w:rPr>
        <w:t xml:space="preserve"> będącego przedmiotem umowy lub jego części osoby, które swym zachowaniem stwarzają zagrożenie dla osób lub mienia lub zakłócają proces produkcyjny w </w:t>
      </w:r>
      <w:r w:rsidR="00CD559C" w:rsidRPr="00F47B9F">
        <w:rPr>
          <w:b w:val="0"/>
          <w:kern w:val="28"/>
          <w:u w:val="none"/>
        </w:rPr>
        <w:t>Zakładzie</w:t>
      </w:r>
      <w:r w:rsidR="00532B20" w:rsidRPr="00F47B9F">
        <w:rPr>
          <w:b w:val="0"/>
          <w:kern w:val="28"/>
          <w:u w:val="none"/>
        </w:rPr>
        <w:t>.</w:t>
      </w:r>
    </w:p>
    <w:p w:rsidR="00BC37DD" w:rsidRPr="00F47B9F" w:rsidRDefault="00BC37DD" w:rsidP="004A76E5">
      <w:pPr>
        <w:pStyle w:val="Nagwek7"/>
        <w:numPr>
          <w:ilvl w:val="0"/>
          <w:numId w:val="19"/>
        </w:numPr>
        <w:adjustRightInd/>
        <w:spacing w:line="240" w:lineRule="auto"/>
        <w:ind w:hanging="438"/>
        <w:textAlignment w:val="auto"/>
        <w:rPr>
          <w:kern w:val="28"/>
        </w:rPr>
      </w:pPr>
      <w:r w:rsidRPr="00F47B9F">
        <w:t xml:space="preserve">Uwagi upoważnionych przedstawicieli Zamawiającego dotyczące bezpieczeństwa wykonywanych prac, w tym stosowania środków ochrony osobistej oraz bezpiecznej organizacji robót, </w:t>
      </w:r>
      <w:r w:rsidR="006222BB" w:rsidRPr="00F47B9F">
        <w:t xml:space="preserve">jeżeli </w:t>
      </w:r>
      <w:r w:rsidRPr="00F47B9F">
        <w:t>te kolidują z</w:t>
      </w:r>
      <w:r w:rsidR="00917F0A" w:rsidRPr="00F47B9F">
        <w:t> </w:t>
      </w:r>
      <w:r w:rsidRPr="00F47B9F">
        <w:t>pracą podległych mu obiektów, są dla Wykonawcy wiążące. Wykonawca przyjmuje je do niezwłocznego wykonania.</w:t>
      </w:r>
    </w:p>
    <w:p w:rsidR="003F57D0" w:rsidRPr="00F47B9F" w:rsidRDefault="0079665E" w:rsidP="00022F05">
      <w:pPr>
        <w:pStyle w:val="Nagwek1"/>
        <w:tabs>
          <w:tab w:val="num" w:pos="567"/>
        </w:tabs>
        <w:ind w:left="567" w:hanging="567"/>
      </w:pPr>
      <w:r w:rsidRPr="00F47B9F">
        <w:t>ZOBOWIĄZANIA WYKONAWCY</w:t>
      </w:r>
    </w:p>
    <w:p w:rsidR="00BC37DD" w:rsidRPr="00F47B9F" w:rsidRDefault="00BC37DD" w:rsidP="009A4FFB">
      <w:pPr>
        <w:pStyle w:val="Nagwek7"/>
        <w:numPr>
          <w:ilvl w:val="0"/>
          <w:numId w:val="38"/>
        </w:numPr>
        <w:adjustRightInd/>
        <w:spacing w:line="240" w:lineRule="auto"/>
        <w:textAlignment w:val="auto"/>
      </w:pPr>
      <w:r w:rsidRPr="00F47B9F">
        <w:t xml:space="preserve">Wykonawca oświadcza, iż jest specjalistą w zakresie wykonywanych prac i posiada doświadczenie niezbędne dla sprawnej </w:t>
      </w:r>
      <w:r w:rsidR="002A68A1" w:rsidRPr="00F47B9F">
        <w:t xml:space="preserve">i należytej </w:t>
      </w:r>
      <w:r w:rsidRPr="00F47B9F">
        <w:t xml:space="preserve">realizacji przedmiotu </w:t>
      </w:r>
      <w:r w:rsidR="00C35E21">
        <w:t>U</w:t>
      </w:r>
      <w:r w:rsidR="00C35E21" w:rsidRPr="00F47B9F">
        <w:t>mowy</w:t>
      </w:r>
      <w:r w:rsidRPr="00F47B9F">
        <w:t>. Wykonawca oświadcza, iż zapoznał się z</w:t>
      </w:r>
      <w:r w:rsidR="00D7015A" w:rsidRPr="00F47B9F">
        <w:t> </w:t>
      </w:r>
      <w:r w:rsidRPr="00F47B9F">
        <w:t xml:space="preserve">terenem prowadzenia prac, znane mu jest miejsce i położenie terenu prowadzenia tych prac oraz treść dokumentacji technicznej. </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Wykonawca oświadcza, że w świetle uzyskanych od Zamawiającego informacji teren prowadzenia prac umożliwia należyte i terminowe wykonanie przez niego </w:t>
      </w:r>
      <w:r w:rsidR="002A68A1" w:rsidRPr="00F47B9F">
        <w:t xml:space="preserve">prac </w:t>
      </w:r>
      <w:r w:rsidRPr="00F47B9F">
        <w:t xml:space="preserve">objętych </w:t>
      </w:r>
      <w:r w:rsidR="00526D3F" w:rsidRPr="00F47B9F">
        <w:t>U</w:t>
      </w:r>
      <w:r w:rsidRPr="00F47B9F">
        <w:t xml:space="preserve">mową za </w:t>
      </w:r>
      <w:r w:rsidR="00CD559C" w:rsidRPr="00F47B9F">
        <w:t>Wynagrodzeniem umownym</w:t>
      </w:r>
      <w:r w:rsidRPr="00F47B9F">
        <w:t xml:space="preserve"> i nie zgłasza w tym zakresie żadnych uwag ani zastrzeżeń.</w:t>
      </w:r>
    </w:p>
    <w:p w:rsidR="00BC37DD" w:rsidRPr="00F47B9F" w:rsidRDefault="00BC37DD" w:rsidP="009A4FFB">
      <w:pPr>
        <w:pStyle w:val="Nagwek7"/>
        <w:numPr>
          <w:ilvl w:val="0"/>
          <w:numId w:val="38"/>
        </w:numPr>
        <w:adjustRightInd/>
        <w:spacing w:line="240" w:lineRule="auto"/>
        <w:textAlignment w:val="auto"/>
      </w:pPr>
      <w:r w:rsidRPr="00F47B9F">
        <w:t>Wykonawca wykonuje te prace zgodnie z zasadami wiedzy technicznej, dokumentacją techniczną, przy zastosowaniu aktualnie obowiązujących przepisów, norm i warunków technicznych oraz stosuje się do wymagań Zamawiającego. Wykonawca zapewnia w szczególności wykonanie prac zgodnie z prawem budowlanym, Polskimi Normami</w:t>
      </w:r>
      <w:r w:rsidR="00CD559C" w:rsidRPr="00F47B9F">
        <w:t>/ISO</w:t>
      </w:r>
      <w:r w:rsidRPr="00F47B9F">
        <w:t xml:space="preserve"> oraz przepisami dotyczącymi budowy urządzeń energetycznych.</w:t>
      </w:r>
    </w:p>
    <w:p w:rsidR="00BC37DD" w:rsidRPr="00F47B9F" w:rsidRDefault="00B2085B" w:rsidP="009A4FFB">
      <w:pPr>
        <w:pStyle w:val="Nagwek7"/>
        <w:numPr>
          <w:ilvl w:val="0"/>
          <w:numId w:val="38"/>
        </w:numPr>
        <w:adjustRightInd/>
        <w:spacing w:line="240" w:lineRule="auto"/>
        <w:textAlignment w:val="auto"/>
      </w:pPr>
      <w:r w:rsidRPr="00F47B9F">
        <w:t xml:space="preserve">Organizacja prac Wykonawcy winna uwzględniać przepisy porządkowe i bezpieczeństwa obowiązujące u </w:t>
      </w:r>
      <w:r w:rsidRPr="00F47B9F">
        <w:lastRenderedPageBreak/>
        <w:t xml:space="preserve">Zamawiającego. Wykonawca jest zobowiązany stosować się w szczególności do instrukcji i zarządzeń Zamawiającego, które Zamawiający przekazał Wykonawcy w wersji elektronicznej (na dzień podpisania umowy funkcjonuje </w:t>
      </w:r>
      <w:r w:rsidR="009A4FFB" w:rsidRPr="00836748">
        <w:rPr>
          <w:rFonts w:cs="Arial"/>
          <w:highlight w:val="yellow"/>
        </w:rPr>
        <w:t>edycja 20180718</w:t>
      </w:r>
      <w:r w:rsidR="00A32D94">
        <w:rPr>
          <w:rFonts w:cs="Arial"/>
        </w:rPr>
        <w:t>) przed</w:t>
      </w:r>
      <w:r w:rsidRPr="00F47B9F">
        <w:t xml:space="preserve"> podpisaniem </w:t>
      </w:r>
      <w:r w:rsidR="00CD559C" w:rsidRPr="00F47B9F">
        <w:t>U</w:t>
      </w:r>
      <w:r w:rsidRPr="00F47B9F">
        <w:t>mowy. Wykonawca oświadcza, że treść tych uregulowań jest mu znana</w:t>
      </w:r>
      <w:r w:rsidR="00BC37DD" w:rsidRPr="00F47B9F">
        <w:t>.</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Wykonawca zobowiązuje się do bieżącej współpracy z innymi wykonawcami pracującymi równolegle </w:t>
      </w:r>
      <w:r w:rsidR="00481E59" w:rsidRPr="00F47B9F">
        <w:t xml:space="preserve">na terenie </w:t>
      </w:r>
      <w:r w:rsidR="00B93863" w:rsidRPr="00F47B9F">
        <w:t xml:space="preserve">Zakładów </w:t>
      </w:r>
      <w:r w:rsidR="00C35E21">
        <w:t>Zamawiającego</w:t>
      </w:r>
      <w:r w:rsidR="00481E59" w:rsidRPr="00F47B9F">
        <w:t xml:space="preserve"> w pobliżu instalacji i elementów przynależnych do niej w zakresie organizacji pracy oraz do stosowania się do instrukcji Zamawiającego mających na celu koordynację harmonogramu prac. </w:t>
      </w:r>
      <w:r w:rsidRPr="00F47B9F">
        <w:t xml:space="preserve">Współpraca ta ma na celu zapewnienie płynnego i bezpiecznego prowadzenia prac </w:t>
      </w:r>
      <w:r w:rsidR="00481E59" w:rsidRPr="00F47B9F">
        <w:t xml:space="preserve">demontażowych, </w:t>
      </w:r>
      <w:r w:rsidRPr="00F47B9F">
        <w:t xml:space="preserve">montażowych </w:t>
      </w:r>
      <w:r w:rsidR="00481E59" w:rsidRPr="00F47B9F">
        <w:t>i</w:t>
      </w:r>
      <w:r w:rsidRPr="00F47B9F">
        <w:t xml:space="preserve"> budowlanych oraz rozruchu, ruchu regulacyjnego i ruchu próbnego </w:t>
      </w:r>
      <w:r w:rsidR="00DD1768" w:rsidRPr="00F47B9F">
        <w:t>instalacji</w:t>
      </w:r>
      <w:r w:rsidRPr="00F47B9F">
        <w:t xml:space="preserve">. </w:t>
      </w:r>
    </w:p>
    <w:p w:rsidR="00BC37DD" w:rsidRPr="00F47B9F" w:rsidRDefault="002C23C0" w:rsidP="009A4FFB">
      <w:pPr>
        <w:pStyle w:val="Nagwek7"/>
        <w:numPr>
          <w:ilvl w:val="0"/>
          <w:numId w:val="38"/>
        </w:numPr>
        <w:adjustRightInd/>
        <w:spacing w:line="240" w:lineRule="auto"/>
        <w:ind w:hanging="438"/>
        <w:textAlignment w:val="auto"/>
      </w:pPr>
      <w:r>
        <w:t xml:space="preserve">Wykonawca zatrudnia kierownika projektu, a w przypadku konieczności również </w:t>
      </w:r>
      <w:r w:rsidR="00BC37DD" w:rsidRPr="00F47B9F">
        <w:t>kierownika robót, który kieruje pracami oraz, który prowadzi odpowiednią dokumentację robót, w tym dziennik robót. Kierownik robót jest zatrudniony i ustanowiony na czas wykonywania prac i na tak długi okres po ich zakończeniu, jaki Zamawiający uzna za konieczny dla właściwego wykonania obowiązków Wykonawcy wynikających z</w:t>
      </w:r>
      <w:r w:rsidR="00D7015A" w:rsidRPr="00F47B9F">
        <w:t> </w:t>
      </w:r>
      <w:r w:rsidR="00C35E21">
        <w:t>U</w:t>
      </w:r>
      <w:r w:rsidR="00BC37DD" w:rsidRPr="00F47B9F">
        <w:t>mowy.</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Wykonawca zobowiązany jest do właściwego (zgodnego z Rozporządzeniem Ministra Gospodarki z dn. </w:t>
      </w:r>
      <w:r w:rsidR="00CD736F" w:rsidRPr="00F47B9F">
        <w:t>28</w:t>
      </w:r>
      <w:r w:rsidRPr="00F47B9F">
        <w:t>.0</w:t>
      </w:r>
      <w:r w:rsidR="00CD736F" w:rsidRPr="00F47B9F">
        <w:t>3</w:t>
      </w:r>
      <w:r w:rsidRPr="00F47B9F">
        <w:t>.</w:t>
      </w:r>
      <w:r w:rsidR="00CD736F" w:rsidRPr="00F47B9F">
        <w:t>2013</w:t>
      </w:r>
      <w:r w:rsidR="00A32D94">
        <w:t xml:space="preserve"> </w:t>
      </w:r>
      <w:r w:rsidRPr="00F47B9F">
        <w:t xml:space="preserve">r. w sprawie bezpieczeństwa i higieny pracy przy urządzeniach energetycznych) oznakowania i zabezpieczenia w zakresie </w:t>
      </w:r>
      <w:r w:rsidR="00CD559C" w:rsidRPr="00F47B9F">
        <w:t xml:space="preserve">BHP </w:t>
      </w:r>
      <w:r w:rsidRPr="00F47B9F">
        <w:t xml:space="preserve">i ppoż. miejsca prowadzenia prac objętych </w:t>
      </w:r>
      <w:r w:rsidR="00CD559C" w:rsidRPr="00F47B9F">
        <w:t>U</w:t>
      </w:r>
      <w:r w:rsidRPr="00F47B9F">
        <w:t>mową.</w:t>
      </w:r>
    </w:p>
    <w:p w:rsidR="00BC37DD" w:rsidRPr="00F47B9F" w:rsidRDefault="000777FC" w:rsidP="009A4FFB">
      <w:pPr>
        <w:pStyle w:val="Nagwek7"/>
        <w:numPr>
          <w:ilvl w:val="0"/>
          <w:numId w:val="38"/>
        </w:numPr>
        <w:adjustRightInd/>
        <w:spacing w:line="240" w:lineRule="auto"/>
        <w:ind w:hanging="438"/>
        <w:textAlignment w:val="auto"/>
      </w:pPr>
      <w:r w:rsidRPr="00F47B9F">
        <w:t xml:space="preserve">Wykonawca po uzyskaniu wyrażonej na piśmie zgody Zamawiającego może powierzyć wykonanie części prac wyłącznie takiemu podwykonawcy, który posiada odpowiednie doświadczenie, kwalifikacje i uprawnienia do wykonywania objętych </w:t>
      </w:r>
      <w:r w:rsidR="00526D3F" w:rsidRPr="00F47B9F">
        <w:t>U</w:t>
      </w:r>
      <w:r w:rsidRPr="00F47B9F">
        <w:t xml:space="preserve">mową prac. Szczegółowe zapisy dotyczące procedury występowania do Zamawiającego o zgodę na powierzenie części prac podwykonawcy zawarte są w § 6 Ogólnych Warunków Umów, stanowiących integralną część </w:t>
      </w:r>
      <w:r w:rsidR="00526D3F" w:rsidRPr="00F47B9F">
        <w:t>U</w:t>
      </w:r>
      <w:r w:rsidRPr="00F47B9F">
        <w:t>mowy.</w:t>
      </w:r>
      <w:r w:rsidR="00BC37DD" w:rsidRPr="00F47B9F">
        <w:t xml:space="preserve"> Wykonawca w pełni odpowiada za bezpieczeństwo i</w:t>
      </w:r>
      <w:r w:rsidR="00D7015A" w:rsidRPr="00F47B9F">
        <w:t> </w:t>
      </w:r>
      <w:r w:rsidR="00BC37DD" w:rsidRPr="00F47B9F">
        <w:t>jakość wykonywanych przez podwykonawcę prac.</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Wykonawca w pełni odpowiada za zapewnienie pracownikom wykonującym prace objęte </w:t>
      </w:r>
      <w:r w:rsidR="00CD559C" w:rsidRPr="00F47B9F">
        <w:t>Umową</w:t>
      </w:r>
      <w:r w:rsidRPr="00F47B9F">
        <w:t xml:space="preserve">, warunków bezpieczeństwa pracy oraz za przestrzeganie przez nich zasad organizacji i wykonywania pracy w warunkach szczególnego zagrożenia, określonych w obowiązujących przepisach z zakresu </w:t>
      </w:r>
      <w:r w:rsidR="00CD559C" w:rsidRPr="00F47B9F">
        <w:t xml:space="preserve">BHP </w:t>
      </w:r>
      <w:r w:rsidRPr="00F47B9F">
        <w:t>i ppoż</w:t>
      </w:r>
      <w:r w:rsidR="00556A23" w:rsidRPr="00F47B9F">
        <w:t>.</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Wykonawca wykonuje prace na wydzielonym terenie wykonywania pracy na polecenia pisemne lub zgłoszenie wystawione przez przedstawiciela Zamawiającego. </w:t>
      </w:r>
    </w:p>
    <w:p w:rsidR="00BC37DD" w:rsidRPr="00F47B9F" w:rsidRDefault="00BC37DD" w:rsidP="009A4FFB">
      <w:pPr>
        <w:pStyle w:val="Nagwek7"/>
        <w:numPr>
          <w:ilvl w:val="0"/>
          <w:numId w:val="38"/>
        </w:numPr>
        <w:adjustRightInd/>
        <w:spacing w:line="240" w:lineRule="auto"/>
        <w:ind w:hanging="438"/>
        <w:textAlignment w:val="auto"/>
      </w:pPr>
      <w:r w:rsidRPr="00F47B9F">
        <w:t>Wykonawca zapewnia, że wszystkie zdemontowane urządzenia, aparatura, części i materiały przewidywane do powtórnego zamontowania są szczegółowo ocenione technicznie, z udziałem upoważnionego przedstawiciela Zamawiającego i będą ponownie zainstalowane tylko w przypadku uzyskania pozytywnej oceny technicznej.</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 ramach </w:t>
      </w:r>
      <w:r w:rsidR="00C35E21">
        <w:t>W</w:t>
      </w:r>
      <w:r w:rsidR="00C35E21" w:rsidRPr="00F47B9F">
        <w:t xml:space="preserve">ynagrodzenia </w:t>
      </w:r>
      <w:r w:rsidRPr="00F47B9F">
        <w:t xml:space="preserve">umownego Wykonawca zobowiązuje się do wykonywania prac w godzinach popołudniowych oraz w porze nocnej, w tym w dni ustawowo wolne od pracy, jeżeli występuje taka potrzeba. </w:t>
      </w:r>
    </w:p>
    <w:p w:rsidR="00BC37DD" w:rsidRPr="00F47B9F" w:rsidRDefault="00BC37DD" w:rsidP="009A4FFB">
      <w:pPr>
        <w:pStyle w:val="Nagwek7"/>
        <w:numPr>
          <w:ilvl w:val="0"/>
          <w:numId w:val="38"/>
        </w:numPr>
        <w:adjustRightInd/>
        <w:spacing w:line="240" w:lineRule="auto"/>
        <w:ind w:hanging="438"/>
        <w:textAlignment w:val="auto"/>
      </w:pPr>
      <w:r w:rsidRPr="00F47B9F">
        <w:t>Wykonawca zobowiązany jest do przeprowadzenia ruchu regulacyjnego i uczestniczenia w</w:t>
      </w:r>
      <w:r w:rsidR="00D7015A" w:rsidRPr="00F47B9F">
        <w:t> </w:t>
      </w:r>
      <w:r w:rsidRPr="00F47B9F">
        <w:t xml:space="preserve">ruchu próbnym </w:t>
      </w:r>
      <w:r w:rsidR="002C23C0" w:rsidRPr="00675FBA">
        <w:rPr>
          <w:b/>
        </w:rPr>
        <w:t>Systemu bezpieczeństwa</w:t>
      </w:r>
      <w:r w:rsidR="002C23C0" w:rsidRPr="00F47B9F">
        <w:t xml:space="preserve"> </w:t>
      </w:r>
      <w:r w:rsidRPr="00F47B9F">
        <w:t xml:space="preserve">oraz w procesie przekazywania do eksploatacji. </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Wykonawca zobowiązany jest do należytego, stałego utrzymania porządku w miejscu prowadzonych prac. </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Wykonawca zobowiązuje się do wykonania w ramach </w:t>
      </w:r>
      <w:r w:rsidR="00526D3F" w:rsidRPr="00F47B9F">
        <w:t>U</w:t>
      </w:r>
      <w:r w:rsidRPr="00F47B9F">
        <w:t xml:space="preserve">mowy wszystkich prac pomocniczych, np. transportowych, </w:t>
      </w:r>
      <w:proofErr w:type="spellStart"/>
      <w:r w:rsidRPr="00F47B9F">
        <w:t>rusztowaniowych</w:t>
      </w:r>
      <w:proofErr w:type="spellEnd"/>
      <w:r w:rsidRPr="00F47B9F">
        <w:t xml:space="preserve">, pomiarowych i innych oraz zapewnia wszystkie urządzenia, narzędzia, przyrządy, maszyny robocze, rusztowania i środki transportu oraz cały personel potrzebny do realizacji pełnego zakresu objętych </w:t>
      </w:r>
      <w:r w:rsidR="00C35E21">
        <w:t>U</w:t>
      </w:r>
      <w:r w:rsidR="00C35E21" w:rsidRPr="00F47B9F">
        <w:t xml:space="preserve">mową </w:t>
      </w:r>
      <w:r w:rsidRPr="00F47B9F">
        <w:t>prac</w:t>
      </w:r>
      <w:r w:rsidR="00C35E21">
        <w:t xml:space="preserve"> oraz prac pomocniczych wskazanych wyżej</w:t>
      </w:r>
      <w:r w:rsidRPr="00F47B9F">
        <w:t>.</w:t>
      </w:r>
    </w:p>
    <w:p w:rsidR="00F518F5" w:rsidRPr="00F47B9F" w:rsidRDefault="00F518F5" w:rsidP="009A4FFB">
      <w:pPr>
        <w:pStyle w:val="Nagwek7"/>
        <w:numPr>
          <w:ilvl w:val="0"/>
          <w:numId w:val="38"/>
        </w:numPr>
        <w:adjustRightInd/>
        <w:spacing w:line="240" w:lineRule="auto"/>
        <w:ind w:hanging="438"/>
        <w:textAlignment w:val="auto"/>
      </w:pPr>
      <w:r w:rsidRPr="00F47B9F">
        <w:t>Wykonawca przeprowadza wszystkie niezbędne próby, badania oraz pomiary pomontażowe w czasie prowadzenia prac i w okresie ruchu próbnego oraz sporządza protokół z ich wykonania zgodnie z warunkami technicznymi odbioru.</w:t>
      </w:r>
    </w:p>
    <w:p w:rsidR="00F518F5" w:rsidRPr="00F47B9F" w:rsidRDefault="00F518F5" w:rsidP="009A4FFB">
      <w:pPr>
        <w:pStyle w:val="Nagwek7"/>
        <w:numPr>
          <w:ilvl w:val="0"/>
          <w:numId w:val="38"/>
        </w:numPr>
        <w:adjustRightInd/>
        <w:spacing w:line="240" w:lineRule="auto"/>
        <w:ind w:hanging="438"/>
        <w:textAlignment w:val="auto"/>
      </w:pPr>
      <w:r w:rsidRPr="00F47B9F">
        <w:t>Wykonawca jest zobowiązany, w trybie roboczym (na bieżąco), przekazywać Zamawiającemu informacje z przebiegu prowadzonych prac, wykonywanych prób, badań i pomiarów oraz przedstawić do kontroli każdy etap wykonywanych prac na żądanie Zamawiającego.</w:t>
      </w:r>
    </w:p>
    <w:p w:rsidR="00BC37DD" w:rsidRPr="00F47B9F" w:rsidRDefault="00BC37DD" w:rsidP="009A4FFB">
      <w:pPr>
        <w:pStyle w:val="Nagwek7"/>
        <w:numPr>
          <w:ilvl w:val="0"/>
          <w:numId w:val="38"/>
        </w:numPr>
        <w:adjustRightInd/>
        <w:spacing w:line="240" w:lineRule="auto"/>
        <w:ind w:hanging="438"/>
        <w:textAlignment w:val="auto"/>
      </w:pPr>
      <w:r w:rsidRPr="00F47B9F">
        <w:t xml:space="preserve">Wszystkie szczegóły dotyczące granic prac oraz demontaży, przekładek, prowizorek, zabezpieczeń, miejsc </w:t>
      </w:r>
      <w:proofErr w:type="spellStart"/>
      <w:r w:rsidRPr="00F47B9F">
        <w:t>zasilań</w:t>
      </w:r>
      <w:proofErr w:type="spellEnd"/>
      <w:r w:rsidRPr="00F47B9F">
        <w:t xml:space="preserve"> i przełączeń ruchowych na czas wykonywania robót montażowych Wykonawca wyjaśnia i uściśla z Zamawiającym podczas prac przygotowawczych</w:t>
      </w:r>
      <w:r w:rsidR="00B3082F" w:rsidRPr="00F47B9F">
        <w:t xml:space="preserve"> oraz w trakcie realizacji przedmiotu umowy</w:t>
      </w:r>
      <w:r w:rsidRPr="00F47B9F">
        <w:t>.</w:t>
      </w:r>
    </w:p>
    <w:p w:rsidR="00BC37DD" w:rsidRPr="00F47B9F" w:rsidRDefault="000A64C8" w:rsidP="009A4FFB">
      <w:pPr>
        <w:pStyle w:val="Nagwek7"/>
        <w:numPr>
          <w:ilvl w:val="0"/>
          <w:numId w:val="38"/>
        </w:numPr>
        <w:adjustRightInd/>
        <w:spacing w:line="240" w:lineRule="auto"/>
        <w:ind w:hanging="438"/>
        <w:textAlignment w:val="auto"/>
      </w:pPr>
      <w:r w:rsidRPr="00F47B9F">
        <w:t xml:space="preserve">Jeżeli prace montażowe wymagać będą użycia suwnicy, </w:t>
      </w:r>
      <w:r w:rsidR="00BC37DD" w:rsidRPr="00F47B9F">
        <w:t>Wykonawca zatrudni pracowników uprawnionych do obsługi urządzeń dźwignicowych w celu realizacji prac</w:t>
      </w:r>
      <w:r w:rsidR="00131D05" w:rsidRPr="00F47B9F">
        <w:t xml:space="preserve">, </w:t>
      </w:r>
      <w:r w:rsidR="00BC37DD" w:rsidRPr="00F47B9F">
        <w:t>zgodnie z wymaganiami UDT.</w:t>
      </w:r>
    </w:p>
    <w:p w:rsidR="00BC37DD" w:rsidRPr="00F47B9F" w:rsidRDefault="00BC37DD" w:rsidP="009A4FFB">
      <w:pPr>
        <w:pStyle w:val="Nagwek7"/>
        <w:numPr>
          <w:ilvl w:val="0"/>
          <w:numId w:val="38"/>
        </w:numPr>
        <w:adjustRightInd/>
        <w:spacing w:line="240" w:lineRule="auto"/>
        <w:ind w:hanging="438"/>
        <w:textAlignment w:val="auto"/>
      </w:pPr>
      <w:r w:rsidRPr="00F47B9F">
        <w:lastRenderedPageBreak/>
        <w:t xml:space="preserve">Odzież ochronna pracowników Wykonawcy powinna być oznaczona w sposób widoczny nazwą przedsiębiorcy (identyfikatorem, znakiem firmowym). </w:t>
      </w:r>
    </w:p>
    <w:p w:rsidR="00BC37DD" w:rsidRPr="00F47B9F" w:rsidRDefault="00BC37DD" w:rsidP="009A4FFB">
      <w:pPr>
        <w:pStyle w:val="Nagwek7"/>
        <w:numPr>
          <w:ilvl w:val="0"/>
          <w:numId w:val="38"/>
        </w:numPr>
        <w:adjustRightInd/>
        <w:spacing w:line="240" w:lineRule="auto"/>
        <w:ind w:hanging="438"/>
        <w:textAlignment w:val="auto"/>
      </w:pPr>
      <w:r w:rsidRPr="00F47B9F">
        <w:t>Wykonawca ma obowiązek tak zorganizować prowadzenie prac, aby nie utrudniały one normalnej pracy zakładu Zamawiającego, a w szczególności zobowiązany jest do:</w:t>
      </w:r>
    </w:p>
    <w:p w:rsidR="00BC37DD" w:rsidRPr="00F47B9F" w:rsidRDefault="00BC37DD" w:rsidP="004A76E5">
      <w:pPr>
        <w:pStyle w:val="Nagwek2"/>
        <w:numPr>
          <w:ilvl w:val="1"/>
          <w:numId w:val="25"/>
        </w:numPr>
        <w:tabs>
          <w:tab w:val="left" w:pos="993"/>
        </w:tabs>
        <w:adjustRightInd/>
        <w:spacing w:line="240" w:lineRule="auto"/>
        <w:ind w:left="993" w:hanging="567"/>
        <w:textAlignment w:val="auto"/>
        <w:rPr>
          <w:b w:val="0"/>
          <w:u w:val="none"/>
        </w:rPr>
      </w:pPr>
      <w:r w:rsidRPr="00F47B9F">
        <w:rPr>
          <w:b w:val="0"/>
          <w:u w:val="none"/>
        </w:rPr>
        <w:t xml:space="preserve">niezanieczyszczania terenu i otoczenia </w:t>
      </w:r>
      <w:r w:rsidR="00F73E4C" w:rsidRPr="00F47B9F">
        <w:rPr>
          <w:b w:val="0"/>
          <w:u w:val="none"/>
        </w:rPr>
        <w:t>instalacji</w:t>
      </w:r>
      <w:r w:rsidRPr="00F47B9F">
        <w:rPr>
          <w:b w:val="0"/>
          <w:u w:val="none"/>
        </w:rPr>
        <w:t xml:space="preserve"> (zapylenie, zaśmiecanie),</w:t>
      </w:r>
    </w:p>
    <w:p w:rsidR="00BC37DD" w:rsidRPr="00F47B9F" w:rsidRDefault="00BC37DD" w:rsidP="004A76E5">
      <w:pPr>
        <w:pStyle w:val="Nagwek2"/>
        <w:numPr>
          <w:ilvl w:val="1"/>
          <w:numId w:val="25"/>
        </w:numPr>
        <w:tabs>
          <w:tab w:val="left" w:pos="993"/>
        </w:tabs>
        <w:adjustRightInd/>
        <w:spacing w:line="240" w:lineRule="auto"/>
        <w:ind w:left="993" w:hanging="567"/>
        <w:textAlignment w:val="auto"/>
        <w:rPr>
          <w:b w:val="0"/>
          <w:u w:val="none"/>
        </w:rPr>
      </w:pPr>
      <w:r w:rsidRPr="00F47B9F">
        <w:rPr>
          <w:b w:val="0"/>
          <w:u w:val="none"/>
        </w:rPr>
        <w:t>nieprzekraczania dopuszczalnych norm emisji hałasu,</w:t>
      </w:r>
    </w:p>
    <w:p w:rsidR="00BC37DD" w:rsidRPr="00F47B9F" w:rsidRDefault="00BC37DD" w:rsidP="004A76E5">
      <w:pPr>
        <w:pStyle w:val="Nagwek2"/>
        <w:numPr>
          <w:ilvl w:val="1"/>
          <w:numId w:val="25"/>
        </w:numPr>
        <w:tabs>
          <w:tab w:val="left" w:pos="993"/>
        </w:tabs>
        <w:adjustRightInd/>
        <w:spacing w:line="240" w:lineRule="auto"/>
        <w:ind w:left="993" w:hanging="567"/>
        <w:textAlignment w:val="auto"/>
        <w:rPr>
          <w:b w:val="0"/>
          <w:u w:val="none"/>
        </w:rPr>
      </w:pPr>
      <w:r w:rsidRPr="00F47B9F">
        <w:rPr>
          <w:b w:val="0"/>
          <w:u w:val="none"/>
        </w:rPr>
        <w:t>nietarasowania dróg komunikacyjnych i przeciwpożarowych,</w:t>
      </w:r>
    </w:p>
    <w:p w:rsidR="00BC37DD" w:rsidRPr="00F47B9F" w:rsidRDefault="00BC37DD" w:rsidP="004A76E5">
      <w:pPr>
        <w:pStyle w:val="Nagwek2"/>
        <w:numPr>
          <w:ilvl w:val="1"/>
          <w:numId w:val="25"/>
        </w:numPr>
        <w:tabs>
          <w:tab w:val="left" w:pos="993"/>
        </w:tabs>
        <w:adjustRightInd/>
        <w:spacing w:line="240" w:lineRule="auto"/>
        <w:ind w:left="993" w:hanging="567"/>
        <w:textAlignment w:val="auto"/>
        <w:rPr>
          <w:b w:val="0"/>
          <w:u w:val="none"/>
        </w:rPr>
      </w:pPr>
      <w:r w:rsidRPr="00F47B9F">
        <w:rPr>
          <w:b w:val="0"/>
          <w:u w:val="none"/>
        </w:rPr>
        <w:t>utrzymywania porządku na polach odkładczych Zamawiającego,</w:t>
      </w:r>
    </w:p>
    <w:p w:rsidR="00BC37DD" w:rsidRPr="00F47B9F" w:rsidRDefault="00BC37DD" w:rsidP="004A76E5">
      <w:pPr>
        <w:pStyle w:val="Nagwek2"/>
        <w:numPr>
          <w:ilvl w:val="1"/>
          <w:numId w:val="25"/>
        </w:numPr>
        <w:tabs>
          <w:tab w:val="left" w:pos="993"/>
        </w:tabs>
        <w:adjustRightInd/>
        <w:spacing w:line="240" w:lineRule="auto"/>
        <w:ind w:left="993" w:hanging="567"/>
        <w:textAlignment w:val="auto"/>
        <w:rPr>
          <w:b w:val="0"/>
          <w:u w:val="none"/>
        </w:rPr>
      </w:pPr>
      <w:r w:rsidRPr="00F47B9F">
        <w:rPr>
          <w:b w:val="0"/>
          <w:u w:val="none"/>
        </w:rPr>
        <w:t>natychmiastowego usuwania z terenu prowadzenia prac materiałów zużytych lub zbędnych  (np. z</w:t>
      </w:r>
      <w:r w:rsidR="00D7015A" w:rsidRPr="00F47B9F">
        <w:rPr>
          <w:b w:val="0"/>
          <w:u w:val="none"/>
        </w:rPr>
        <w:t> </w:t>
      </w:r>
      <w:r w:rsidRPr="00F47B9F">
        <w:rPr>
          <w:b w:val="0"/>
          <w:u w:val="none"/>
        </w:rPr>
        <w:t>demontażu),</w:t>
      </w:r>
    </w:p>
    <w:p w:rsidR="00BC37DD" w:rsidRPr="00F47B9F" w:rsidRDefault="00BC37DD" w:rsidP="004A76E5">
      <w:pPr>
        <w:pStyle w:val="Nagwek2"/>
        <w:numPr>
          <w:ilvl w:val="1"/>
          <w:numId w:val="25"/>
        </w:numPr>
        <w:tabs>
          <w:tab w:val="left" w:pos="993"/>
        </w:tabs>
        <w:adjustRightInd/>
        <w:spacing w:line="240" w:lineRule="auto"/>
        <w:ind w:left="993" w:hanging="567"/>
        <w:textAlignment w:val="auto"/>
        <w:rPr>
          <w:b w:val="0"/>
          <w:u w:val="none"/>
        </w:rPr>
      </w:pPr>
      <w:r w:rsidRPr="00F47B9F">
        <w:rPr>
          <w:b w:val="0"/>
          <w:u w:val="none"/>
        </w:rPr>
        <w:t>nieutrudniania eksploatacji sąsiadujących urządzeń,</w:t>
      </w:r>
    </w:p>
    <w:p w:rsidR="00BC37DD" w:rsidRPr="00F47B9F" w:rsidRDefault="00BC37DD" w:rsidP="004A76E5">
      <w:pPr>
        <w:pStyle w:val="Nagwek2"/>
        <w:numPr>
          <w:ilvl w:val="1"/>
          <w:numId w:val="25"/>
        </w:numPr>
        <w:tabs>
          <w:tab w:val="left" w:pos="993"/>
        </w:tabs>
        <w:adjustRightInd/>
        <w:spacing w:line="240" w:lineRule="auto"/>
        <w:ind w:left="993" w:hanging="567"/>
        <w:textAlignment w:val="auto"/>
        <w:rPr>
          <w:b w:val="0"/>
          <w:u w:val="none"/>
        </w:rPr>
      </w:pPr>
      <w:r w:rsidRPr="00F47B9F">
        <w:rPr>
          <w:b w:val="0"/>
          <w:u w:val="none"/>
        </w:rPr>
        <w:t>niewykraczania poza obręb wyznaczonego miejsca pracy.</w:t>
      </w:r>
    </w:p>
    <w:p w:rsidR="00BC37DD" w:rsidRPr="00F47B9F" w:rsidRDefault="00BC37DD" w:rsidP="009A4FFB">
      <w:pPr>
        <w:pStyle w:val="Nagwek7"/>
        <w:numPr>
          <w:ilvl w:val="0"/>
          <w:numId w:val="38"/>
        </w:numPr>
        <w:adjustRightInd/>
        <w:spacing w:line="240" w:lineRule="auto"/>
        <w:ind w:hanging="438"/>
        <w:textAlignment w:val="auto"/>
      </w:pPr>
      <w:r w:rsidRPr="00F47B9F">
        <w:t>Wykonawca ma obowiązek na żądanie Zamawiającego przedstawić do kontroli każdy etap wykonywanych prac.</w:t>
      </w:r>
    </w:p>
    <w:p w:rsidR="00BC37DD" w:rsidRPr="00F47B9F" w:rsidRDefault="00BC37DD" w:rsidP="009A4FFB">
      <w:pPr>
        <w:pStyle w:val="Nagwek7"/>
        <w:numPr>
          <w:ilvl w:val="0"/>
          <w:numId w:val="38"/>
        </w:numPr>
        <w:adjustRightInd/>
        <w:spacing w:line="240" w:lineRule="auto"/>
        <w:ind w:hanging="438"/>
        <w:textAlignment w:val="auto"/>
      </w:pPr>
      <w:r w:rsidRPr="00F47B9F">
        <w:t>Zamawiając</w:t>
      </w:r>
      <w:r w:rsidR="00643E13" w:rsidRPr="00F47B9F">
        <w:t>y,</w:t>
      </w:r>
      <w:r w:rsidRPr="00F47B9F">
        <w:t xml:space="preserve"> na </w:t>
      </w:r>
      <w:r w:rsidR="00643E13" w:rsidRPr="00F47B9F">
        <w:t>zasadach określonych w</w:t>
      </w:r>
      <w:r w:rsidRPr="00F47B9F">
        <w:t xml:space="preserve"> odrębnej umowy</w:t>
      </w:r>
      <w:r w:rsidR="00643E13" w:rsidRPr="00F47B9F">
        <w:t>, udostępni Wykonawcy</w:t>
      </w:r>
      <w:r w:rsidRPr="00F47B9F">
        <w:t xml:space="preserve"> pomieszczenia socjalne oraz pomieszczenia do przechowywania sprzętu potrzebnego do wykonywania powierzonych prac.</w:t>
      </w:r>
    </w:p>
    <w:p w:rsidR="00BC37DD" w:rsidRPr="00F47B9F" w:rsidRDefault="00BC37DD" w:rsidP="009A4FFB">
      <w:pPr>
        <w:pStyle w:val="Nagwek7"/>
        <w:numPr>
          <w:ilvl w:val="0"/>
          <w:numId w:val="38"/>
        </w:numPr>
        <w:adjustRightInd/>
        <w:spacing w:line="240" w:lineRule="auto"/>
        <w:ind w:hanging="438"/>
        <w:textAlignment w:val="auto"/>
      </w:pPr>
      <w:r w:rsidRPr="00F47B9F">
        <w:t>W czasie wykonywania prac Wykonawca odpowiedzialny jest za wszelkie szkody, w otoczeniu prowadzonych prac, wynikłe z: zaniechania, niedbalstwa, działania niezgodnego ze sztuką budowlaną, przepisami bhp i ppoż., a także nieprawidłowego zabezpieczenia narzędzi i materiałów do momentu dokonania odbioru prac. W celu rozliczenia potencjalnych szkód powstałych na</w:t>
      </w:r>
      <w:r w:rsidR="005C1A38" w:rsidRPr="00F47B9F">
        <w:t xml:space="preserve"> obszarze</w:t>
      </w:r>
      <w:r w:rsidRPr="00F47B9F">
        <w:t xml:space="preserve"> </w:t>
      </w:r>
      <w:r w:rsidR="0003056F" w:rsidRPr="00F47B9F">
        <w:t>fron</w:t>
      </w:r>
      <w:r w:rsidR="005C1A38" w:rsidRPr="00F47B9F">
        <w:t>tu</w:t>
      </w:r>
      <w:r w:rsidR="0003056F" w:rsidRPr="00F47B9F">
        <w:t xml:space="preserve"> robót </w:t>
      </w:r>
      <w:r w:rsidRPr="00F47B9F">
        <w:t xml:space="preserve">jego stan techniczny wraz z przynależnymi obiektami zostanie opisany w protokole przekazania </w:t>
      </w:r>
      <w:r w:rsidR="0003056F" w:rsidRPr="00F47B9F">
        <w:t>frontu robót</w:t>
      </w:r>
      <w:r w:rsidR="008F2665" w:rsidRPr="00F47B9F">
        <w:t>.</w:t>
      </w:r>
    </w:p>
    <w:p w:rsidR="00BC37DD" w:rsidRPr="00F47B9F" w:rsidRDefault="00BC37DD" w:rsidP="009A4FFB">
      <w:pPr>
        <w:pStyle w:val="Nagwek7"/>
        <w:numPr>
          <w:ilvl w:val="0"/>
          <w:numId w:val="38"/>
        </w:numPr>
        <w:adjustRightInd/>
        <w:spacing w:line="240" w:lineRule="auto"/>
        <w:ind w:hanging="438"/>
        <w:textAlignment w:val="auto"/>
      </w:pPr>
      <w:r w:rsidRPr="00F47B9F">
        <w:t>Wykonawca ponosi odpowiedzialność za szkody wyrządzone Zamawiającemu lub osobom trzecim, spowodowane istnieniem wad ukrytych materiałów, urządzeń, części lub prac oraz powstałe przy usuwaniu tych wad.</w:t>
      </w:r>
    </w:p>
    <w:p w:rsidR="00643E13" w:rsidRPr="00F47B9F" w:rsidRDefault="002A68A1" w:rsidP="009A4FFB">
      <w:pPr>
        <w:pStyle w:val="Nagwek7"/>
        <w:numPr>
          <w:ilvl w:val="0"/>
          <w:numId w:val="38"/>
        </w:numPr>
        <w:adjustRightInd/>
        <w:spacing w:line="240" w:lineRule="auto"/>
        <w:ind w:hanging="438"/>
        <w:textAlignment w:val="auto"/>
      </w:pPr>
      <w:r w:rsidRPr="00F47B9F">
        <w:t>W terminie m</w:t>
      </w:r>
      <w:r w:rsidR="00BC37DD" w:rsidRPr="00F47B9F">
        <w:t>iesiąc</w:t>
      </w:r>
      <w:r w:rsidRPr="00F47B9F">
        <w:t>a</w:t>
      </w:r>
      <w:r w:rsidR="00BC37DD" w:rsidRPr="00F47B9F">
        <w:t xml:space="preserve"> po przyjęciu przez Zamawiającego projektów wykonawczych lub miesiąc po rozpoczęciu prac na podstawie przekazanej przez Zamawiającego dokumentacji technicznej Wykonawca dostarczy przedstawicielowi Zamawiającego podanemu w § 6 </w:t>
      </w:r>
      <w:r w:rsidR="00C35E21">
        <w:t>ust.</w:t>
      </w:r>
      <w:r w:rsidR="00C35E21" w:rsidRPr="00F47B9F">
        <w:t xml:space="preserve"> </w:t>
      </w:r>
      <w:r w:rsidR="00BC37DD" w:rsidRPr="00F47B9F">
        <w:t xml:space="preserve">2 wstępną listę środków trwałych, które powstaną w wyniku wykonania prac objętych </w:t>
      </w:r>
      <w:r w:rsidR="00526D3F" w:rsidRPr="00F47B9F">
        <w:t>U</w:t>
      </w:r>
      <w:r w:rsidR="00BC37DD" w:rsidRPr="00F47B9F">
        <w:t>mową (dokumenty OT, UW).</w:t>
      </w:r>
      <w:r w:rsidR="002C23C0">
        <w:t xml:space="preserve"> </w:t>
      </w:r>
      <w:r w:rsidR="00BC37DD" w:rsidRPr="00F47B9F">
        <w:t xml:space="preserve">Lista sporządzona zostanie na podstawie aktualnej w dniu przekazania Klasyfikacji Środków Trwałych (grupa, podgrupa, rodzaj, </w:t>
      </w:r>
      <w:proofErr w:type="spellStart"/>
      <w:r w:rsidR="00BC37DD" w:rsidRPr="00F47B9F">
        <w:t>itp</w:t>
      </w:r>
      <w:proofErr w:type="spellEnd"/>
      <w:r w:rsidR="00BC37DD" w:rsidRPr="00F47B9F">
        <w:t>).</w:t>
      </w:r>
    </w:p>
    <w:p w:rsidR="00643E13" w:rsidRPr="00F47B9F" w:rsidRDefault="00643E13" w:rsidP="009A4FFB">
      <w:pPr>
        <w:pStyle w:val="Nagwek7"/>
        <w:numPr>
          <w:ilvl w:val="0"/>
          <w:numId w:val="38"/>
        </w:numPr>
        <w:adjustRightInd/>
        <w:spacing w:line="240" w:lineRule="auto"/>
        <w:ind w:hanging="438"/>
        <w:textAlignment w:val="auto"/>
      </w:pPr>
      <w:r w:rsidRPr="00F47B9F">
        <w:rPr>
          <w:kern w:val="28"/>
        </w:rPr>
        <w:t xml:space="preserve">W terminie dwóch tygodni od dostarczenia przez Wykonawcę wstępnej listy środków trwałych przedstawiciel Zamawiającego odeśle Wykonawcy zweryfikowaną i zaakceptowaną listę środków trwałych, które powstaną w wyniku wykonania prac objętych </w:t>
      </w:r>
      <w:r w:rsidR="00526D3F" w:rsidRPr="00F47B9F">
        <w:rPr>
          <w:kern w:val="28"/>
        </w:rPr>
        <w:t>U</w:t>
      </w:r>
      <w:r w:rsidRPr="00F47B9F">
        <w:rPr>
          <w:kern w:val="28"/>
        </w:rPr>
        <w:t>mową w celu przygotowania danych o nakładach poniesionych przez Wykonawcę na poszczególne środki trwałe.</w:t>
      </w:r>
    </w:p>
    <w:p w:rsidR="00943F62" w:rsidRDefault="00BC37DD" w:rsidP="009A4FFB">
      <w:pPr>
        <w:pStyle w:val="Nagwek7"/>
        <w:numPr>
          <w:ilvl w:val="0"/>
          <w:numId w:val="38"/>
        </w:numPr>
        <w:adjustRightInd/>
        <w:spacing w:line="240" w:lineRule="auto"/>
        <w:ind w:hanging="438"/>
        <w:textAlignment w:val="auto"/>
      </w:pPr>
      <w:r w:rsidRPr="00F47B9F">
        <w:t xml:space="preserve">Na miesiąc przed przekazaniem </w:t>
      </w:r>
      <w:r w:rsidR="00DD1768" w:rsidRPr="00F47B9F">
        <w:t>instalacji</w:t>
      </w:r>
      <w:r w:rsidRPr="00F47B9F">
        <w:t xml:space="preserve"> do eksploatacji Wykonawca dostarczy </w:t>
      </w:r>
      <w:r w:rsidR="009A06A8" w:rsidRPr="00F47B9F">
        <w:t xml:space="preserve">robocze </w:t>
      </w:r>
      <w:r w:rsidRPr="00F47B9F">
        <w:t>zestawienie środków trwałych powstających/powstałych na podstawie umowy, z</w:t>
      </w:r>
      <w:r w:rsidR="00F028F1" w:rsidRPr="00F47B9F">
        <w:t> </w:t>
      </w:r>
      <w:r w:rsidRPr="00F47B9F">
        <w:t>wyszczególnieniem nakładów na poszczególne środki trwałe zaakceptowane uprzednio przez Zamawiającego. Suma wszystkich nakładów na środki trwałe powinna uwzględniać wszystkie nakłady poniesione na dostawy i</w:t>
      </w:r>
      <w:r w:rsidR="00D7015A" w:rsidRPr="00F47B9F">
        <w:t> </w:t>
      </w:r>
      <w:r w:rsidRPr="00F47B9F">
        <w:t>usługi dotyczące budowy przedmiotowych środków i powinna, wraz z</w:t>
      </w:r>
      <w:r w:rsidR="00F028F1" w:rsidRPr="00F47B9F">
        <w:t> </w:t>
      </w:r>
      <w:r w:rsidRPr="00F47B9F">
        <w:t xml:space="preserve">wynagrodzeniem za licencje udzielone Zamawiającemu oraz szkolenia pracowników (jeżeli występują) być równa kwocie </w:t>
      </w:r>
      <w:r w:rsidR="00526D3F" w:rsidRPr="00F47B9F">
        <w:t xml:space="preserve">Wynagrodzenia </w:t>
      </w:r>
      <w:r w:rsidRPr="00F47B9F">
        <w:t>umownego.</w:t>
      </w:r>
      <w:r w:rsidR="009A06A8" w:rsidRPr="00F47B9F">
        <w:t xml:space="preserve"> </w:t>
      </w:r>
    </w:p>
    <w:p w:rsidR="002F5FC2" w:rsidRPr="002F5FC2" w:rsidRDefault="002F5FC2" w:rsidP="009A4FFB">
      <w:pPr>
        <w:pStyle w:val="Nagwek7"/>
        <w:numPr>
          <w:ilvl w:val="0"/>
          <w:numId w:val="38"/>
        </w:numPr>
        <w:adjustRightInd/>
        <w:spacing w:line="240" w:lineRule="auto"/>
        <w:ind w:hanging="438"/>
        <w:textAlignment w:val="auto"/>
        <w:rPr>
          <w:b/>
        </w:rPr>
      </w:pPr>
      <w:r w:rsidRPr="002F5FC2">
        <w:rPr>
          <w:b/>
        </w:rPr>
        <w:t>Wykonawca będzie prowadził modernizację w reżimie pracy ciągłej istniejącego Systemu bezpieczeństwa. Ewentualne odstępstwa (częściowe wyłączenia) możliwe będą po uzyskaniu zgody Zamawiającego</w:t>
      </w:r>
      <w:r>
        <w:rPr>
          <w:b/>
        </w:rPr>
        <w:t>.</w:t>
      </w:r>
      <w:r w:rsidRPr="002F5FC2">
        <w:rPr>
          <w:b/>
        </w:rPr>
        <w:t xml:space="preserve"> </w:t>
      </w:r>
    </w:p>
    <w:p w:rsidR="00944A00" w:rsidRPr="00926C4D" w:rsidRDefault="00944A00" w:rsidP="00944A00">
      <w:pPr>
        <w:pStyle w:val="Nagwek7"/>
        <w:numPr>
          <w:ilvl w:val="0"/>
          <w:numId w:val="38"/>
        </w:numPr>
        <w:adjustRightInd/>
        <w:spacing w:line="240" w:lineRule="auto"/>
        <w:ind w:hanging="438"/>
        <w:textAlignment w:val="auto"/>
      </w:pPr>
      <w:r w:rsidRPr="00926C4D">
        <w:t xml:space="preserve">Wykonawca oświadcza, </w:t>
      </w:r>
      <w:r w:rsidR="00C35E21">
        <w:t>ż</w:t>
      </w:r>
      <w:r w:rsidRPr="00926C4D">
        <w:t>e zapewni personel posiadający doświadczenie w zakresie instalacji monitoringu CCTV IP, legitymującego się wykonaniem projektów w zakresie instalacji kamer wraz z kompletnym systemem transmisji IP i rejestracji obrazu na serwerach.</w:t>
      </w:r>
    </w:p>
    <w:p w:rsidR="003F57D0" w:rsidRPr="00F47B9F" w:rsidRDefault="003F57D0" w:rsidP="00022F05">
      <w:pPr>
        <w:pStyle w:val="Nagwek1"/>
        <w:tabs>
          <w:tab w:val="num" w:pos="567"/>
        </w:tabs>
        <w:ind w:left="567" w:hanging="567"/>
      </w:pPr>
      <w:r w:rsidRPr="00F47B9F">
        <w:t>Termin realizacji</w:t>
      </w:r>
      <w:r w:rsidR="008820B7" w:rsidRPr="00F47B9F">
        <w:t xml:space="preserve"> PRAC</w:t>
      </w:r>
    </w:p>
    <w:p w:rsidR="00BC37DD" w:rsidRPr="00F47B9F" w:rsidRDefault="00BC37DD" w:rsidP="004A76E5">
      <w:pPr>
        <w:pStyle w:val="Nagwek7"/>
        <w:numPr>
          <w:ilvl w:val="0"/>
          <w:numId w:val="13"/>
        </w:numPr>
        <w:tabs>
          <w:tab w:val="clear" w:pos="360"/>
          <w:tab w:val="num" w:pos="426"/>
        </w:tabs>
        <w:adjustRightInd/>
        <w:spacing w:line="240" w:lineRule="auto"/>
        <w:ind w:left="426" w:hanging="426"/>
        <w:textAlignment w:val="auto"/>
      </w:pPr>
      <w:bookmarkStart w:id="1" w:name="_Toc104945152"/>
      <w:r w:rsidRPr="00F47B9F">
        <w:t xml:space="preserve">Wykonawca jest zobowiązany wykonać prace objęte przedmiotem </w:t>
      </w:r>
      <w:r w:rsidR="00526D3F" w:rsidRPr="00F47B9F">
        <w:t>U</w:t>
      </w:r>
      <w:r w:rsidRPr="00F47B9F">
        <w:t xml:space="preserve">mowy w terminie </w:t>
      </w:r>
      <w:r w:rsidRPr="00F47B9F">
        <w:rPr>
          <w:b/>
        </w:rPr>
        <w:t xml:space="preserve">od dnia </w:t>
      </w:r>
      <w:r w:rsidR="00586B70" w:rsidRPr="00F47B9F">
        <w:rPr>
          <w:b/>
        </w:rPr>
        <w:t>podpisania umowy</w:t>
      </w:r>
      <w:r w:rsidRPr="00F47B9F">
        <w:rPr>
          <w:b/>
        </w:rPr>
        <w:t xml:space="preserve"> do </w:t>
      </w:r>
      <w:r w:rsidR="0083661A" w:rsidRPr="00F47B9F">
        <w:rPr>
          <w:b/>
        </w:rPr>
        <w:t xml:space="preserve">dnia </w:t>
      </w:r>
      <w:r w:rsidR="00586B70" w:rsidRPr="00F47B9F">
        <w:rPr>
          <w:b/>
        </w:rPr>
        <w:t>21</w:t>
      </w:r>
      <w:r w:rsidR="0083661A" w:rsidRPr="00F47B9F">
        <w:rPr>
          <w:b/>
        </w:rPr>
        <w:t>.12.</w:t>
      </w:r>
      <w:r w:rsidR="002C23C0" w:rsidRPr="00F47B9F">
        <w:rPr>
          <w:b/>
        </w:rPr>
        <w:t>20</w:t>
      </w:r>
      <w:r w:rsidR="002C23C0">
        <w:rPr>
          <w:b/>
        </w:rPr>
        <w:t>19</w:t>
      </w:r>
      <w:r w:rsidR="00C35E21">
        <w:rPr>
          <w:b/>
        </w:rPr>
        <w:t xml:space="preserve"> </w:t>
      </w:r>
      <w:r w:rsidR="002C23C0" w:rsidRPr="00F47B9F">
        <w:rPr>
          <w:b/>
        </w:rPr>
        <w:t>r</w:t>
      </w:r>
      <w:r w:rsidR="0083661A" w:rsidRPr="00F47B9F">
        <w:t>.</w:t>
      </w:r>
    </w:p>
    <w:p w:rsidR="00BC37DD" w:rsidRPr="00F47B9F" w:rsidRDefault="00BC37DD" w:rsidP="00B2455F">
      <w:pPr>
        <w:spacing w:after="120" w:line="240" w:lineRule="auto"/>
      </w:pPr>
      <w:r w:rsidRPr="00F47B9F">
        <w:t>Wykonawca wykonuje prace według następującego harmonogramu</w:t>
      </w:r>
      <w:r w:rsidR="001423EA">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6237"/>
        <w:gridCol w:w="2835"/>
      </w:tblGrid>
      <w:tr w:rsidR="0071640E" w:rsidRPr="00F47B9F" w:rsidTr="00256DBC">
        <w:trPr>
          <w:cantSplit/>
          <w:trHeight w:hRule="exact" w:val="360"/>
          <w:tblHeader/>
        </w:trPr>
        <w:tc>
          <w:tcPr>
            <w:tcW w:w="492" w:type="dxa"/>
            <w:shd w:val="pct12" w:color="auto" w:fill="FFFFFF"/>
            <w:vAlign w:val="center"/>
          </w:tcPr>
          <w:p w:rsidR="00BC37DD" w:rsidRPr="00F47B9F" w:rsidRDefault="00BC37DD" w:rsidP="003E33D5">
            <w:pPr>
              <w:spacing w:line="240" w:lineRule="auto"/>
              <w:jc w:val="left"/>
              <w:rPr>
                <w:rFonts w:cs="Arial"/>
                <w:b/>
                <w:color w:val="000000" w:themeColor="text1"/>
              </w:rPr>
            </w:pPr>
            <w:r w:rsidRPr="00F47B9F">
              <w:rPr>
                <w:rFonts w:cs="Arial"/>
                <w:b/>
                <w:color w:val="000000" w:themeColor="text1"/>
              </w:rPr>
              <w:lastRenderedPageBreak/>
              <w:t>Lp.</w:t>
            </w:r>
          </w:p>
        </w:tc>
        <w:tc>
          <w:tcPr>
            <w:tcW w:w="6237" w:type="dxa"/>
            <w:shd w:val="pct12" w:color="auto" w:fill="FFFFFF"/>
            <w:vAlign w:val="center"/>
          </w:tcPr>
          <w:p w:rsidR="00BC37DD" w:rsidRPr="00F47B9F" w:rsidRDefault="00BC37DD" w:rsidP="00711E46">
            <w:pPr>
              <w:spacing w:line="240" w:lineRule="auto"/>
              <w:rPr>
                <w:rFonts w:cs="Arial"/>
                <w:b/>
                <w:color w:val="000000" w:themeColor="text1"/>
              </w:rPr>
            </w:pPr>
            <w:r w:rsidRPr="00F47B9F">
              <w:rPr>
                <w:rFonts w:cs="Arial"/>
                <w:b/>
                <w:color w:val="000000" w:themeColor="text1"/>
              </w:rPr>
              <w:t>Czynność</w:t>
            </w:r>
          </w:p>
        </w:tc>
        <w:tc>
          <w:tcPr>
            <w:tcW w:w="2835" w:type="dxa"/>
            <w:shd w:val="pct12" w:color="auto" w:fill="FFFFFF"/>
            <w:vAlign w:val="center"/>
          </w:tcPr>
          <w:p w:rsidR="00BC37DD" w:rsidRPr="00F47B9F" w:rsidRDefault="00BC37DD" w:rsidP="00711E46">
            <w:pPr>
              <w:spacing w:line="240" w:lineRule="auto"/>
              <w:jc w:val="center"/>
              <w:rPr>
                <w:rFonts w:cs="Arial"/>
                <w:b/>
                <w:color w:val="000000" w:themeColor="text1"/>
              </w:rPr>
            </w:pPr>
            <w:r w:rsidRPr="00F47B9F">
              <w:rPr>
                <w:rFonts w:cs="Arial"/>
                <w:b/>
                <w:color w:val="000000" w:themeColor="text1"/>
              </w:rPr>
              <w:t>Data</w:t>
            </w:r>
          </w:p>
        </w:tc>
      </w:tr>
      <w:tr w:rsidR="0071640E" w:rsidRPr="00F47B9F" w:rsidTr="00256DBC">
        <w:trPr>
          <w:cantSplit/>
          <w:trHeight w:val="454"/>
        </w:trPr>
        <w:tc>
          <w:tcPr>
            <w:tcW w:w="492" w:type="dxa"/>
            <w:vAlign w:val="center"/>
          </w:tcPr>
          <w:p w:rsidR="00BC37DD" w:rsidRPr="00F47B9F" w:rsidRDefault="00BC37DD" w:rsidP="003E33D5">
            <w:pPr>
              <w:pStyle w:val="Nagwek7"/>
              <w:numPr>
                <w:ilvl w:val="0"/>
                <w:numId w:val="4"/>
              </w:numPr>
              <w:tabs>
                <w:tab w:val="clear" w:pos="648"/>
                <w:tab w:val="num" w:pos="360"/>
              </w:tabs>
              <w:spacing w:line="240" w:lineRule="auto"/>
              <w:jc w:val="left"/>
              <w:rPr>
                <w:rFonts w:cs="Arial"/>
                <w:b/>
                <w:color w:val="000000" w:themeColor="text1"/>
              </w:rPr>
            </w:pPr>
          </w:p>
        </w:tc>
        <w:tc>
          <w:tcPr>
            <w:tcW w:w="6237" w:type="dxa"/>
            <w:vAlign w:val="center"/>
          </w:tcPr>
          <w:p w:rsidR="00BC37DD" w:rsidRPr="00F47B9F" w:rsidRDefault="002C23C0" w:rsidP="00643E13">
            <w:pPr>
              <w:pStyle w:val="Nagwek7"/>
              <w:numPr>
                <w:ilvl w:val="0"/>
                <w:numId w:val="0"/>
              </w:numPr>
              <w:spacing w:after="120" w:line="240" w:lineRule="auto"/>
              <w:rPr>
                <w:rFonts w:cs="Arial"/>
                <w:color w:val="000000" w:themeColor="text1"/>
              </w:rPr>
            </w:pPr>
            <w:r>
              <w:rPr>
                <w:rFonts w:cs="Arial"/>
                <w:color w:val="000000" w:themeColor="text1"/>
              </w:rPr>
              <w:t>Weryfikacja</w:t>
            </w:r>
            <w:r w:rsidRPr="00F47B9F">
              <w:rPr>
                <w:rFonts w:cs="Arial"/>
                <w:color w:val="000000" w:themeColor="text1"/>
              </w:rPr>
              <w:t xml:space="preserve"> </w:t>
            </w:r>
            <w:r w:rsidR="000C668C" w:rsidRPr="00F47B9F">
              <w:rPr>
                <w:rFonts w:cs="Arial"/>
                <w:color w:val="000000" w:themeColor="text1"/>
              </w:rPr>
              <w:t>posiadanych zasobów i obiektów z natury</w:t>
            </w:r>
            <w:r w:rsidR="001423EA">
              <w:rPr>
                <w:rFonts w:cs="Arial"/>
                <w:color w:val="000000" w:themeColor="text1"/>
              </w:rPr>
              <w:t>.</w:t>
            </w:r>
          </w:p>
        </w:tc>
        <w:tc>
          <w:tcPr>
            <w:tcW w:w="2835" w:type="dxa"/>
            <w:tcBorders>
              <w:bottom w:val="single" w:sz="4" w:space="0" w:color="auto"/>
            </w:tcBorders>
            <w:vAlign w:val="center"/>
          </w:tcPr>
          <w:p w:rsidR="00BC37DD" w:rsidRPr="00F47B9F" w:rsidRDefault="0046080F" w:rsidP="000C668C">
            <w:pPr>
              <w:spacing w:after="120" w:line="240" w:lineRule="auto"/>
              <w:jc w:val="center"/>
              <w:rPr>
                <w:rFonts w:cs="Arial"/>
              </w:rPr>
            </w:pPr>
            <w:r>
              <w:rPr>
                <w:rFonts w:cs="Arial"/>
              </w:rPr>
              <w:t>3 tygodnie od podpisania umowy</w:t>
            </w:r>
          </w:p>
        </w:tc>
      </w:tr>
      <w:tr w:rsidR="000C668C" w:rsidRPr="00F47B9F" w:rsidTr="00C51CC7">
        <w:trPr>
          <w:cantSplit/>
          <w:trHeight w:val="454"/>
        </w:trPr>
        <w:tc>
          <w:tcPr>
            <w:tcW w:w="492" w:type="dxa"/>
            <w:shd w:val="clear" w:color="auto" w:fill="FFFFFF" w:themeFill="background1"/>
            <w:vAlign w:val="center"/>
          </w:tcPr>
          <w:p w:rsidR="000C668C" w:rsidRPr="00F47B9F" w:rsidRDefault="000C668C" w:rsidP="000C668C">
            <w:pPr>
              <w:pStyle w:val="Nagwek7"/>
              <w:numPr>
                <w:ilvl w:val="0"/>
                <w:numId w:val="4"/>
              </w:numPr>
              <w:tabs>
                <w:tab w:val="clear" w:pos="648"/>
                <w:tab w:val="num" w:pos="360"/>
              </w:tabs>
              <w:spacing w:line="240" w:lineRule="auto"/>
              <w:jc w:val="left"/>
              <w:rPr>
                <w:rFonts w:cs="Arial"/>
                <w:b/>
                <w:color w:val="000000" w:themeColor="text1"/>
              </w:rPr>
            </w:pPr>
          </w:p>
        </w:tc>
        <w:tc>
          <w:tcPr>
            <w:tcW w:w="6237" w:type="dxa"/>
            <w:shd w:val="clear" w:color="auto" w:fill="FFFFFF" w:themeFill="background1"/>
            <w:vAlign w:val="center"/>
          </w:tcPr>
          <w:p w:rsidR="000C668C" w:rsidRPr="00F47B9F" w:rsidRDefault="000C668C" w:rsidP="00CC4297">
            <w:pPr>
              <w:pStyle w:val="Nagwek7"/>
              <w:numPr>
                <w:ilvl w:val="0"/>
                <w:numId w:val="0"/>
              </w:numPr>
              <w:spacing w:after="120" w:line="240" w:lineRule="auto"/>
              <w:rPr>
                <w:rFonts w:cs="Arial"/>
                <w:color w:val="000000" w:themeColor="text1"/>
              </w:rPr>
            </w:pPr>
            <w:r w:rsidRPr="00F47B9F">
              <w:rPr>
                <w:rFonts w:cs="Arial"/>
                <w:color w:val="000000" w:themeColor="text1"/>
              </w:rPr>
              <w:t>Opracowanie i uzgodnienie projektu technicznego wraz z harmonogramem robót.</w:t>
            </w:r>
          </w:p>
        </w:tc>
        <w:tc>
          <w:tcPr>
            <w:tcW w:w="2835" w:type="dxa"/>
            <w:shd w:val="clear" w:color="auto" w:fill="auto"/>
            <w:vAlign w:val="center"/>
          </w:tcPr>
          <w:p w:rsidR="000C668C" w:rsidRPr="00F47B9F" w:rsidRDefault="0046080F" w:rsidP="000C668C">
            <w:pPr>
              <w:spacing w:after="120" w:line="240" w:lineRule="auto"/>
              <w:jc w:val="center"/>
              <w:rPr>
                <w:rFonts w:cs="Arial"/>
              </w:rPr>
            </w:pPr>
            <w:r>
              <w:rPr>
                <w:rFonts w:cs="Arial"/>
              </w:rPr>
              <w:t>12 tygodni od podpisania umowy</w:t>
            </w:r>
          </w:p>
        </w:tc>
      </w:tr>
      <w:tr w:rsidR="000C668C" w:rsidRPr="00F47B9F" w:rsidTr="00256DBC">
        <w:trPr>
          <w:cantSplit/>
          <w:trHeight w:val="454"/>
        </w:trPr>
        <w:tc>
          <w:tcPr>
            <w:tcW w:w="492" w:type="dxa"/>
            <w:vAlign w:val="center"/>
          </w:tcPr>
          <w:p w:rsidR="000C668C" w:rsidRPr="00F47B9F" w:rsidRDefault="000C668C" w:rsidP="000C668C">
            <w:pPr>
              <w:pStyle w:val="Nagwek7"/>
              <w:numPr>
                <w:ilvl w:val="0"/>
                <w:numId w:val="4"/>
              </w:numPr>
              <w:tabs>
                <w:tab w:val="clear" w:pos="648"/>
                <w:tab w:val="num" w:pos="360"/>
              </w:tabs>
              <w:spacing w:line="240" w:lineRule="auto"/>
              <w:jc w:val="left"/>
              <w:rPr>
                <w:rFonts w:cs="Arial"/>
                <w:b/>
                <w:color w:val="000000" w:themeColor="text1"/>
              </w:rPr>
            </w:pPr>
          </w:p>
        </w:tc>
        <w:tc>
          <w:tcPr>
            <w:tcW w:w="6237" w:type="dxa"/>
            <w:vAlign w:val="center"/>
          </w:tcPr>
          <w:p w:rsidR="000C668C" w:rsidRPr="00F47B9F" w:rsidRDefault="000C668C" w:rsidP="000C668C">
            <w:pPr>
              <w:pStyle w:val="Nagwek7"/>
              <w:numPr>
                <w:ilvl w:val="0"/>
                <w:numId w:val="0"/>
              </w:numPr>
              <w:spacing w:after="120" w:line="240" w:lineRule="auto"/>
              <w:rPr>
                <w:rFonts w:cs="Arial"/>
                <w:color w:val="000000" w:themeColor="text1"/>
              </w:rPr>
            </w:pPr>
            <w:r w:rsidRPr="00F47B9F">
              <w:rPr>
                <w:rFonts w:cs="Arial"/>
                <w:color w:val="000000" w:themeColor="text1"/>
              </w:rPr>
              <w:t>Realizacje niezbędnych dostaw, prac technicznych i budowlanych (ułożenie tras kablowych, montaż masztów, dołączenie zasilania, adaptacja pomieszczeń, dostawy sprzętu, licencji itp.)</w:t>
            </w:r>
            <w:r w:rsidR="001423EA">
              <w:rPr>
                <w:rFonts w:cs="Arial"/>
                <w:color w:val="000000" w:themeColor="text1"/>
              </w:rPr>
              <w:t>.</w:t>
            </w:r>
          </w:p>
        </w:tc>
        <w:tc>
          <w:tcPr>
            <w:tcW w:w="2835" w:type="dxa"/>
            <w:shd w:val="clear" w:color="auto" w:fill="auto"/>
          </w:tcPr>
          <w:p w:rsidR="000C668C" w:rsidRPr="00F47B9F" w:rsidRDefault="0046080F" w:rsidP="000C668C">
            <w:pPr>
              <w:spacing w:after="120" w:line="240" w:lineRule="auto"/>
              <w:jc w:val="center"/>
              <w:rPr>
                <w:rFonts w:cs="Arial"/>
                <w:color w:val="FF0000"/>
              </w:rPr>
            </w:pPr>
            <w:r>
              <w:rPr>
                <w:rFonts w:cs="Arial"/>
              </w:rPr>
              <w:t>33 tygodnie od podpisania umowy</w:t>
            </w:r>
          </w:p>
        </w:tc>
      </w:tr>
      <w:tr w:rsidR="000C668C" w:rsidRPr="00F47B9F" w:rsidTr="00256DBC">
        <w:trPr>
          <w:cantSplit/>
          <w:trHeight w:val="454"/>
        </w:trPr>
        <w:tc>
          <w:tcPr>
            <w:tcW w:w="492" w:type="dxa"/>
            <w:vAlign w:val="center"/>
          </w:tcPr>
          <w:p w:rsidR="000C668C" w:rsidRPr="00F47B9F" w:rsidRDefault="000C668C" w:rsidP="000C668C">
            <w:pPr>
              <w:pStyle w:val="Nagwek7"/>
              <w:numPr>
                <w:ilvl w:val="0"/>
                <w:numId w:val="4"/>
              </w:numPr>
              <w:tabs>
                <w:tab w:val="clear" w:pos="648"/>
                <w:tab w:val="num" w:pos="360"/>
              </w:tabs>
              <w:spacing w:line="240" w:lineRule="auto"/>
              <w:jc w:val="left"/>
              <w:rPr>
                <w:rFonts w:cs="Arial"/>
                <w:b/>
                <w:color w:val="000000" w:themeColor="text1"/>
              </w:rPr>
            </w:pPr>
          </w:p>
        </w:tc>
        <w:tc>
          <w:tcPr>
            <w:tcW w:w="6237" w:type="dxa"/>
            <w:vAlign w:val="center"/>
          </w:tcPr>
          <w:p w:rsidR="000C668C" w:rsidRPr="00F47B9F" w:rsidRDefault="000C668C" w:rsidP="000C668C">
            <w:pPr>
              <w:pStyle w:val="Nagwek7"/>
              <w:numPr>
                <w:ilvl w:val="0"/>
                <w:numId w:val="0"/>
              </w:numPr>
              <w:spacing w:after="120" w:line="240" w:lineRule="auto"/>
              <w:rPr>
                <w:rFonts w:cs="Arial"/>
                <w:color w:val="000000" w:themeColor="text1"/>
              </w:rPr>
            </w:pPr>
            <w:r w:rsidRPr="00F47B9F">
              <w:rPr>
                <w:rFonts w:cs="Arial"/>
                <w:color w:val="000000" w:themeColor="text1"/>
              </w:rPr>
              <w:t xml:space="preserve">Zgłoszenie gotowości </w:t>
            </w:r>
            <w:r w:rsidRPr="00F47B9F">
              <w:t>pla</w:t>
            </w:r>
            <w:r w:rsidR="00CC4297" w:rsidRPr="00F47B9F">
              <w:t xml:space="preserve">tformy integrującej techniczne </w:t>
            </w:r>
            <w:r w:rsidR="00CC4297" w:rsidRPr="00F47B9F">
              <w:rPr>
                <w:b/>
              </w:rPr>
              <w:t>S</w:t>
            </w:r>
            <w:r w:rsidRPr="00F47B9F">
              <w:rPr>
                <w:b/>
              </w:rPr>
              <w:t>ystemy bezpieczeństwa</w:t>
            </w:r>
            <w:r w:rsidRPr="00F47B9F">
              <w:t xml:space="preserve"> do ruchu próbnego.</w:t>
            </w:r>
          </w:p>
        </w:tc>
        <w:tc>
          <w:tcPr>
            <w:tcW w:w="2835" w:type="dxa"/>
            <w:shd w:val="clear" w:color="auto" w:fill="auto"/>
          </w:tcPr>
          <w:p w:rsidR="000C668C" w:rsidRPr="00F47B9F" w:rsidRDefault="0046080F" w:rsidP="000C668C">
            <w:pPr>
              <w:spacing w:after="120" w:line="240" w:lineRule="auto"/>
              <w:jc w:val="center"/>
              <w:rPr>
                <w:rFonts w:cs="Arial"/>
              </w:rPr>
            </w:pPr>
            <w:r>
              <w:rPr>
                <w:rFonts w:cs="Arial"/>
              </w:rPr>
              <w:t>37 tygodni od podpisania umowy</w:t>
            </w:r>
          </w:p>
        </w:tc>
      </w:tr>
      <w:tr w:rsidR="000C668C" w:rsidRPr="00F47B9F" w:rsidTr="00256DBC">
        <w:trPr>
          <w:cantSplit/>
          <w:trHeight w:val="454"/>
        </w:trPr>
        <w:tc>
          <w:tcPr>
            <w:tcW w:w="492" w:type="dxa"/>
            <w:vAlign w:val="center"/>
          </w:tcPr>
          <w:p w:rsidR="000C668C" w:rsidRPr="00F47B9F" w:rsidRDefault="000C668C" w:rsidP="000C668C">
            <w:pPr>
              <w:pStyle w:val="Nagwek7"/>
              <w:numPr>
                <w:ilvl w:val="0"/>
                <w:numId w:val="4"/>
              </w:numPr>
              <w:tabs>
                <w:tab w:val="clear" w:pos="648"/>
                <w:tab w:val="num" w:pos="360"/>
              </w:tabs>
              <w:spacing w:line="240" w:lineRule="auto"/>
              <w:jc w:val="left"/>
              <w:rPr>
                <w:rFonts w:cs="Arial"/>
                <w:b/>
                <w:color w:val="000000" w:themeColor="text1"/>
              </w:rPr>
            </w:pPr>
          </w:p>
        </w:tc>
        <w:tc>
          <w:tcPr>
            <w:tcW w:w="6237" w:type="dxa"/>
            <w:vAlign w:val="center"/>
          </w:tcPr>
          <w:p w:rsidR="000C668C" w:rsidRPr="00F47B9F" w:rsidRDefault="000C668C" w:rsidP="000C668C">
            <w:pPr>
              <w:pStyle w:val="Nagwek7"/>
              <w:numPr>
                <w:ilvl w:val="0"/>
                <w:numId w:val="0"/>
              </w:numPr>
              <w:spacing w:after="120" w:line="240" w:lineRule="auto"/>
              <w:rPr>
                <w:rFonts w:cs="Arial"/>
                <w:color w:val="000000" w:themeColor="text1"/>
              </w:rPr>
            </w:pPr>
            <w:r w:rsidRPr="00F47B9F">
              <w:rPr>
                <w:rFonts w:cs="Arial"/>
                <w:color w:val="000000" w:themeColor="text1"/>
              </w:rPr>
              <w:t xml:space="preserve">Zakończenie ruchu próbnego </w:t>
            </w:r>
            <w:r w:rsidRPr="00F47B9F">
              <w:t>pla</w:t>
            </w:r>
            <w:r w:rsidR="00CC4297" w:rsidRPr="00F47B9F">
              <w:t xml:space="preserve">tformy integrującej techniczne </w:t>
            </w:r>
            <w:r w:rsidR="00CC4297" w:rsidRPr="00F47B9F">
              <w:rPr>
                <w:b/>
              </w:rPr>
              <w:t>S</w:t>
            </w:r>
            <w:r w:rsidRPr="00F47B9F">
              <w:rPr>
                <w:b/>
              </w:rPr>
              <w:t>ystemy bezpieczeństwa</w:t>
            </w:r>
            <w:r w:rsidRPr="00F47B9F">
              <w:t xml:space="preserve"> do ruchu próbnego.</w:t>
            </w:r>
          </w:p>
        </w:tc>
        <w:tc>
          <w:tcPr>
            <w:tcW w:w="2835" w:type="dxa"/>
            <w:shd w:val="clear" w:color="auto" w:fill="auto"/>
          </w:tcPr>
          <w:p w:rsidR="000C668C" w:rsidRPr="00F47B9F" w:rsidRDefault="0046080F" w:rsidP="000C668C">
            <w:pPr>
              <w:spacing w:after="120" w:line="240" w:lineRule="auto"/>
              <w:jc w:val="center"/>
              <w:rPr>
                <w:rFonts w:cs="Arial"/>
              </w:rPr>
            </w:pPr>
            <w:r>
              <w:rPr>
                <w:rFonts w:cs="Arial"/>
              </w:rPr>
              <w:t>3 dni po zgłoszeniu gotowości do ruchu próbnego</w:t>
            </w:r>
          </w:p>
        </w:tc>
      </w:tr>
      <w:tr w:rsidR="000C668C" w:rsidRPr="00F47B9F" w:rsidTr="00256DBC">
        <w:trPr>
          <w:cantSplit/>
          <w:trHeight w:val="454"/>
        </w:trPr>
        <w:tc>
          <w:tcPr>
            <w:tcW w:w="492" w:type="dxa"/>
            <w:vAlign w:val="center"/>
          </w:tcPr>
          <w:p w:rsidR="000C668C" w:rsidRPr="00F47B9F" w:rsidRDefault="000C668C" w:rsidP="000C668C">
            <w:pPr>
              <w:pStyle w:val="Nagwek7"/>
              <w:numPr>
                <w:ilvl w:val="0"/>
                <w:numId w:val="4"/>
              </w:numPr>
              <w:tabs>
                <w:tab w:val="clear" w:pos="648"/>
                <w:tab w:val="num" w:pos="360"/>
              </w:tabs>
              <w:spacing w:line="240" w:lineRule="auto"/>
              <w:jc w:val="left"/>
              <w:rPr>
                <w:rFonts w:cs="Arial"/>
                <w:b/>
                <w:color w:val="000000" w:themeColor="text1"/>
              </w:rPr>
            </w:pPr>
          </w:p>
        </w:tc>
        <w:tc>
          <w:tcPr>
            <w:tcW w:w="6237" w:type="dxa"/>
            <w:vAlign w:val="center"/>
          </w:tcPr>
          <w:p w:rsidR="000C668C" w:rsidRPr="00F47B9F" w:rsidRDefault="000C668C" w:rsidP="000C668C">
            <w:pPr>
              <w:pStyle w:val="Nagwek7"/>
              <w:numPr>
                <w:ilvl w:val="0"/>
                <w:numId w:val="0"/>
              </w:numPr>
              <w:spacing w:after="120" w:line="240" w:lineRule="auto"/>
              <w:rPr>
                <w:rFonts w:cs="Arial"/>
                <w:color w:val="000000" w:themeColor="text1"/>
              </w:rPr>
            </w:pPr>
            <w:r w:rsidRPr="00F47B9F">
              <w:rPr>
                <w:rFonts w:cs="Arial"/>
                <w:color w:val="000000" w:themeColor="text1"/>
              </w:rPr>
              <w:t>Szkolenie pracowników z</w:t>
            </w:r>
            <w:r w:rsidRPr="00F47B9F">
              <w:t xml:space="preserve"> pla</w:t>
            </w:r>
            <w:r w:rsidR="00CC4297" w:rsidRPr="00F47B9F">
              <w:t xml:space="preserve">tformy integrującej techniczne </w:t>
            </w:r>
            <w:r w:rsidR="00CC4297" w:rsidRPr="00F47B9F">
              <w:rPr>
                <w:b/>
              </w:rPr>
              <w:t>S</w:t>
            </w:r>
            <w:r w:rsidRPr="00F47B9F">
              <w:rPr>
                <w:b/>
              </w:rPr>
              <w:t>ystemy bezpieczeństwa</w:t>
            </w:r>
            <w:r w:rsidRPr="00F47B9F">
              <w:t>.</w:t>
            </w:r>
          </w:p>
        </w:tc>
        <w:tc>
          <w:tcPr>
            <w:tcW w:w="2835" w:type="dxa"/>
            <w:shd w:val="clear" w:color="auto" w:fill="auto"/>
          </w:tcPr>
          <w:p w:rsidR="000C668C" w:rsidRPr="00F47B9F" w:rsidRDefault="0046080F" w:rsidP="000C668C">
            <w:pPr>
              <w:spacing w:after="120" w:line="240" w:lineRule="auto"/>
              <w:jc w:val="center"/>
              <w:rPr>
                <w:rFonts w:cs="Arial"/>
              </w:rPr>
            </w:pPr>
            <w:r>
              <w:rPr>
                <w:rFonts w:cs="Arial"/>
              </w:rPr>
              <w:t>1 dzień po pozytywnym zakończeniu ruchu próbnego</w:t>
            </w:r>
          </w:p>
        </w:tc>
      </w:tr>
      <w:tr w:rsidR="000C668C" w:rsidRPr="00F47B9F" w:rsidTr="00256DBC">
        <w:trPr>
          <w:cantSplit/>
          <w:trHeight w:val="454"/>
        </w:trPr>
        <w:tc>
          <w:tcPr>
            <w:tcW w:w="492" w:type="dxa"/>
            <w:vAlign w:val="center"/>
          </w:tcPr>
          <w:p w:rsidR="000C668C" w:rsidRPr="00F47B9F" w:rsidRDefault="000C668C" w:rsidP="000C668C">
            <w:pPr>
              <w:pStyle w:val="Nagwek7"/>
              <w:numPr>
                <w:ilvl w:val="0"/>
                <w:numId w:val="4"/>
              </w:numPr>
              <w:tabs>
                <w:tab w:val="clear" w:pos="648"/>
                <w:tab w:val="num" w:pos="360"/>
              </w:tabs>
              <w:spacing w:line="240" w:lineRule="auto"/>
              <w:jc w:val="left"/>
              <w:rPr>
                <w:rFonts w:cs="Arial"/>
                <w:b/>
                <w:color w:val="000000" w:themeColor="text1"/>
              </w:rPr>
            </w:pPr>
          </w:p>
        </w:tc>
        <w:tc>
          <w:tcPr>
            <w:tcW w:w="6237" w:type="dxa"/>
            <w:vAlign w:val="center"/>
          </w:tcPr>
          <w:p w:rsidR="000C668C" w:rsidRPr="00F47B9F" w:rsidRDefault="000C668C">
            <w:pPr>
              <w:pStyle w:val="Nagwek7"/>
              <w:numPr>
                <w:ilvl w:val="0"/>
                <w:numId w:val="0"/>
              </w:numPr>
              <w:spacing w:after="120" w:line="240" w:lineRule="auto"/>
              <w:rPr>
                <w:rFonts w:cs="Arial"/>
                <w:color w:val="000000" w:themeColor="text1"/>
              </w:rPr>
            </w:pPr>
            <w:r w:rsidRPr="00F47B9F">
              <w:rPr>
                <w:rFonts w:cs="Arial"/>
                <w:color w:val="000000" w:themeColor="text1"/>
              </w:rPr>
              <w:t xml:space="preserve">Dostarczenie dokumentacji powykonawczej oraz przekazanie </w:t>
            </w:r>
            <w:r w:rsidR="002C23C0">
              <w:rPr>
                <w:rFonts w:cs="Arial"/>
                <w:color w:val="000000" w:themeColor="text1"/>
              </w:rPr>
              <w:t>systemu</w:t>
            </w:r>
            <w:r w:rsidR="002C23C0" w:rsidRPr="00F47B9F">
              <w:rPr>
                <w:rFonts w:cs="Arial"/>
                <w:color w:val="000000" w:themeColor="text1"/>
              </w:rPr>
              <w:t xml:space="preserve"> </w:t>
            </w:r>
            <w:r w:rsidRPr="00F47B9F">
              <w:rPr>
                <w:rFonts w:cs="Arial"/>
                <w:color w:val="000000" w:themeColor="text1"/>
              </w:rPr>
              <w:t>do eksploatacji.</w:t>
            </w:r>
          </w:p>
        </w:tc>
        <w:tc>
          <w:tcPr>
            <w:tcW w:w="2835" w:type="dxa"/>
            <w:shd w:val="clear" w:color="auto" w:fill="auto"/>
          </w:tcPr>
          <w:p w:rsidR="000C668C" w:rsidRPr="00F47B9F" w:rsidRDefault="000C668C" w:rsidP="000C668C">
            <w:pPr>
              <w:spacing w:after="120" w:line="240" w:lineRule="auto"/>
              <w:jc w:val="center"/>
              <w:rPr>
                <w:rFonts w:cs="Arial"/>
              </w:rPr>
            </w:pPr>
            <w:r w:rsidRPr="00F47B9F">
              <w:rPr>
                <w:rFonts w:cs="Arial"/>
              </w:rPr>
              <w:t>do 16.12.2019</w:t>
            </w:r>
            <w:r w:rsidR="00C35E21">
              <w:rPr>
                <w:rFonts w:cs="Arial"/>
              </w:rPr>
              <w:t xml:space="preserve"> r.</w:t>
            </w:r>
          </w:p>
        </w:tc>
      </w:tr>
    </w:tbl>
    <w:p w:rsidR="003A3C75" w:rsidRPr="00F47B9F" w:rsidRDefault="003A3C75" w:rsidP="003A3C75">
      <w:pPr>
        <w:spacing w:line="240" w:lineRule="auto"/>
        <w:ind w:left="426"/>
      </w:pPr>
    </w:p>
    <w:p w:rsidR="00BC37DD" w:rsidRPr="00F47B9F" w:rsidRDefault="00BC37DD" w:rsidP="004A76E5">
      <w:pPr>
        <w:numPr>
          <w:ilvl w:val="0"/>
          <w:numId w:val="26"/>
        </w:numPr>
        <w:tabs>
          <w:tab w:val="clear" w:pos="340"/>
          <w:tab w:val="num" w:pos="426"/>
        </w:tabs>
        <w:spacing w:line="240" w:lineRule="auto"/>
        <w:ind w:left="426" w:hanging="426"/>
      </w:pPr>
      <w:r w:rsidRPr="00F47B9F">
        <w:t xml:space="preserve">Termin końcowy wykonania prac objętych przedmiotem </w:t>
      </w:r>
      <w:r w:rsidR="00526D3F" w:rsidRPr="00F47B9F">
        <w:t>U</w:t>
      </w:r>
      <w:r w:rsidRPr="00F47B9F">
        <w:t xml:space="preserve">mowy jest przez Wykonawcę zachowany, gdy Strony do dnia określonego w poz. </w:t>
      </w:r>
      <w:r w:rsidR="00E43075" w:rsidRPr="00926C4D">
        <w:rPr>
          <w:b/>
        </w:rPr>
        <w:t>7</w:t>
      </w:r>
      <w:r w:rsidRPr="00F47B9F">
        <w:t xml:space="preserve"> tabeli zamieszczonej w </w:t>
      </w:r>
      <w:r w:rsidR="00C35E21">
        <w:t>ust.</w:t>
      </w:r>
      <w:r w:rsidR="00C35E21" w:rsidRPr="00F47B9F">
        <w:t xml:space="preserve"> </w:t>
      </w:r>
      <w:r w:rsidRPr="00F47B9F">
        <w:t>1 protokolarnie stwierdzą zakończenie wszystkich prac objętych przedmiote</w:t>
      </w:r>
      <w:r w:rsidR="00B20DEA" w:rsidRPr="00F47B9F">
        <w:t xml:space="preserve">m </w:t>
      </w:r>
      <w:r w:rsidR="00643E13" w:rsidRPr="00F47B9F">
        <w:t>Umowy</w:t>
      </w:r>
      <w:r w:rsidR="00B20DEA" w:rsidRPr="00F47B9F">
        <w:t>, tj. prac projektowych,</w:t>
      </w:r>
      <w:r w:rsidRPr="00F47B9F">
        <w:t xml:space="preserve"> montażowych, porządkowych, itp. (w tym potwierdzą przeprowadzenie z wynikiem pozytywnym ruchu próbnego</w:t>
      </w:r>
      <w:r w:rsidR="00A6353E" w:rsidRPr="00F47B9F">
        <w:t xml:space="preserve"> </w:t>
      </w:r>
      <w:r w:rsidR="00643E13" w:rsidRPr="00F47B9F">
        <w:rPr>
          <w:b/>
        </w:rPr>
        <w:t>S</w:t>
      </w:r>
      <w:r w:rsidR="00755740" w:rsidRPr="00F47B9F">
        <w:rPr>
          <w:b/>
        </w:rPr>
        <w:t>ystem</w:t>
      </w:r>
      <w:r w:rsidR="00643E13" w:rsidRPr="00F47B9F">
        <w:rPr>
          <w:b/>
        </w:rPr>
        <w:t xml:space="preserve">ów </w:t>
      </w:r>
      <w:r w:rsidR="00E43075" w:rsidRPr="00F47B9F">
        <w:rPr>
          <w:b/>
        </w:rPr>
        <w:t>bezpieczeństwa</w:t>
      </w:r>
      <w:r w:rsidRPr="00F47B9F">
        <w:t>, przekazanie Zamawiającemu przez Wykonawcę całej dokumentacji odbiorowej oraz sporządzenie i</w:t>
      </w:r>
      <w:r w:rsidR="00F028F1" w:rsidRPr="00F47B9F">
        <w:t> </w:t>
      </w:r>
      <w:r w:rsidRPr="00F47B9F">
        <w:t xml:space="preserve">podpisanie protokołu komisji z odbioru technicznego prac i przekazania </w:t>
      </w:r>
      <w:r w:rsidR="00643E13" w:rsidRPr="00F47B9F">
        <w:rPr>
          <w:b/>
        </w:rPr>
        <w:t>S</w:t>
      </w:r>
      <w:r w:rsidR="00755740" w:rsidRPr="00F47B9F">
        <w:rPr>
          <w:b/>
        </w:rPr>
        <w:t>ystem</w:t>
      </w:r>
      <w:r w:rsidR="00E32417" w:rsidRPr="00F47B9F">
        <w:rPr>
          <w:b/>
        </w:rPr>
        <w:t>u</w:t>
      </w:r>
      <w:r w:rsidR="00643E13" w:rsidRPr="00F47B9F">
        <w:rPr>
          <w:b/>
        </w:rPr>
        <w:t xml:space="preserve"> </w:t>
      </w:r>
      <w:r w:rsidR="00E32417" w:rsidRPr="00F47B9F">
        <w:rPr>
          <w:b/>
        </w:rPr>
        <w:t>bezpieczeństwa</w:t>
      </w:r>
      <w:r w:rsidRPr="00F47B9F">
        <w:t xml:space="preserve"> do eksploatacji).</w:t>
      </w:r>
    </w:p>
    <w:p w:rsidR="00BC37DD" w:rsidRPr="00F47B9F" w:rsidRDefault="00BC37DD" w:rsidP="004A76E5">
      <w:pPr>
        <w:numPr>
          <w:ilvl w:val="0"/>
          <w:numId w:val="26"/>
        </w:numPr>
        <w:tabs>
          <w:tab w:val="clear" w:pos="340"/>
          <w:tab w:val="num" w:pos="426"/>
        </w:tabs>
        <w:adjustRightInd/>
        <w:spacing w:line="240" w:lineRule="auto"/>
        <w:ind w:left="426" w:hanging="426"/>
        <w:textAlignment w:val="auto"/>
      </w:pPr>
      <w:r w:rsidRPr="00F47B9F">
        <w:t xml:space="preserve">W okresie </w:t>
      </w:r>
      <w:r w:rsidR="009C08A1" w:rsidRPr="00F47B9F">
        <w:t>30</w:t>
      </w:r>
      <w:r w:rsidRPr="00F47B9F">
        <w:rPr>
          <w:b/>
        </w:rPr>
        <w:t xml:space="preserve"> </w:t>
      </w:r>
      <w:r w:rsidRPr="00F47B9F">
        <w:t xml:space="preserve">dni od podpisania </w:t>
      </w:r>
      <w:r w:rsidR="00643E13" w:rsidRPr="00F47B9F">
        <w:t>U</w:t>
      </w:r>
      <w:r w:rsidRPr="00F47B9F">
        <w:t xml:space="preserve">mowy, Wykonawca sporządzi (uzupełni) i uzgodni z Zamawiającym wstępny harmonogram realizacji prac objętych przedmiotem umowy, w którym uwzględni wszystkie daty bazowe ustalone w tabeli zamieszczonej w </w:t>
      </w:r>
      <w:r w:rsidR="00C35E21">
        <w:t>ust.</w:t>
      </w:r>
      <w:r w:rsidRPr="00F47B9F">
        <w:t xml:space="preserve"> 1. Harmonogram ten powinien być zaakceptowany i podpisany przez wszystkich podwykonawców.</w:t>
      </w:r>
    </w:p>
    <w:p w:rsidR="00BC37DD" w:rsidRPr="00F47B9F" w:rsidRDefault="00BC37DD" w:rsidP="004A76E5">
      <w:pPr>
        <w:numPr>
          <w:ilvl w:val="0"/>
          <w:numId w:val="26"/>
        </w:numPr>
        <w:tabs>
          <w:tab w:val="clear" w:pos="340"/>
          <w:tab w:val="num" w:pos="426"/>
        </w:tabs>
        <w:adjustRightInd/>
        <w:spacing w:line="240" w:lineRule="auto"/>
        <w:ind w:left="426" w:hanging="426"/>
        <w:textAlignment w:val="auto"/>
      </w:pPr>
      <w:r w:rsidRPr="00F47B9F">
        <w:t xml:space="preserve">Na </w:t>
      </w:r>
      <w:r w:rsidR="0058034B" w:rsidRPr="00F47B9F">
        <w:t>14</w:t>
      </w:r>
      <w:r w:rsidRPr="00F47B9F">
        <w:t xml:space="preserve"> dni przed przekazaniem frontu robót Wykonawca przekaże Zamawiającemu szczegółowy harmonogram prac.</w:t>
      </w:r>
    </w:p>
    <w:p w:rsidR="00BC37DD" w:rsidRPr="00F47B9F" w:rsidRDefault="00BC37DD" w:rsidP="004A76E5">
      <w:pPr>
        <w:numPr>
          <w:ilvl w:val="0"/>
          <w:numId w:val="26"/>
        </w:numPr>
        <w:tabs>
          <w:tab w:val="clear" w:pos="340"/>
          <w:tab w:val="num" w:pos="426"/>
        </w:tabs>
        <w:adjustRightInd/>
        <w:spacing w:line="240" w:lineRule="auto"/>
        <w:ind w:left="426" w:hanging="426"/>
        <w:textAlignment w:val="auto"/>
      </w:pPr>
      <w:r w:rsidRPr="00F47B9F">
        <w:t>Harmonogram szczegółowy prac winien jasno wskazywać m.in. terminy dostarczania podstawowych urządzeń i elementów konstrukcyjnych, wykonania prac budowlano-montażowych, odbiorów, przeprowadzenia prób funkcjonalnych, itp.</w:t>
      </w:r>
      <w:r w:rsidR="00575E62" w:rsidRPr="00F47B9F">
        <w:t>.</w:t>
      </w:r>
    </w:p>
    <w:p w:rsidR="00BC37DD" w:rsidRPr="00F47B9F" w:rsidRDefault="00BC37DD" w:rsidP="004A76E5">
      <w:pPr>
        <w:numPr>
          <w:ilvl w:val="0"/>
          <w:numId w:val="26"/>
        </w:numPr>
        <w:tabs>
          <w:tab w:val="clear" w:pos="340"/>
          <w:tab w:val="num" w:pos="426"/>
        </w:tabs>
        <w:adjustRightInd/>
        <w:spacing w:line="240" w:lineRule="auto"/>
        <w:ind w:left="426" w:hanging="426"/>
        <w:textAlignment w:val="auto"/>
      </w:pPr>
      <w:r w:rsidRPr="00F47B9F">
        <w:t xml:space="preserve">Zamawiający zastrzega sobie prawo do wprowadzenia zmian do harmonogramu szczegółowego, po wcześniejszych uzgodnieniach pomiędzy Stronami, ze względu na bieżące potrzeby Zamawiającego lub wynikające z konieczności skoordynowania </w:t>
      </w:r>
      <w:r w:rsidR="00035CAC" w:rsidRPr="00F47B9F">
        <w:t xml:space="preserve">prac remontowych i </w:t>
      </w:r>
      <w:r w:rsidRPr="00F47B9F">
        <w:t xml:space="preserve">wielu projektów prowadzonych na obiektach Zamawiającego. </w:t>
      </w:r>
    </w:p>
    <w:p w:rsidR="004D46BC" w:rsidRPr="00F47B9F" w:rsidRDefault="004D46BC" w:rsidP="004A76E5">
      <w:pPr>
        <w:numPr>
          <w:ilvl w:val="0"/>
          <w:numId w:val="26"/>
        </w:numPr>
        <w:adjustRightInd/>
        <w:spacing w:line="240" w:lineRule="auto"/>
        <w:textAlignment w:val="auto"/>
      </w:pPr>
      <w:r w:rsidRPr="00F47B9F">
        <w:t>Zamawiający zastrzega</w:t>
      </w:r>
      <w:r w:rsidR="0048429C" w:rsidRPr="00F47B9F">
        <w:t xml:space="preserve"> sobie</w:t>
      </w:r>
      <w:r w:rsidRPr="00F47B9F">
        <w:t xml:space="preserve"> możliwość</w:t>
      </w:r>
      <w:r w:rsidR="0048429C" w:rsidRPr="00F47B9F">
        <w:t xml:space="preserve"> </w:t>
      </w:r>
      <w:r w:rsidRPr="00F47B9F">
        <w:t>ogranicz</w:t>
      </w:r>
      <w:r w:rsidR="0048429C" w:rsidRPr="00F47B9F">
        <w:t>e</w:t>
      </w:r>
      <w:r w:rsidRPr="00F47B9F">
        <w:t>n</w:t>
      </w:r>
      <w:r w:rsidR="0048429C" w:rsidRPr="00F47B9F">
        <w:t>ia</w:t>
      </w:r>
      <w:r w:rsidRPr="00F47B9F">
        <w:t xml:space="preserve"> </w:t>
      </w:r>
      <w:r w:rsidR="0048429C" w:rsidRPr="00F47B9F">
        <w:t>dostępności s</w:t>
      </w:r>
      <w:r w:rsidRPr="00F47B9F">
        <w:t xml:space="preserve">uwnic </w:t>
      </w:r>
      <w:r w:rsidR="0048429C" w:rsidRPr="00F47B9F">
        <w:t>na potrzeby prac Wykonawcy, ze względu na bieżące</w:t>
      </w:r>
      <w:r w:rsidRPr="00F47B9F">
        <w:t xml:space="preserve"> prac</w:t>
      </w:r>
      <w:r w:rsidR="0048429C" w:rsidRPr="00F47B9F">
        <w:t>e</w:t>
      </w:r>
      <w:r w:rsidRPr="00F47B9F">
        <w:t xml:space="preserve"> remont</w:t>
      </w:r>
      <w:r w:rsidR="0048429C" w:rsidRPr="00F47B9F">
        <w:t>owe</w:t>
      </w:r>
      <w:r w:rsidR="005D0A2F" w:rsidRPr="00F47B9F">
        <w:t>:</w:t>
      </w:r>
      <w:r w:rsidRPr="00F47B9F">
        <w:t xml:space="preserve"> planow</w:t>
      </w:r>
      <w:r w:rsidR="0048429C" w:rsidRPr="00F47B9F">
        <w:t>e</w:t>
      </w:r>
      <w:r w:rsidRPr="00F47B9F">
        <w:t xml:space="preserve"> lub awaryjn</w:t>
      </w:r>
      <w:r w:rsidR="0048429C" w:rsidRPr="00F47B9F">
        <w:t>e,</w:t>
      </w:r>
      <w:r w:rsidRPr="00F47B9F">
        <w:t xml:space="preserve"> bez prawa </w:t>
      </w:r>
      <w:r w:rsidR="005D0A2F" w:rsidRPr="00F47B9F">
        <w:t>Wykonawcy do wysuwania jakichkolwiek roszczeń wobec Zamawiającego.</w:t>
      </w:r>
    </w:p>
    <w:p w:rsidR="00EB6225" w:rsidRPr="00F47B9F" w:rsidRDefault="00BC37DD" w:rsidP="00C35E21">
      <w:pPr>
        <w:numPr>
          <w:ilvl w:val="0"/>
          <w:numId w:val="26"/>
        </w:numPr>
        <w:tabs>
          <w:tab w:val="clear" w:pos="340"/>
          <w:tab w:val="num" w:pos="426"/>
        </w:tabs>
        <w:adjustRightInd/>
        <w:spacing w:line="240" w:lineRule="auto"/>
        <w:ind w:left="426" w:hanging="426"/>
        <w:textAlignment w:val="auto"/>
      </w:pPr>
      <w:r w:rsidRPr="00F47B9F">
        <w:t xml:space="preserve">Wprowadzenie zmian do harmonogramu szczegółowego, uzgodnione między Stronami, nie wymaga aneksowania </w:t>
      </w:r>
      <w:r w:rsidR="00643E13" w:rsidRPr="00F47B9F">
        <w:t>Umowy</w:t>
      </w:r>
      <w:r w:rsidRPr="00F47B9F">
        <w:t>, o ile nie dotyczy to dat węzłowych (</w:t>
      </w:r>
      <w:proofErr w:type="spellStart"/>
      <w:r w:rsidRPr="00F47B9F">
        <w:t>okarowanych</w:t>
      </w:r>
      <w:proofErr w:type="spellEnd"/>
      <w:r w:rsidRPr="00F47B9F">
        <w:t>).</w:t>
      </w:r>
    </w:p>
    <w:bookmarkEnd w:id="1"/>
    <w:p w:rsidR="003F57D0" w:rsidRPr="00F47B9F" w:rsidRDefault="003F57D0" w:rsidP="00022F05">
      <w:pPr>
        <w:pStyle w:val="Nagwek1"/>
        <w:tabs>
          <w:tab w:val="num" w:pos="567"/>
        </w:tabs>
        <w:ind w:left="567" w:hanging="567"/>
      </w:pPr>
      <w:r w:rsidRPr="00F47B9F">
        <w:t>przedstawiciele stron</w:t>
      </w:r>
    </w:p>
    <w:p w:rsidR="003F57D0" w:rsidRPr="002B1347" w:rsidRDefault="003F57D0" w:rsidP="00F16124">
      <w:pPr>
        <w:pStyle w:val="Akapitzlist"/>
        <w:numPr>
          <w:ilvl w:val="0"/>
          <w:numId w:val="86"/>
        </w:numPr>
        <w:spacing w:after="0" w:line="240" w:lineRule="auto"/>
        <w:ind w:left="425" w:hanging="425"/>
        <w:rPr>
          <w:rFonts w:cs="Arial"/>
        </w:rPr>
      </w:pPr>
      <w:r w:rsidRPr="00F16124">
        <w:rPr>
          <w:rFonts w:ascii="Arial" w:hAnsi="Arial" w:cs="Arial"/>
          <w:sz w:val="20"/>
          <w:szCs w:val="20"/>
        </w:rPr>
        <w:t xml:space="preserve">W sprawach </w:t>
      </w:r>
      <w:r w:rsidR="00EB7CF5" w:rsidRPr="00F16124">
        <w:rPr>
          <w:rFonts w:ascii="Arial" w:hAnsi="Arial" w:cs="Arial"/>
          <w:sz w:val="20"/>
          <w:szCs w:val="20"/>
        </w:rPr>
        <w:t xml:space="preserve">handlowych i technicznych </w:t>
      </w:r>
      <w:r w:rsidRPr="00F16124">
        <w:rPr>
          <w:rFonts w:ascii="Arial" w:hAnsi="Arial" w:cs="Arial"/>
          <w:sz w:val="20"/>
          <w:szCs w:val="20"/>
        </w:rPr>
        <w:t xml:space="preserve">dotyczących realizacji </w:t>
      </w:r>
      <w:r w:rsidR="00643E13" w:rsidRPr="00F16124">
        <w:rPr>
          <w:rFonts w:ascii="Arial" w:hAnsi="Arial" w:cs="Arial"/>
          <w:sz w:val="20"/>
          <w:szCs w:val="20"/>
        </w:rPr>
        <w:t>U</w:t>
      </w:r>
      <w:r w:rsidR="00CB100F" w:rsidRPr="00F16124">
        <w:rPr>
          <w:rFonts w:ascii="Arial" w:hAnsi="Arial" w:cs="Arial"/>
          <w:sz w:val="20"/>
          <w:szCs w:val="20"/>
        </w:rPr>
        <w:t>mowy</w:t>
      </w:r>
      <w:r w:rsidRPr="00F16124">
        <w:rPr>
          <w:rFonts w:ascii="Arial" w:hAnsi="Arial" w:cs="Arial"/>
          <w:sz w:val="20"/>
          <w:szCs w:val="20"/>
        </w:rPr>
        <w:t xml:space="preserve"> Strony ustanawiają sw</w:t>
      </w:r>
      <w:r w:rsidR="001A0777" w:rsidRPr="00F16124">
        <w:rPr>
          <w:rFonts w:ascii="Arial" w:hAnsi="Arial" w:cs="Arial"/>
          <w:sz w:val="20"/>
          <w:szCs w:val="20"/>
        </w:rPr>
        <w:t xml:space="preserve">oich przedstawicieli, </w:t>
      </w:r>
      <w:r w:rsidRPr="00F16124">
        <w:rPr>
          <w:rFonts w:ascii="Arial" w:hAnsi="Arial" w:cs="Arial"/>
          <w:sz w:val="20"/>
          <w:szCs w:val="20"/>
        </w:rPr>
        <w:t>którymi są:</w:t>
      </w:r>
    </w:p>
    <w:p w:rsidR="003F57D0" w:rsidRPr="00F47B9F" w:rsidRDefault="003F57D0" w:rsidP="00C35E21">
      <w:pPr>
        <w:pStyle w:val="Nagwek2"/>
        <w:numPr>
          <w:ilvl w:val="1"/>
          <w:numId w:val="11"/>
        </w:numPr>
        <w:tabs>
          <w:tab w:val="clear" w:pos="1500"/>
          <w:tab w:val="num" w:pos="-3120"/>
        </w:tabs>
        <w:spacing w:line="240" w:lineRule="auto"/>
        <w:ind w:left="851" w:hanging="426"/>
        <w:rPr>
          <w:b w:val="0"/>
          <w:color w:val="000000"/>
        </w:rPr>
      </w:pPr>
      <w:r w:rsidRPr="00F47B9F">
        <w:rPr>
          <w:b w:val="0"/>
        </w:rPr>
        <w:lastRenderedPageBreak/>
        <w:t>Przedstawiciel Zamawi</w:t>
      </w:r>
      <w:r w:rsidR="00C76451" w:rsidRPr="00F47B9F">
        <w:rPr>
          <w:b w:val="0"/>
        </w:rPr>
        <w:t xml:space="preserve">ającego do spraw </w:t>
      </w:r>
      <w:r w:rsidR="004667B3" w:rsidRPr="00F47B9F">
        <w:rPr>
          <w:b w:val="0"/>
        </w:rPr>
        <w:t>handlowych</w:t>
      </w:r>
    </w:p>
    <w:p w:rsidR="00C036FB" w:rsidRPr="00F47B9F" w:rsidRDefault="00C036FB" w:rsidP="00C35E21">
      <w:pPr>
        <w:pStyle w:val="Standardowybesodstp"/>
        <w:suppressAutoHyphens/>
        <w:spacing w:before="120" w:line="240" w:lineRule="auto"/>
        <w:ind w:left="851"/>
      </w:pPr>
      <w:r w:rsidRPr="00F47B9F">
        <w:t xml:space="preserve">Albert Michniewicz, nr telefonu: (22) 587 84 65, kom.: 508 005 658, </w:t>
      </w:r>
    </w:p>
    <w:p w:rsidR="003F57D0" w:rsidRPr="00CC53EE" w:rsidRDefault="00C036FB" w:rsidP="00C35E21">
      <w:pPr>
        <w:pStyle w:val="Standardowybesodstp"/>
        <w:spacing w:line="240" w:lineRule="auto"/>
        <w:ind w:left="851"/>
        <w:rPr>
          <w:color w:val="000000"/>
          <w:lang w:val="en-US"/>
        </w:rPr>
      </w:pPr>
      <w:r w:rsidRPr="00CC53EE">
        <w:rPr>
          <w:lang w:val="en-US"/>
        </w:rPr>
        <w:t xml:space="preserve">e-mail: </w:t>
      </w:r>
      <w:hyperlink r:id="rId13" w:history="1">
        <w:r w:rsidR="005C5118" w:rsidRPr="00CC53EE">
          <w:rPr>
            <w:rStyle w:val="Hipercze"/>
            <w:lang w:val="en-US"/>
          </w:rPr>
          <w:t>albert.michniewicz@termika.pgnig.pl</w:t>
        </w:r>
      </w:hyperlink>
      <w:r w:rsidR="005C5118" w:rsidRPr="00CC53EE">
        <w:rPr>
          <w:lang w:val="en-US"/>
        </w:rPr>
        <w:t xml:space="preserve"> </w:t>
      </w:r>
    </w:p>
    <w:p w:rsidR="003F57D0" w:rsidRPr="00F47B9F" w:rsidRDefault="004667B3" w:rsidP="00C35E21">
      <w:pPr>
        <w:pStyle w:val="Nagwek2"/>
        <w:numPr>
          <w:ilvl w:val="1"/>
          <w:numId w:val="11"/>
        </w:numPr>
        <w:tabs>
          <w:tab w:val="clear" w:pos="1500"/>
          <w:tab w:val="num" w:pos="-3120"/>
        </w:tabs>
        <w:spacing w:line="240" w:lineRule="auto"/>
        <w:ind w:left="851" w:hanging="426"/>
        <w:rPr>
          <w:b w:val="0"/>
        </w:rPr>
      </w:pPr>
      <w:r w:rsidRPr="00F47B9F">
        <w:rPr>
          <w:b w:val="0"/>
        </w:rPr>
        <w:t>Przedstawiciel Zamawiającego</w:t>
      </w:r>
      <w:r w:rsidR="003F57D0" w:rsidRPr="00F47B9F">
        <w:rPr>
          <w:b w:val="0"/>
        </w:rPr>
        <w:t xml:space="preserve"> do </w:t>
      </w:r>
      <w:r w:rsidR="008E4507" w:rsidRPr="00F47B9F">
        <w:rPr>
          <w:b w:val="0"/>
        </w:rPr>
        <w:t>spraw technicznych</w:t>
      </w:r>
    </w:p>
    <w:p w:rsidR="00F4611F" w:rsidRPr="00F47B9F" w:rsidRDefault="00926C4D" w:rsidP="00C35E21">
      <w:pPr>
        <w:pStyle w:val="Akapitzlist"/>
        <w:spacing w:before="120" w:line="240" w:lineRule="auto"/>
        <w:ind w:left="851"/>
        <w:rPr>
          <w:rFonts w:ascii="Arial" w:hAnsi="Arial" w:cs="Arial"/>
          <w:snapToGrid w:val="0"/>
          <w:color w:val="000000"/>
          <w:sz w:val="20"/>
          <w:szCs w:val="20"/>
          <w:lang w:eastAsia="pl-PL"/>
        </w:rPr>
      </w:pPr>
      <w:r>
        <w:rPr>
          <w:rFonts w:ascii="Arial" w:hAnsi="Arial" w:cs="Arial"/>
          <w:snapToGrid w:val="0"/>
          <w:color w:val="000000"/>
          <w:sz w:val="20"/>
          <w:szCs w:val="20"/>
          <w:lang w:eastAsia="pl-PL"/>
        </w:rPr>
        <w:t xml:space="preserve">Andrzej </w:t>
      </w:r>
      <w:r w:rsidR="00C60114">
        <w:rPr>
          <w:rFonts w:ascii="Arial" w:hAnsi="Arial" w:cs="Arial"/>
          <w:snapToGrid w:val="0"/>
          <w:color w:val="000000"/>
          <w:sz w:val="20"/>
          <w:szCs w:val="20"/>
          <w:lang w:eastAsia="pl-PL"/>
        </w:rPr>
        <w:t>Kozłowski</w:t>
      </w:r>
      <w:r w:rsidRPr="00F47B9F">
        <w:rPr>
          <w:rFonts w:ascii="Arial" w:hAnsi="Arial" w:cs="Arial"/>
          <w:snapToGrid w:val="0"/>
          <w:color w:val="000000"/>
          <w:sz w:val="20"/>
          <w:szCs w:val="20"/>
          <w:lang w:eastAsia="pl-PL"/>
        </w:rPr>
        <w:t xml:space="preserve">, </w:t>
      </w:r>
      <w:r w:rsidR="00290860" w:rsidRPr="00F47B9F">
        <w:rPr>
          <w:rFonts w:ascii="Arial" w:hAnsi="Arial" w:cs="Arial"/>
          <w:snapToGrid w:val="0"/>
          <w:color w:val="000000"/>
          <w:sz w:val="20"/>
          <w:szCs w:val="20"/>
          <w:lang w:eastAsia="pl-PL"/>
        </w:rPr>
        <w:t xml:space="preserve">nr telefonu (22) 587 </w:t>
      </w:r>
      <w:r w:rsidRPr="00926C4D">
        <w:rPr>
          <w:rFonts w:ascii="Arial" w:hAnsi="Arial" w:cs="Arial"/>
          <w:snapToGrid w:val="0"/>
          <w:color w:val="000000"/>
          <w:sz w:val="20"/>
          <w:szCs w:val="20"/>
          <w:lang w:eastAsia="pl-PL"/>
        </w:rPr>
        <w:t>45</w:t>
      </w:r>
      <w:r>
        <w:rPr>
          <w:rFonts w:ascii="Arial" w:hAnsi="Arial" w:cs="Arial"/>
          <w:snapToGrid w:val="0"/>
          <w:color w:val="000000"/>
          <w:sz w:val="20"/>
          <w:szCs w:val="20"/>
          <w:lang w:eastAsia="pl-PL"/>
        </w:rPr>
        <w:t xml:space="preserve"> </w:t>
      </w:r>
      <w:r w:rsidRPr="00926C4D">
        <w:rPr>
          <w:rFonts w:ascii="Arial" w:hAnsi="Arial" w:cs="Arial"/>
          <w:snapToGrid w:val="0"/>
          <w:color w:val="000000"/>
          <w:sz w:val="20"/>
          <w:szCs w:val="20"/>
          <w:lang w:eastAsia="pl-PL"/>
        </w:rPr>
        <w:t>74</w:t>
      </w:r>
      <w:r w:rsidR="00290860" w:rsidRPr="00F47B9F">
        <w:rPr>
          <w:rFonts w:ascii="Arial" w:hAnsi="Arial" w:cs="Arial"/>
          <w:snapToGrid w:val="0"/>
          <w:color w:val="000000"/>
          <w:sz w:val="20"/>
          <w:szCs w:val="20"/>
          <w:lang w:eastAsia="pl-PL"/>
        </w:rPr>
        <w:t xml:space="preserve">, kom. </w:t>
      </w:r>
      <w:r w:rsidRPr="00926C4D">
        <w:rPr>
          <w:rFonts w:ascii="Arial" w:hAnsi="Arial" w:cs="Arial"/>
          <w:snapToGrid w:val="0"/>
          <w:color w:val="000000"/>
          <w:sz w:val="20"/>
          <w:szCs w:val="20"/>
          <w:lang w:eastAsia="pl-PL"/>
        </w:rPr>
        <w:t>508</w:t>
      </w:r>
      <w:r>
        <w:rPr>
          <w:rFonts w:ascii="Arial" w:hAnsi="Arial" w:cs="Arial"/>
          <w:snapToGrid w:val="0"/>
          <w:color w:val="000000"/>
          <w:sz w:val="20"/>
          <w:szCs w:val="20"/>
          <w:lang w:eastAsia="pl-PL"/>
        </w:rPr>
        <w:t> </w:t>
      </w:r>
      <w:r w:rsidRPr="00926C4D">
        <w:rPr>
          <w:rFonts w:ascii="Arial" w:hAnsi="Arial" w:cs="Arial"/>
          <w:snapToGrid w:val="0"/>
          <w:color w:val="000000"/>
          <w:sz w:val="20"/>
          <w:szCs w:val="20"/>
          <w:lang w:eastAsia="pl-PL"/>
        </w:rPr>
        <w:t>005</w:t>
      </w:r>
      <w:r>
        <w:rPr>
          <w:rFonts w:ascii="Arial" w:hAnsi="Arial" w:cs="Arial"/>
          <w:snapToGrid w:val="0"/>
          <w:color w:val="000000"/>
          <w:sz w:val="20"/>
          <w:szCs w:val="20"/>
          <w:lang w:eastAsia="pl-PL"/>
        </w:rPr>
        <w:t xml:space="preserve"> </w:t>
      </w:r>
      <w:r w:rsidRPr="00926C4D">
        <w:rPr>
          <w:rFonts w:ascii="Arial" w:hAnsi="Arial" w:cs="Arial"/>
          <w:snapToGrid w:val="0"/>
          <w:color w:val="000000"/>
          <w:sz w:val="20"/>
          <w:szCs w:val="20"/>
          <w:lang w:eastAsia="pl-PL"/>
        </w:rPr>
        <w:t>596</w:t>
      </w:r>
    </w:p>
    <w:p w:rsidR="00290860" w:rsidRPr="00CC53EE" w:rsidRDefault="00290860" w:rsidP="00C35E21">
      <w:pPr>
        <w:pStyle w:val="Akapitzlist"/>
        <w:spacing w:line="240" w:lineRule="auto"/>
        <w:ind w:left="851"/>
        <w:rPr>
          <w:rFonts w:ascii="Arial" w:hAnsi="Arial" w:cs="Arial"/>
          <w:snapToGrid w:val="0"/>
          <w:color w:val="000000"/>
          <w:sz w:val="20"/>
          <w:szCs w:val="20"/>
          <w:lang w:val="en-US" w:eastAsia="pl-PL"/>
        </w:rPr>
      </w:pPr>
      <w:r w:rsidRPr="00CC53EE">
        <w:rPr>
          <w:rFonts w:ascii="Arial" w:hAnsi="Arial" w:cs="Arial"/>
          <w:snapToGrid w:val="0"/>
          <w:color w:val="000000"/>
          <w:sz w:val="20"/>
          <w:szCs w:val="20"/>
          <w:lang w:val="en-US" w:eastAsia="pl-PL"/>
        </w:rPr>
        <w:t xml:space="preserve">e-mail: </w:t>
      </w:r>
      <w:r w:rsidR="00210745" w:rsidRPr="00BA0087">
        <w:rPr>
          <w:rStyle w:val="Hipercze"/>
          <w:rFonts w:ascii="Arial" w:eastAsia="Times New Roman" w:hAnsi="Arial" w:cs="Arial"/>
          <w:sz w:val="20"/>
          <w:szCs w:val="20"/>
          <w:lang w:val="en-US" w:eastAsia="sv-SE"/>
        </w:rPr>
        <w:t>a</w:t>
      </w:r>
      <w:r w:rsidR="00926C4D" w:rsidRPr="00BA0087">
        <w:rPr>
          <w:rStyle w:val="Hipercze"/>
          <w:rFonts w:ascii="Arial" w:eastAsia="Times New Roman" w:hAnsi="Arial" w:cs="Arial"/>
          <w:sz w:val="20"/>
          <w:szCs w:val="20"/>
          <w:lang w:val="en-US" w:eastAsia="sv-SE"/>
        </w:rPr>
        <w:t>ndrzej.kozlowski</w:t>
      </w:r>
      <w:hyperlink r:id="rId14" w:history="1">
        <w:r w:rsidRPr="00210745">
          <w:rPr>
            <w:rStyle w:val="Hipercze"/>
            <w:rFonts w:ascii="Arial" w:eastAsia="Times New Roman" w:hAnsi="Arial" w:cs="Arial"/>
            <w:sz w:val="20"/>
            <w:szCs w:val="20"/>
            <w:lang w:val="en-US" w:eastAsia="sv-SE"/>
          </w:rPr>
          <w:t>@termika.pgnig.pl</w:t>
        </w:r>
      </w:hyperlink>
      <w:r w:rsidRPr="00CC53EE">
        <w:rPr>
          <w:rFonts w:ascii="Arial" w:hAnsi="Arial" w:cs="Arial"/>
          <w:snapToGrid w:val="0"/>
          <w:color w:val="000000"/>
          <w:sz w:val="20"/>
          <w:szCs w:val="20"/>
          <w:lang w:val="en-US" w:eastAsia="pl-PL"/>
        </w:rPr>
        <w:t xml:space="preserve"> </w:t>
      </w:r>
    </w:p>
    <w:p w:rsidR="004667B3" w:rsidRPr="00F47B9F" w:rsidRDefault="004667B3" w:rsidP="00C35E21">
      <w:pPr>
        <w:pStyle w:val="Nagwek2"/>
        <w:numPr>
          <w:ilvl w:val="1"/>
          <w:numId w:val="11"/>
        </w:numPr>
        <w:tabs>
          <w:tab w:val="clear" w:pos="1500"/>
          <w:tab w:val="num" w:pos="-3120"/>
        </w:tabs>
        <w:spacing w:line="240" w:lineRule="auto"/>
        <w:ind w:left="851" w:hanging="426"/>
        <w:rPr>
          <w:b w:val="0"/>
        </w:rPr>
      </w:pPr>
      <w:r w:rsidRPr="00F47B9F">
        <w:rPr>
          <w:b w:val="0"/>
        </w:rPr>
        <w:t xml:space="preserve">Przedstawiciel Wykonawcy do spraw </w:t>
      </w:r>
      <w:r w:rsidR="00E7753B" w:rsidRPr="00F47B9F">
        <w:rPr>
          <w:b w:val="0"/>
        </w:rPr>
        <w:t>handlowych</w:t>
      </w:r>
    </w:p>
    <w:p w:rsidR="0063486B" w:rsidRPr="00F47B9F" w:rsidRDefault="00B750FB" w:rsidP="00C35E21">
      <w:pPr>
        <w:pStyle w:val="Standardowybesodstp"/>
        <w:suppressAutoHyphens/>
        <w:spacing w:before="120" w:line="240" w:lineRule="auto"/>
        <w:ind w:left="851"/>
      </w:pPr>
      <w:r w:rsidRPr="00F47B9F">
        <w:t>………………………..</w:t>
      </w:r>
      <w:r w:rsidR="0063486B" w:rsidRPr="00F47B9F">
        <w:t xml:space="preserve">, nr telefonu </w:t>
      </w:r>
      <w:r w:rsidRPr="00F47B9F">
        <w:t>………….</w:t>
      </w:r>
      <w:r w:rsidR="0063486B" w:rsidRPr="00F47B9F">
        <w:t xml:space="preserve">, </w:t>
      </w:r>
    </w:p>
    <w:p w:rsidR="004667B3" w:rsidRPr="00F47B9F" w:rsidRDefault="0063486B" w:rsidP="00C35E21">
      <w:pPr>
        <w:pStyle w:val="Standardowybesodstp"/>
        <w:suppressAutoHyphens/>
        <w:spacing w:line="240" w:lineRule="auto"/>
        <w:ind w:left="851"/>
        <w:rPr>
          <w:rFonts w:cs="Arial"/>
        </w:rPr>
      </w:pPr>
      <w:r w:rsidRPr="00F47B9F">
        <w:t xml:space="preserve">e-mail: </w:t>
      </w:r>
      <w:hyperlink r:id="rId15" w:history="1">
        <w:r w:rsidR="00B750FB" w:rsidRPr="00F47B9F">
          <w:rPr>
            <w:rStyle w:val="Hipercze"/>
            <w:snapToGrid w:val="0"/>
            <w:lang w:eastAsia="pl-PL"/>
          </w:rPr>
          <w:t>…………......@..............</w:t>
        </w:r>
        <w:proofErr w:type="spellStart"/>
        <w:r w:rsidR="00B750FB" w:rsidRPr="00F47B9F">
          <w:rPr>
            <w:rStyle w:val="Hipercze"/>
            <w:snapToGrid w:val="0"/>
            <w:lang w:eastAsia="pl-PL"/>
          </w:rPr>
          <w:t>pl</w:t>
        </w:r>
        <w:proofErr w:type="spellEnd"/>
      </w:hyperlink>
    </w:p>
    <w:p w:rsidR="00E7753B" w:rsidRPr="00F47B9F" w:rsidRDefault="00E7753B" w:rsidP="00C35E21">
      <w:pPr>
        <w:pStyle w:val="Nagwek2"/>
        <w:numPr>
          <w:ilvl w:val="1"/>
          <w:numId w:val="11"/>
        </w:numPr>
        <w:tabs>
          <w:tab w:val="clear" w:pos="1500"/>
          <w:tab w:val="num" w:pos="-3120"/>
        </w:tabs>
        <w:spacing w:line="240" w:lineRule="auto"/>
        <w:ind w:left="851" w:hanging="426"/>
        <w:rPr>
          <w:b w:val="0"/>
        </w:rPr>
      </w:pPr>
      <w:r w:rsidRPr="00F47B9F">
        <w:rPr>
          <w:b w:val="0"/>
        </w:rPr>
        <w:t xml:space="preserve">Przedstawiciel Wykonawcy do spraw technicznych </w:t>
      </w:r>
      <w:r w:rsidR="00A14A16">
        <w:rPr>
          <w:b w:val="0"/>
        </w:rPr>
        <w:t>–</w:t>
      </w:r>
      <w:r w:rsidRPr="00F47B9F">
        <w:rPr>
          <w:b w:val="0"/>
        </w:rPr>
        <w:t xml:space="preserve"> </w:t>
      </w:r>
      <w:r w:rsidR="00A14A16">
        <w:rPr>
          <w:b w:val="0"/>
        </w:rPr>
        <w:t>Kierownik Projektu</w:t>
      </w:r>
    </w:p>
    <w:p w:rsidR="0063486B" w:rsidRPr="00F47B9F" w:rsidRDefault="00B750FB" w:rsidP="00C35E21">
      <w:pPr>
        <w:spacing w:line="240" w:lineRule="auto"/>
        <w:ind w:left="851"/>
        <w:jc w:val="left"/>
        <w:rPr>
          <w:snapToGrid w:val="0"/>
          <w:lang w:eastAsia="pl-PL"/>
        </w:rPr>
      </w:pPr>
      <w:r w:rsidRPr="00F47B9F">
        <w:rPr>
          <w:snapToGrid w:val="0"/>
          <w:lang w:eastAsia="pl-PL"/>
        </w:rPr>
        <w:t>………………………</w:t>
      </w:r>
      <w:r w:rsidR="0063486B" w:rsidRPr="00F47B9F">
        <w:rPr>
          <w:snapToGrid w:val="0"/>
          <w:lang w:eastAsia="pl-PL"/>
        </w:rPr>
        <w:t xml:space="preserve">, nr telefonu </w:t>
      </w:r>
      <w:r w:rsidR="00D01229" w:rsidRPr="00F47B9F">
        <w:rPr>
          <w:snapToGrid w:val="0"/>
          <w:lang w:eastAsia="pl-PL"/>
        </w:rPr>
        <w:t>……………….</w:t>
      </w:r>
      <w:r w:rsidR="0063486B" w:rsidRPr="00F47B9F">
        <w:rPr>
          <w:snapToGrid w:val="0"/>
          <w:lang w:eastAsia="pl-PL"/>
        </w:rPr>
        <w:t xml:space="preserve">, kom. </w:t>
      </w:r>
      <w:r w:rsidR="00D01229" w:rsidRPr="00F47B9F">
        <w:rPr>
          <w:snapToGrid w:val="0"/>
          <w:lang w:eastAsia="pl-PL"/>
        </w:rPr>
        <w:t>…………………………</w:t>
      </w:r>
      <w:r w:rsidR="0063486B" w:rsidRPr="00F47B9F">
        <w:rPr>
          <w:snapToGrid w:val="0"/>
          <w:lang w:eastAsia="pl-PL"/>
        </w:rPr>
        <w:t xml:space="preserve">, </w:t>
      </w:r>
    </w:p>
    <w:p w:rsidR="00E7753B" w:rsidRPr="00F47B9F" w:rsidRDefault="0063486B" w:rsidP="00C35E21">
      <w:pPr>
        <w:spacing w:before="0" w:after="240" w:line="240" w:lineRule="auto"/>
        <w:ind w:left="851"/>
        <w:jc w:val="left"/>
        <w:rPr>
          <w:snapToGrid w:val="0"/>
          <w:lang w:eastAsia="pl-PL"/>
        </w:rPr>
      </w:pPr>
      <w:r w:rsidRPr="00F47B9F">
        <w:rPr>
          <w:snapToGrid w:val="0"/>
          <w:lang w:eastAsia="pl-PL"/>
        </w:rPr>
        <w:t xml:space="preserve">e-mail: </w:t>
      </w:r>
      <w:hyperlink r:id="rId16" w:history="1">
        <w:r w:rsidR="00D01229" w:rsidRPr="00F47B9F">
          <w:rPr>
            <w:rStyle w:val="Hipercze"/>
            <w:snapToGrid w:val="0"/>
            <w:lang w:eastAsia="pl-PL"/>
          </w:rPr>
          <w:t>…………......@.............</w:t>
        </w:r>
        <w:r w:rsidRPr="00F47B9F">
          <w:rPr>
            <w:rStyle w:val="Hipercze"/>
            <w:snapToGrid w:val="0"/>
            <w:lang w:eastAsia="pl-PL"/>
          </w:rPr>
          <w:t>.</w:t>
        </w:r>
        <w:proofErr w:type="spellStart"/>
        <w:r w:rsidRPr="00F47B9F">
          <w:rPr>
            <w:rStyle w:val="Hipercze"/>
            <w:snapToGrid w:val="0"/>
            <w:lang w:eastAsia="pl-PL"/>
          </w:rPr>
          <w:t>pl</w:t>
        </w:r>
        <w:proofErr w:type="spellEnd"/>
      </w:hyperlink>
    </w:p>
    <w:p w:rsidR="001D6D95" w:rsidRPr="00F47B9F" w:rsidRDefault="00B750FB" w:rsidP="00C35E21">
      <w:pPr>
        <w:spacing w:before="0" w:line="240" w:lineRule="auto"/>
        <w:ind w:left="851"/>
        <w:jc w:val="left"/>
        <w:rPr>
          <w:rFonts w:cs="Arial"/>
          <w:lang w:eastAsia="pl-PL"/>
        </w:rPr>
      </w:pPr>
      <w:r w:rsidRPr="00F47B9F">
        <w:rPr>
          <w:rFonts w:cs="Arial"/>
          <w:lang w:eastAsia="pl-PL"/>
        </w:rPr>
        <w:t>………………………….</w:t>
      </w:r>
      <w:r w:rsidR="001D6D95" w:rsidRPr="00F47B9F">
        <w:rPr>
          <w:rFonts w:cs="Arial"/>
          <w:lang w:eastAsia="pl-PL"/>
        </w:rPr>
        <w:t xml:space="preserve">, nr telefonu </w:t>
      </w:r>
      <w:r w:rsidRPr="00F47B9F">
        <w:rPr>
          <w:rFonts w:cs="Arial"/>
          <w:lang w:eastAsia="pl-PL"/>
        </w:rPr>
        <w:t>………….</w:t>
      </w:r>
      <w:r w:rsidR="001D6D95" w:rsidRPr="00F47B9F">
        <w:rPr>
          <w:rFonts w:cs="Arial"/>
          <w:lang w:eastAsia="pl-PL"/>
        </w:rPr>
        <w:t xml:space="preserve"> </w:t>
      </w:r>
      <w:r w:rsidR="00A14A16">
        <w:rPr>
          <w:rFonts w:cs="Arial"/>
          <w:lang w:eastAsia="pl-PL"/>
        </w:rPr>
        <w:t>,</w:t>
      </w:r>
      <w:r w:rsidR="001D6D95" w:rsidRPr="00F47B9F">
        <w:rPr>
          <w:rFonts w:cs="Arial"/>
          <w:lang w:eastAsia="pl-PL"/>
        </w:rPr>
        <w:t xml:space="preserve"> kom. </w:t>
      </w:r>
      <w:r w:rsidRPr="00F47B9F">
        <w:rPr>
          <w:rFonts w:cs="Arial"/>
          <w:lang w:eastAsia="pl-PL"/>
        </w:rPr>
        <w:t>……….</w:t>
      </w:r>
      <w:r w:rsidR="001D6D95" w:rsidRPr="00F47B9F">
        <w:rPr>
          <w:rFonts w:cs="Arial"/>
          <w:lang w:eastAsia="pl-PL"/>
        </w:rPr>
        <w:t xml:space="preserve">, </w:t>
      </w:r>
    </w:p>
    <w:p w:rsidR="001D6D95" w:rsidRPr="00F47B9F" w:rsidRDefault="001D6D95" w:rsidP="00C35E21">
      <w:pPr>
        <w:spacing w:before="0" w:after="240" w:line="240" w:lineRule="auto"/>
        <w:ind w:left="851"/>
        <w:jc w:val="left"/>
        <w:rPr>
          <w:rFonts w:cs="Arial"/>
          <w:snapToGrid w:val="0"/>
          <w:color w:val="000000"/>
          <w:lang w:eastAsia="pl-PL"/>
        </w:rPr>
      </w:pPr>
      <w:r w:rsidRPr="00F47B9F">
        <w:rPr>
          <w:rFonts w:cs="Arial"/>
          <w:lang w:eastAsia="pl-PL"/>
        </w:rPr>
        <w:t xml:space="preserve">e-mail: </w:t>
      </w:r>
      <w:hyperlink r:id="rId17" w:history="1">
        <w:r w:rsidR="00B750FB" w:rsidRPr="00F47B9F">
          <w:rPr>
            <w:rStyle w:val="Hipercze"/>
            <w:snapToGrid w:val="0"/>
            <w:lang w:eastAsia="pl-PL"/>
          </w:rPr>
          <w:t>…………......@..............</w:t>
        </w:r>
        <w:proofErr w:type="spellStart"/>
        <w:r w:rsidR="00B750FB" w:rsidRPr="00F47B9F">
          <w:rPr>
            <w:rStyle w:val="Hipercze"/>
            <w:snapToGrid w:val="0"/>
            <w:lang w:eastAsia="pl-PL"/>
          </w:rPr>
          <w:t>pl</w:t>
        </w:r>
        <w:proofErr w:type="spellEnd"/>
      </w:hyperlink>
    </w:p>
    <w:p w:rsidR="000C515A" w:rsidRPr="00F16124" w:rsidRDefault="00A715F5" w:rsidP="00F16124">
      <w:pPr>
        <w:pStyle w:val="Akapitzlist"/>
        <w:numPr>
          <w:ilvl w:val="0"/>
          <w:numId w:val="86"/>
        </w:numPr>
        <w:spacing w:after="0" w:line="240" w:lineRule="auto"/>
        <w:ind w:left="425" w:hanging="425"/>
        <w:rPr>
          <w:rFonts w:cs="Arial"/>
        </w:rPr>
      </w:pPr>
      <w:r w:rsidRPr="00F16124">
        <w:rPr>
          <w:rFonts w:ascii="Arial" w:hAnsi="Arial" w:cs="Arial"/>
          <w:sz w:val="20"/>
          <w:szCs w:val="20"/>
        </w:rPr>
        <w:t xml:space="preserve">Obok lub zamiast przedstawicieli Stron wymienionych w niniejszym paragrafie Strony mogą ustanowić innych swoich przedstawicieli w sprawach dotyczących realizacji </w:t>
      </w:r>
      <w:r w:rsidR="00643E13" w:rsidRPr="00F16124">
        <w:rPr>
          <w:rFonts w:ascii="Arial" w:hAnsi="Arial" w:cs="Arial"/>
          <w:sz w:val="20"/>
          <w:szCs w:val="20"/>
        </w:rPr>
        <w:t>U</w:t>
      </w:r>
      <w:r w:rsidRPr="00F16124">
        <w:rPr>
          <w:rFonts w:ascii="Arial" w:hAnsi="Arial" w:cs="Arial"/>
          <w:sz w:val="20"/>
          <w:szCs w:val="20"/>
        </w:rPr>
        <w:t xml:space="preserve">mowy. Ustanowienie innego przedstawiciela staje się wiążące dla drugiej Strony z chwilą powiadomienia jej o tym na piśmie i nie wymaga sporządzenia aneksu do </w:t>
      </w:r>
      <w:r w:rsidR="00643E13" w:rsidRPr="00F16124">
        <w:rPr>
          <w:rFonts w:ascii="Arial" w:hAnsi="Arial" w:cs="Arial"/>
          <w:sz w:val="20"/>
          <w:szCs w:val="20"/>
        </w:rPr>
        <w:t>U</w:t>
      </w:r>
      <w:r w:rsidRPr="00F16124">
        <w:rPr>
          <w:rFonts w:ascii="Arial" w:hAnsi="Arial" w:cs="Arial"/>
          <w:sz w:val="20"/>
          <w:szCs w:val="20"/>
        </w:rPr>
        <w:t>mowy.</w:t>
      </w:r>
    </w:p>
    <w:p w:rsidR="003F57D0" w:rsidRPr="00F47B9F" w:rsidRDefault="00D200F9" w:rsidP="00022F05">
      <w:pPr>
        <w:pStyle w:val="Nagwek1"/>
        <w:tabs>
          <w:tab w:val="num" w:pos="567"/>
        </w:tabs>
        <w:ind w:left="567" w:hanging="567"/>
      </w:pPr>
      <w:r w:rsidRPr="00F47B9F">
        <w:t xml:space="preserve"> </w:t>
      </w:r>
      <w:r w:rsidR="003F57D0" w:rsidRPr="00F47B9F">
        <w:t>WYNAGRODZENIE</w:t>
      </w:r>
    </w:p>
    <w:p w:rsidR="003C066A" w:rsidRPr="00F47B9F" w:rsidRDefault="003D4EA5" w:rsidP="004A76E5">
      <w:pPr>
        <w:pStyle w:val="Zwykytekst"/>
        <w:widowControl w:val="0"/>
        <w:numPr>
          <w:ilvl w:val="0"/>
          <w:numId w:val="12"/>
        </w:numPr>
        <w:tabs>
          <w:tab w:val="clear" w:pos="496"/>
        </w:tabs>
        <w:spacing w:before="120" w:line="240" w:lineRule="auto"/>
        <w:ind w:left="284" w:hanging="284"/>
        <w:rPr>
          <w:rFonts w:ascii="Arial" w:hAnsi="Arial"/>
          <w:color w:val="000000"/>
          <w:sz w:val="20"/>
        </w:rPr>
      </w:pPr>
      <w:r w:rsidRPr="00F47B9F">
        <w:rPr>
          <w:rFonts w:ascii="Arial" w:hAnsi="Arial"/>
          <w:color w:val="000000"/>
          <w:sz w:val="20"/>
        </w:rPr>
        <w:t>Wynagrodzenie ryczałtowe</w:t>
      </w:r>
      <w:r w:rsidR="00A103E5" w:rsidRPr="00F47B9F">
        <w:rPr>
          <w:rFonts w:ascii="Arial" w:hAnsi="Arial"/>
          <w:color w:val="000000"/>
          <w:sz w:val="20"/>
        </w:rPr>
        <w:t xml:space="preserve"> </w:t>
      </w:r>
      <w:r w:rsidR="00A103E5" w:rsidRPr="00F47B9F">
        <w:rPr>
          <w:rFonts w:ascii="Arial" w:hAnsi="Arial"/>
          <w:b/>
          <w:color w:val="000000"/>
          <w:sz w:val="20"/>
        </w:rPr>
        <w:t>brutto</w:t>
      </w:r>
      <w:r w:rsidR="00A46755" w:rsidRPr="00F47B9F">
        <w:rPr>
          <w:rFonts w:ascii="Arial" w:hAnsi="Arial"/>
          <w:color w:val="000000"/>
          <w:sz w:val="20"/>
        </w:rPr>
        <w:t xml:space="preserve"> z tytułu wykonania </w:t>
      </w:r>
      <w:r w:rsidR="00643E13" w:rsidRPr="00F47B9F">
        <w:rPr>
          <w:rFonts w:ascii="Arial" w:hAnsi="Arial"/>
          <w:color w:val="000000"/>
          <w:sz w:val="20"/>
        </w:rPr>
        <w:t>U</w:t>
      </w:r>
      <w:r w:rsidR="00A46755" w:rsidRPr="00F47B9F">
        <w:rPr>
          <w:rFonts w:ascii="Arial" w:hAnsi="Arial"/>
          <w:color w:val="000000"/>
          <w:sz w:val="20"/>
        </w:rPr>
        <w:t>mowy, w tym w szczególności</w:t>
      </w:r>
      <w:r w:rsidRPr="00F47B9F">
        <w:rPr>
          <w:rFonts w:ascii="Arial" w:hAnsi="Arial"/>
          <w:color w:val="000000"/>
          <w:sz w:val="20"/>
        </w:rPr>
        <w:t xml:space="preserve"> za wykonan</w:t>
      </w:r>
      <w:r w:rsidR="00A46755" w:rsidRPr="00F47B9F">
        <w:rPr>
          <w:rFonts w:ascii="Arial" w:hAnsi="Arial"/>
          <w:color w:val="000000"/>
          <w:sz w:val="20"/>
        </w:rPr>
        <w:t xml:space="preserve">ie </w:t>
      </w:r>
      <w:r w:rsidRPr="00F47B9F">
        <w:rPr>
          <w:rFonts w:ascii="Arial" w:hAnsi="Arial"/>
          <w:color w:val="000000"/>
          <w:sz w:val="20"/>
        </w:rPr>
        <w:t>wszystki</w:t>
      </w:r>
      <w:r w:rsidR="00A46755" w:rsidRPr="00F47B9F">
        <w:rPr>
          <w:rFonts w:ascii="Arial" w:hAnsi="Arial"/>
          <w:color w:val="000000"/>
          <w:sz w:val="20"/>
        </w:rPr>
        <w:t>ch</w:t>
      </w:r>
      <w:r w:rsidRPr="00F47B9F">
        <w:rPr>
          <w:rFonts w:ascii="Arial" w:hAnsi="Arial"/>
          <w:color w:val="000000"/>
          <w:sz w:val="20"/>
        </w:rPr>
        <w:t xml:space="preserve"> prac</w:t>
      </w:r>
      <w:r w:rsidR="00A46755" w:rsidRPr="00F47B9F">
        <w:rPr>
          <w:rFonts w:ascii="Arial" w:hAnsi="Arial"/>
          <w:color w:val="000000"/>
          <w:sz w:val="20"/>
        </w:rPr>
        <w:t xml:space="preserve"> objętych przedmiotem </w:t>
      </w:r>
      <w:r w:rsidR="00643E13" w:rsidRPr="00F47B9F">
        <w:rPr>
          <w:rFonts w:ascii="Arial" w:hAnsi="Arial"/>
          <w:color w:val="000000"/>
          <w:sz w:val="20"/>
        </w:rPr>
        <w:t>U</w:t>
      </w:r>
      <w:r w:rsidR="00A46755" w:rsidRPr="00F47B9F">
        <w:rPr>
          <w:rFonts w:ascii="Arial" w:hAnsi="Arial"/>
          <w:color w:val="000000"/>
          <w:sz w:val="20"/>
        </w:rPr>
        <w:t xml:space="preserve">mowy </w:t>
      </w:r>
      <w:r w:rsidRPr="00F47B9F">
        <w:rPr>
          <w:rFonts w:ascii="Arial" w:hAnsi="Arial"/>
          <w:color w:val="000000"/>
          <w:sz w:val="20"/>
        </w:rPr>
        <w:t>oraz za dostarczone materiały,</w:t>
      </w:r>
      <w:r w:rsidR="00C01AC7" w:rsidRPr="00F47B9F">
        <w:rPr>
          <w:rFonts w:ascii="Arial" w:hAnsi="Arial"/>
          <w:color w:val="000000"/>
          <w:sz w:val="20"/>
        </w:rPr>
        <w:t xml:space="preserve"> elementy konstrukcyjne,</w:t>
      </w:r>
      <w:r w:rsidRPr="00F47B9F">
        <w:rPr>
          <w:rFonts w:ascii="Arial" w:hAnsi="Arial"/>
          <w:color w:val="000000"/>
          <w:sz w:val="20"/>
        </w:rPr>
        <w:t xml:space="preserve"> </w:t>
      </w:r>
      <w:r w:rsidR="00E434A6" w:rsidRPr="00F47B9F">
        <w:rPr>
          <w:rFonts w:ascii="Arial" w:hAnsi="Arial"/>
          <w:color w:val="000000"/>
          <w:sz w:val="20"/>
        </w:rPr>
        <w:t xml:space="preserve">części zamienne, </w:t>
      </w:r>
      <w:r w:rsidRPr="00F47B9F">
        <w:rPr>
          <w:rFonts w:ascii="Arial" w:hAnsi="Arial"/>
          <w:color w:val="000000"/>
          <w:sz w:val="20"/>
        </w:rPr>
        <w:t>aparatu</w:t>
      </w:r>
      <w:r w:rsidR="00C01AC7" w:rsidRPr="00F47B9F">
        <w:rPr>
          <w:rFonts w:ascii="Arial" w:hAnsi="Arial"/>
          <w:color w:val="000000"/>
          <w:sz w:val="20"/>
        </w:rPr>
        <w:t xml:space="preserve">rę, </w:t>
      </w:r>
      <w:r w:rsidR="00A17EEB" w:rsidRPr="00F47B9F">
        <w:rPr>
          <w:rFonts w:ascii="Arial" w:hAnsi="Arial"/>
          <w:color w:val="000000"/>
          <w:sz w:val="20"/>
        </w:rPr>
        <w:t xml:space="preserve">instalacje i </w:t>
      </w:r>
      <w:r w:rsidR="00C01AC7" w:rsidRPr="00F47B9F">
        <w:rPr>
          <w:rFonts w:ascii="Arial" w:hAnsi="Arial"/>
          <w:color w:val="000000"/>
          <w:sz w:val="20"/>
        </w:rPr>
        <w:t>urządzenia</w:t>
      </w:r>
      <w:r w:rsidR="00F268B4" w:rsidRPr="00F47B9F">
        <w:rPr>
          <w:rFonts w:ascii="Arial" w:hAnsi="Arial"/>
          <w:color w:val="000000"/>
          <w:sz w:val="20"/>
        </w:rPr>
        <w:t xml:space="preserve">, za sprzedane </w:t>
      </w:r>
      <w:r w:rsidRPr="00F47B9F">
        <w:rPr>
          <w:rFonts w:ascii="Arial" w:hAnsi="Arial"/>
          <w:color w:val="000000"/>
          <w:sz w:val="20"/>
        </w:rPr>
        <w:t>oprogra</w:t>
      </w:r>
      <w:r w:rsidR="00C01AC7" w:rsidRPr="00F47B9F">
        <w:rPr>
          <w:rFonts w:ascii="Arial" w:hAnsi="Arial"/>
          <w:color w:val="000000"/>
          <w:sz w:val="20"/>
        </w:rPr>
        <w:t>mowanie komputerowe i systemowe</w:t>
      </w:r>
      <w:r w:rsidR="003A1C7F" w:rsidRPr="00F47B9F">
        <w:rPr>
          <w:rFonts w:ascii="Arial" w:hAnsi="Arial"/>
          <w:color w:val="000000"/>
          <w:sz w:val="20"/>
        </w:rPr>
        <w:t>,</w:t>
      </w:r>
      <w:r w:rsidR="00C01AC7" w:rsidRPr="00F47B9F">
        <w:rPr>
          <w:rFonts w:ascii="Arial" w:hAnsi="Arial"/>
          <w:color w:val="000000"/>
          <w:sz w:val="20"/>
        </w:rPr>
        <w:t xml:space="preserve"> </w:t>
      </w:r>
      <w:r w:rsidR="00F268B4" w:rsidRPr="00F47B9F">
        <w:rPr>
          <w:rFonts w:ascii="Arial" w:hAnsi="Arial"/>
          <w:color w:val="000000"/>
          <w:sz w:val="20"/>
        </w:rPr>
        <w:t xml:space="preserve">przekazane/ą udzielone/ą Zamawiającemu przez Wykonawcę licencje/ę do korzystania z tego oprogramowania komputerowego i systemowego oraz za </w:t>
      </w:r>
      <w:r w:rsidR="00713A74" w:rsidRPr="00F47B9F">
        <w:rPr>
          <w:rFonts w:ascii="Arial" w:hAnsi="Arial"/>
          <w:color w:val="000000"/>
          <w:sz w:val="20"/>
        </w:rPr>
        <w:t xml:space="preserve">przeniesienie przez Wykonawcę na Zamawiającego autorskich praw majątkowych do wykonanej na podstawie Umowy dokumentacji technicznej wraz z prawem wykonywania i zezwalania na wykonywanie </w:t>
      </w:r>
      <w:r w:rsidR="00713A74" w:rsidRPr="00F47B9F">
        <w:rPr>
          <w:rFonts w:ascii="Arial" w:hAnsi="Arial" w:cs="Arial"/>
          <w:sz w:val="20"/>
        </w:rPr>
        <w:t xml:space="preserve">autorskich praw zależnych na polach eksploatacji wskazanych w § 17 Ogólnych Warunków Umów (OWU) </w:t>
      </w:r>
      <w:r w:rsidR="00713A74" w:rsidRPr="00F47B9F">
        <w:rPr>
          <w:rFonts w:ascii="Arial" w:hAnsi="Arial"/>
          <w:sz w:val="20"/>
        </w:rPr>
        <w:t>oraz za przeniesienie własności egzemplarzy dokumentacji technicznej oraz nośników, na których ją utrwalono</w:t>
      </w:r>
      <w:r w:rsidR="00713A74" w:rsidRPr="00F47B9F">
        <w:rPr>
          <w:rFonts w:ascii="Arial" w:hAnsi="Arial"/>
          <w:color w:val="000000"/>
          <w:sz w:val="20"/>
        </w:rPr>
        <w:t xml:space="preserve"> wynosi: </w:t>
      </w:r>
      <w:r w:rsidR="00C0635E" w:rsidRPr="00F47B9F">
        <w:rPr>
          <w:rFonts w:ascii="Arial" w:hAnsi="Arial"/>
          <w:b/>
          <w:snapToGrid w:val="0"/>
          <w:color w:val="000000"/>
          <w:sz w:val="20"/>
          <w:lang w:eastAsia="pl-PL"/>
        </w:rPr>
        <w:t>………………</w:t>
      </w:r>
      <w:r w:rsidR="00713A74" w:rsidRPr="00F47B9F">
        <w:rPr>
          <w:rFonts w:ascii="Arial" w:hAnsi="Arial"/>
          <w:b/>
          <w:color w:val="000000"/>
          <w:sz w:val="20"/>
        </w:rPr>
        <w:t xml:space="preserve"> PLN</w:t>
      </w:r>
      <w:r w:rsidR="00A103E5" w:rsidRPr="00F47B9F">
        <w:rPr>
          <w:rFonts w:ascii="Arial" w:hAnsi="Arial"/>
          <w:b/>
          <w:color w:val="000000"/>
          <w:sz w:val="20"/>
        </w:rPr>
        <w:t xml:space="preserve"> </w:t>
      </w:r>
      <w:r w:rsidR="00713A74" w:rsidRPr="00F47B9F">
        <w:rPr>
          <w:rFonts w:ascii="Arial" w:hAnsi="Arial"/>
          <w:color w:val="000000"/>
          <w:sz w:val="20"/>
        </w:rPr>
        <w:t xml:space="preserve">(słownie: </w:t>
      </w:r>
      <w:r w:rsidR="00AA12E5">
        <w:rPr>
          <w:rFonts w:ascii="Arial" w:hAnsi="Arial"/>
          <w:color w:val="000000"/>
          <w:sz w:val="20"/>
        </w:rPr>
        <w:t>………………………………</w:t>
      </w:r>
      <w:r w:rsidR="00216B38" w:rsidRPr="00F47B9F">
        <w:rPr>
          <w:rFonts w:ascii="Arial" w:hAnsi="Arial"/>
          <w:color w:val="000000"/>
          <w:sz w:val="20"/>
        </w:rPr>
        <w:t xml:space="preserve"> </w:t>
      </w:r>
      <w:r w:rsidR="00C0635E" w:rsidRPr="00F47B9F">
        <w:rPr>
          <w:rFonts w:ascii="Arial" w:hAnsi="Arial"/>
          <w:color w:val="000000"/>
          <w:sz w:val="20"/>
        </w:rPr>
        <w:t>………………………..</w:t>
      </w:r>
      <w:r w:rsidR="00713A74" w:rsidRPr="00F47B9F">
        <w:rPr>
          <w:rFonts w:ascii="Arial" w:hAnsi="Arial"/>
          <w:color w:val="000000"/>
          <w:sz w:val="20"/>
        </w:rPr>
        <w:t xml:space="preserve"> </w:t>
      </w:r>
      <w:r w:rsidR="009B1B38" w:rsidRPr="00F47B9F">
        <w:rPr>
          <w:rFonts w:ascii="Arial" w:hAnsi="Arial"/>
          <w:color w:val="000000"/>
          <w:sz w:val="20"/>
        </w:rPr>
        <w:t xml:space="preserve">złotych </w:t>
      </w:r>
      <w:r w:rsidR="00A103E5" w:rsidRPr="00F47B9F">
        <w:rPr>
          <w:rFonts w:ascii="Arial" w:hAnsi="Arial"/>
          <w:color w:val="000000"/>
          <w:sz w:val="20"/>
        </w:rPr>
        <w:t>00/100</w:t>
      </w:r>
      <w:r w:rsidR="00713A74" w:rsidRPr="00F47B9F">
        <w:rPr>
          <w:rFonts w:ascii="Arial" w:hAnsi="Arial"/>
          <w:color w:val="000000"/>
          <w:sz w:val="20"/>
        </w:rPr>
        <w:t xml:space="preserve">) </w:t>
      </w:r>
      <w:r w:rsidR="00A103E5" w:rsidRPr="00F47B9F">
        <w:rPr>
          <w:rFonts w:ascii="Arial" w:hAnsi="Arial"/>
          <w:color w:val="000000"/>
          <w:sz w:val="20"/>
        </w:rPr>
        <w:t xml:space="preserve">i składa się z wynagrodzenia </w:t>
      </w:r>
      <w:r w:rsidR="00A103E5" w:rsidRPr="00F47B9F">
        <w:rPr>
          <w:rFonts w:ascii="Arial" w:hAnsi="Arial"/>
          <w:b/>
          <w:color w:val="000000"/>
          <w:sz w:val="20"/>
        </w:rPr>
        <w:t>netto</w:t>
      </w:r>
      <w:r w:rsidR="00A103E5" w:rsidRPr="00F47B9F">
        <w:rPr>
          <w:rFonts w:ascii="Arial" w:hAnsi="Arial"/>
          <w:color w:val="000000"/>
          <w:sz w:val="20"/>
        </w:rPr>
        <w:t xml:space="preserve"> w kwocie </w:t>
      </w:r>
      <w:r w:rsidR="00C0635E" w:rsidRPr="00F47B9F">
        <w:rPr>
          <w:rFonts w:ascii="Arial" w:hAnsi="Arial"/>
          <w:b/>
          <w:snapToGrid w:val="0"/>
          <w:color w:val="000000"/>
          <w:sz w:val="20"/>
          <w:lang w:eastAsia="pl-PL"/>
        </w:rPr>
        <w:t>………………</w:t>
      </w:r>
      <w:r w:rsidR="00A103E5" w:rsidRPr="00F47B9F">
        <w:rPr>
          <w:rFonts w:ascii="Arial" w:hAnsi="Arial"/>
          <w:b/>
          <w:color w:val="000000"/>
          <w:sz w:val="20"/>
        </w:rPr>
        <w:t xml:space="preserve"> PLN</w:t>
      </w:r>
      <w:r w:rsidR="00A103E5" w:rsidRPr="00F47B9F">
        <w:rPr>
          <w:rFonts w:ascii="Arial" w:hAnsi="Arial"/>
          <w:color w:val="000000"/>
          <w:sz w:val="20"/>
        </w:rPr>
        <w:t xml:space="preserve"> (słownie: </w:t>
      </w:r>
      <w:r w:rsidR="00C0635E" w:rsidRPr="00F47B9F">
        <w:rPr>
          <w:rFonts w:ascii="Arial" w:hAnsi="Arial"/>
          <w:color w:val="000000"/>
          <w:sz w:val="20"/>
        </w:rPr>
        <w:t>…………………………….</w:t>
      </w:r>
      <w:r w:rsidR="00A103E5" w:rsidRPr="00F47B9F">
        <w:rPr>
          <w:rFonts w:ascii="Arial" w:hAnsi="Arial"/>
          <w:color w:val="000000"/>
          <w:sz w:val="20"/>
        </w:rPr>
        <w:t xml:space="preserve"> złotych 00/100</w:t>
      </w:r>
      <w:r w:rsidR="009B1B38" w:rsidRPr="00F47B9F">
        <w:rPr>
          <w:rFonts w:ascii="Arial" w:hAnsi="Arial"/>
          <w:color w:val="000000"/>
          <w:sz w:val="20"/>
        </w:rPr>
        <w:t xml:space="preserve"> netto</w:t>
      </w:r>
      <w:r w:rsidR="00A103E5" w:rsidRPr="00F47B9F">
        <w:rPr>
          <w:rFonts w:ascii="Arial" w:hAnsi="Arial"/>
          <w:color w:val="000000"/>
          <w:sz w:val="20"/>
        </w:rPr>
        <w:t xml:space="preserve">) oraz podatku VAT w kwocie </w:t>
      </w:r>
      <w:r w:rsidR="00C0635E" w:rsidRPr="00F47B9F">
        <w:rPr>
          <w:rFonts w:ascii="Arial" w:hAnsi="Arial"/>
          <w:b/>
          <w:color w:val="000000"/>
          <w:sz w:val="20"/>
        </w:rPr>
        <w:t>……………</w:t>
      </w:r>
      <w:r w:rsidR="00A103E5" w:rsidRPr="00F47B9F">
        <w:rPr>
          <w:rFonts w:ascii="Arial" w:hAnsi="Arial"/>
          <w:b/>
          <w:color w:val="000000"/>
          <w:sz w:val="20"/>
        </w:rPr>
        <w:t xml:space="preserve"> PLN</w:t>
      </w:r>
      <w:r w:rsidR="00A103E5" w:rsidRPr="00F47B9F">
        <w:rPr>
          <w:rFonts w:ascii="Arial" w:hAnsi="Arial"/>
          <w:color w:val="000000"/>
          <w:sz w:val="20"/>
        </w:rPr>
        <w:t xml:space="preserve"> (słownie </w:t>
      </w:r>
      <w:r w:rsidR="00C0635E" w:rsidRPr="00F47B9F">
        <w:rPr>
          <w:rFonts w:ascii="Arial" w:hAnsi="Arial"/>
          <w:color w:val="000000"/>
          <w:sz w:val="20"/>
        </w:rPr>
        <w:t>………………………………………</w:t>
      </w:r>
      <w:r w:rsidR="00A103E5" w:rsidRPr="00F47B9F">
        <w:rPr>
          <w:rFonts w:ascii="Arial" w:hAnsi="Arial"/>
          <w:color w:val="000000"/>
          <w:sz w:val="20"/>
        </w:rPr>
        <w:t xml:space="preserve"> złotych 00/100)</w:t>
      </w:r>
      <w:r w:rsidRPr="00F47B9F">
        <w:rPr>
          <w:rFonts w:ascii="Arial" w:hAnsi="Arial"/>
          <w:color w:val="000000"/>
          <w:sz w:val="20"/>
        </w:rPr>
        <w:t>.</w:t>
      </w:r>
      <w:r w:rsidR="00F268B4" w:rsidRPr="00F47B9F">
        <w:rPr>
          <w:rFonts w:ascii="Arial" w:hAnsi="Arial"/>
          <w:color w:val="000000"/>
          <w:sz w:val="20"/>
        </w:rPr>
        <w:t xml:space="preserve">  </w:t>
      </w:r>
    </w:p>
    <w:p w:rsidR="00B97022" w:rsidRPr="00F47B9F" w:rsidRDefault="00B97022" w:rsidP="004A76E5">
      <w:pPr>
        <w:pStyle w:val="Zwykytekst"/>
        <w:widowControl w:val="0"/>
        <w:numPr>
          <w:ilvl w:val="0"/>
          <w:numId w:val="12"/>
        </w:numPr>
        <w:tabs>
          <w:tab w:val="clear" w:pos="496"/>
        </w:tabs>
        <w:spacing w:before="120" w:line="240" w:lineRule="auto"/>
        <w:ind w:left="284" w:hanging="284"/>
        <w:rPr>
          <w:rFonts w:ascii="Arial" w:hAnsi="Arial" w:cs="Arial"/>
          <w:kern w:val="28"/>
          <w:sz w:val="20"/>
        </w:rPr>
      </w:pPr>
      <w:r w:rsidRPr="00F47B9F">
        <w:rPr>
          <w:rFonts w:ascii="Arial" w:hAnsi="Arial" w:cs="Arial"/>
          <w:sz w:val="20"/>
        </w:rPr>
        <w:t xml:space="preserve">Wynagrodzenie </w:t>
      </w:r>
      <w:r w:rsidR="00B651AF" w:rsidRPr="00F47B9F">
        <w:rPr>
          <w:rFonts w:ascii="Arial" w:hAnsi="Arial" w:cs="Arial"/>
          <w:b/>
          <w:sz w:val="20"/>
        </w:rPr>
        <w:t>netto</w:t>
      </w:r>
      <w:r w:rsidR="00B651AF" w:rsidRPr="00F47B9F">
        <w:rPr>
          <w:rFonts w:ascii="Arial" w:hAnsi="Arial" w:cs="Arial"/>
          <w:sz w:val="20"/>
        </w:rPr>
        <w:t xml:space="preserve"> </w:t>
      </w:r>
      <w:r w:rsidRPr="00F47B9F">
        <w:rPr>
          <w:rFonts w:ascii="Arial" w:hAnsi="Arial" w:cs="Arial"/>
          <w:sz w:val="20"/>
        </w:rPr>
        <w:t xml:space="preserve">określone w </w:t>
      </w:r>
      <w:r w:rsidR="00C35E21">
        <w:rPr>
          <w:rFonts w:ascii="Arial" w:hAnsi="Arial" w:cs="Arial"/>
          <w:sz w:val="20"/>
        </w:rPr>
        <w:t>ust.</w:t>
      </w:r>
      <w:r w:rsidRPr="00F47B9F">
        <w:rPr>
          <w:rFonts w:ascii="Arial" w:hAnsi="Arial" w:cs="Arial"/>
          <w:sz w:val="20"/>
        </w:rPr>
        <w:t xml:space="preserve"> 1 zwane jest w dalszej treści umowy „</w:t>
      </w:r>
      <w:r w:rsidR="00643E13" w:rsidRPr="00F47B9F">
        <w:rPr>
          <w:rFonts w:ascii="Arial" w:hAnsi="Arial" w:cs="Arial"/>
          <w:b/>
          <w:sz w:val="20"/>
        </w:rPr>
        <w:t>W</w:t>
      </w:r>
      <w:r w:rsidRPr="00F47B9F">
        <w:rPr>
          <w:rFonts w:ascii="Arial" w:hAnsi="Arial" w:cs="Arial"/>
          <w:b/>
          <w:sz w:val="20"/>
        </w:rPr>
        <w:t>ynagrodzeniem umownym</w:t>
      </w:r>
      <w:r w:rsidRPr="00F47B9F">
        <w:rPr>
          <w:rFonts w:ascii="Arial" w:hAnsi="Arial" w:cs="Arial"/>
          <w:sz w:val="20"/>
        </w:rPr>
        <w:t xml:space="preserve">”. Wynagrodzenie umowne jest stałe i obejmuje wszystkie zobowiązania Wykonawcy w ramach </w:t>
      </w:r>
      <w:r w:rsidR="00526D3F" w:rsidRPr="00F47B9F">
        <w:rPr>
          <w:rFonts w:ascii="Arial" w:hAnsi="Arial" w:cs="Arial"/>
          <w:sz w:val="20"/>
        </w:rPr>
        <w:t>U</w:t>
      </w:r>
      <w:r w:rsidRPr="00F47B9F">
        <w:rPr>
          <w:rFonts w:ascii="Arial" w:hAnsi="Arial" w:cs="Arial"/>
          <w:sz w:val="20"/>
        </w:rPr>
        <w:t>mowy.</w:t>
      </w:r>
    </w:p>
    <w:p w:rsidR="00C17926" w:rsidRPr="00F47B9F" w:rsidRDefault="00C17926" w:rsidP="004A76E5">
      <w:pPr>
        <w:pStyle w:val="Zwykytekst"/>
        <w:widowControl w:val="0"/>
        <w:numPr>
          <w:ilvl w:val="0"/>
          <w:numId w:val="12"/>
        </w:numPr>
        <w:tabs>
          <w:tab w:val="clear" w:pos="496"/>
        </w:tabs>
        <w:spacing w:before="120" w:line="240" w:lineRule="auto"/>
        <w:ind w:left="284" w:hanging="284"/>
        <w:rPr>
          <w:rFonts w:ascii="Arial" w:hAnsi="Arial" w:cs="Arial"/>
          <w:kern w:val="28"/>
          <w:sz w:val="20"/>
        </w:rPr>
      </w:pPr>
      <w:r w:rsidRPr="00F47B9F">
        <w:rPr>
          <w:rFonts w:ascii="Arial" w:hAnsi="Arial" w:cs="Arial"/>
          <w:sz w:val="20"/>
        </w:rPr>
        <w:t xml:space="preserve">Koszty organizacji placu budowy, w tym: koszt prac przygotowawczych (przygotowanie miejsca pracy </w:t>
      </w:r>
      <w:r w:rsidR="00CD5357" w:rsidRPr="00F47B9F">
        <w:rPr>
          <w:rFonts w:ascii="Arial" w:hAnsi="Arial" w:cs="Arial"/>
          <w:sz w:val="20"/>
        </w:rPr>
        <w:t>i jego likwidacja po wykonaniu umowy</w:t>
      </w:r>
      <w:r w:rsidRPr="00F47B9F">
        <w:rPr>
          <w:rFonts w:ascii="Arial" w:hAnsi="Arial" w:cs="Arial"/>
          <w:sz w:val="20"/>
        </w:rPr>
        <w:t xml:space="preserve">), koszty związane ze składowaniem, wywozem oraz utylizacją odpadów powstałych przy realizacji prac, a także koszt wszystkich materiałów pomocniczych niezbędnych do wykonania prac objętych przedmiotem </w:t>
      </w:r>
      <w:r w:rsidR="00526D3F" w:rsidRPr="00F47B9F">
        <w:rPr>
          <w:rFonts w:ascii="Arial" w:hAnsi="Arial" w:cs="Arial"/>
          <w:sz w:val="20"/>
        </w:rPr>
        <w:t>U</w:t>
      </w:r>
      <w:r w:rsidRPr="00F47B9F">
        <w:rPr>
          <w:rFonts w:ascii="Arial" w:hAnsi="Arial" w:cs="Arial"/>
          <w:sz w:val="20"/>
        </w:rPr>
        <w:t xml:space="preserve">mowy, takich jak: zaślepki, gazy techniczne, materiały spawalnicze, ściernice, czyściwa i inne wkalkulowano do </w:t>
      </w:r>
      <w:r w:rsidR="00C35E21">
        <w:rPr>
          <w:rFonts w:ascii="Arial" w:hAnsi="Arial" w:cs="Arial"/>
          <w:sz w:val="20"/>
        </w:rPr>
        <w:t>W</w:t>
      </w:r>
      <w:r w:rsidR="00C35E21" w:rsidRPr="00F47B9F">
        <w:rPr>
          <w:rFonts w:ascii="Arial" w:hAnsi="Arial" w:cs="Arial"/>
          <w:sz w:val="20"/>
        </w:rPr>
        <w:t xml:space="preserve">ynagrodzenia </w:t>
      </w:r>
      <w:r w:rsidR="00C35E21">
        <w:rPr>
          <w:rFonts w:ascii="Arial" w:hAnsi="Arial" w:cs="Arial"/>
          <w:sz w:val="20"/>
        </w:rPr>
        <w:t>umownego</w:t>
      </w:r>
      <w:r w:rsidR="00EF6680" w:rsidRPr="00F47B9F">
        <w:rPr>
          <w:rFonts w:ascii="Arial" w:hAnsi="Arial" w:cs="Arial"/>
          <w:sz w:val="20"/>
        </w:rPr>
        <w:t>.</w:t>
      </w:r>
    </w:p>
    <w:p w:rsidR="007F2D5D" w:rsidRPr="00F47B9F" w:rsidRDefault="00F268B4" w:rsidP="004A76E5">
      <w:pPr>
        <w:pStyle w:val="Zwykytekst"/>
        <w:widowControl w:val="0"/>
        <w:numPr>
          <w:ilvl w:val="0"/>
          <w:numId w:val="12"/>
        </w:numPr>
        <w:tabs>
          <w:tab w:val="clear" w:pos="496"/>
        </w:tabs>
        <w:spacing w:before="120" w:line="240" w:lineRule="auto"/>
        <w:ind w:left="284" w:hanging="284"/>
        <w:rPr>
          <w:rFonts w:ascii="Arial" w:hAnsi="Arial" w:cs="Arial"/>
          <w:kern w:val="28"/>
          <w:sz w:val="20"/>
        </w:rPr>
      </w:pPr>
      <w:r w:rsidRPr="00F47B9F">
        <w:rPr>
          <w:rFonts w:ascii="Arial" w:hAnsi="Arial"/>
          <w:color w:val="000000"/>
          <w:sz w:val="20"/>
        </w:rPr>
        <w:t>Wynagrodzenie</w:t>
      </w:r>
      <w:r w:rsidR="00A103E5" w:rsidRPr="00F47B9F">
        <w:rPr>
          <w:rFonts w:ascii="Arial" w:hAnsi="Arial"/>
          <w:color w:val="000000"/>
          <w:sz w:val="20"/>
        </w:rPr>
        <w:t xml:space="preserve"> </w:t>
      </w:r>
      <w:r w:rsidR="00A103E5" w:rsidRPr="00F47B9F">
        <w:rPr>
          <w:rFonts w:ascii="Arial" w:hAnsi="Arial"/>
          <w:b/>
          <w:color w:val="000000"/>
          <w:sz w:val="20"/>
        </w:rPr>
        <w:t>brutto</w:t>
      </w:r>
      <w:r w:rsidRPr="00F47B9F">
        <w:rPr>
          <w:rFonts w:ascii="Arial" w:hAnsi="Arial"/>
          <w:color w:val="000000"/>
          <w:sz w:val="20"/>
        </w:rPr>
        <w:t xml:space="preserve"> za przekazaną (udzieloną)</w:t>
      </w:r>
      <w:r w:rsidR="0042109C" w:rsidRPr="00F47B9F">
        <w:rPr>
          <w:rFonts w:ascii="Arial" w:hAnsi="Arial"/>
          <w:color w:val="000000"/>
          <w:sz w:val="20"/>
        </w:rPr>
        <w:t xml:space="preserve"> </w:t>
      </w:r>
      <w:r w:rsidRPr="00F47B9F">
        <w:rPr>
          <w:rFonts w:ascii="Arial" w:hAnsi="Arial"/>
          <w:color w:val="000000"/>
          <w:sz w:val="20"/>
        </w:rPr>
        <w:t xml:space="preserve">/ przekazane (udzielone) Zamawiającemu przez Wykonawcę licencję/licencje do korzystania ze sprzedanego na podstawie </w:t>
      </w:r>
      <w:r w:rsidR="00643E13" w:rsidRPr="00F47B9F">
        <w:rPr>
          <w:rFonts w:ascii="Arial" w:hAnsi="Arial"/>
          <w:color w:val="000000"/>
          <w:sz w:val="20"/>
        </w:rPr>
        <w:t>U</w:t>
      </w:r>
      <w:r w:rsidRPr="00F47B9F">
        <w:rPr>
          <w:rFonts w:ascii="Arial" w:hAnsi="Arial"/>
          <w:color w:val="000000"/>
          <w:sz w:val="20"/>
        </w:rPr>
        <w:t xml:space="preserve">mowy oprogramowania komputerowego i systemowego zawarte w </w:t>
      </w:r>
      <w:r w:rsidR="00643E13" w:rsidRPr="00F47B9F">
        <w:rPr>
          <w:rFonts w:ascii="Arial" w:hAnsi="Arial"/>
          <w:color w:val="000000"/>
          <w:sz w:val="20"/>
        </w:rPr>
        <w:t xml:space="preserve">Wynagrodzeniu </w:t>
      </w:r>
      <w:r w:rsidR="000C14A6" w:rsidRPr="00F47B9F">
        <w:rPr>
          <w:rFonts w:ascii="Arial" w:hAnsi="Arial"/>
          <w:color w:val="000000"/>
          <w:sz w:val="20"/>
        </w:rPr>
        <w:t xml:space="preserve">ryczałtowym brutto </w:t>
      </w:r>
      <w:r w:rsidRPr="00F47B9F">
        <w:rPr>
          <w:rFonts w:ascii="Arial" w:hAnsi="Arial"/>
          <w:color w:val="000000"/>
          <w:sz w:val="20"/>
        </w:rPr>
        <w:t xml:space="preserve">wynosi </w:t>
      </w:r>
      <w:r w:rsidR="00C0635E" w:rsidRPr="00F47B9F">
        <w:rPr>
          <w:rFonts w:ascii="Arial" w:hAnsi="Arial"/>
          <w:b/>
          <w:color w:val="000000"/>
          <w:sz w:val="20"/>
        </w:rPr>
        <w:t>…………</w:t>
      </w:r>
      <w:r w:rsidR="00575E62" w:rsidRPr="00F47B9F">
        <w:rPr>
          <w:rFonts w:ascii="Arial" w:hAnsi="Arial"/>
          <w:b/>
          <w:color w:val="000000"/>
          <w:sz w:val="20"/>
        </w:rPr>
        <w:t xml:space="preserve"> </w:t>
      </w:r>
      <w:r w:rsidRPr="00F47B9F">
        <w:rPr>
          <w:rFonts w:ascii="Arial" w:hAnsi="Arial"/>
          <w:b/>
          <w:color w:val="000000"/>
          <w:sz w:val="20"/>
        </w:rPr>
        <w:t>PLN</w:t>
      </w:r>
      <w:r w:rsidRPr="00F47B9F">
        <w:rPr>
          <w:rFonts w:ascii="Arial" w:hAnsi="Arial"/>
          <w:color w:val="000000"/>
          <w:sz w:val="20"/>
        </w:rPr>
        <w:t xml:space="preserve"> (słownie: </w:t>
      </w:r>
      <w:r w:rsidR="00C0635E" w:rsidRPr="00F47B9F">
        <w:rPr>
          <w:rFonts w:ascii="Arial" w:hAnsi="Arial"/>
          <w:color w:val="000000"/>
          <w:sz w:val="20"/>
        </w:rPr>
        <w:t>………………………</w:t>
      </w:r>
      <w:r w:rsidR="009E45A5" w:rsidRPr="00F47B9F">
        <w:rPr>
          <w:rFonts w:ascii="Arial" w:hAnsi="Arial"/>
          <w:color w:val="000000"/>
          <w:sz w:val="20"/>
        </w:rPr>
        <w:t xml:space="preserve"> </w:t>
      </w:r>
      <w:r w:rsidRPr="00F47B9F">
        <w:rPr>
          <w:rFonts w:ascii="Arial" w:hAnsi="Arial"/>
          <w:color w:val="000000"/>
          <w:sz w:val="20"/>
        </w:rPr>
        <w:t>złotych</w:t>
      </w:r>
      <w:r w:rsidR="00A103E5" w:rsidRPr="00F47B9F">
        <w:rPr>
          <w:rFonts w:ascii="Arial" w:hAnsi="Arial"/>
          <w:color w:val="000000"/>
          <w:sz w:val="20"/>
        </w:rPr>
        <w:t xml:space="preserve"> 00/100) i składa się z wynagrodzenia </w:t>
      </w:r>
      <w:r w:rsidR="00A103E5" w:rsidRPr="00F47B9F">
        <w:rPr>
          <w:rFonts w:ascii="Arial" w:hAnsi="Arial"/>
          <w:b/>
          <w:color w:val="000000"/>
          <w:sz w:val="20"/>
        </w:rPr>
        <w:t>netto</w:t>
      </w:r>
      <w:r w:rsidR="00A103E5" w:rsidRPr="00F47B9F">
        <w:rPr>
          <w:rFonts w:ascii="Arial" w:hAnsi="Arial"/>
          <w:color w:val="000000"/>
          <w:sz w:val="20"/>
        </w:rPr>
        <w:t xml:space="preserve"> w kwocie </w:t>
      </w:r>
      <w:r w:rsidR="00C0635E" w:rsidRPr="00F47B9F">
        <w:rPr>
          <w:rFonts w:ascii="Arial" w:hAnsi="Arial"/>
          <w:b/>
          <w:snapToGrid w:val="0"/>
          <w:color w:val="000000"/>
          <w:sz w:val="20"/>
          <w:lang w:eastAsia="pl-PL"/>
        </w:rPr>
        <w:t>………….</w:t>
      </w:r>
      <w:r w:rsidR="00A103E5" w:rsidRPr="00F47B9F">
        <w:rPr>
          <w:rFonts w:ascii="Arial" w:hAnsi="Arial"/>
          <w:b/>
          <w:color w:val="000000"/>
          <w:sz w:val="20"/>
        </w:rPr>
        <w:t xml:space="preserve"> PLN</w:t>
      </w:r>
      <w:r w:rsidR="00A103E5" w:rsidRPr="00F47B9F">
        <w:rPr>
          <w:rFonts w:ascii="Arial" w:hAnsi="Arial"/>
          <w:color w:val="000000"/>
          <w:sz w:val="20"/>
        </w:rPr>
        <w:t xml:space="preserve"> (słownie: </w:t>
      </w:r>
      <w:r w:rsidR="00C0635E" w:rsidRPr="00F47B9F">
        <w:rPr>
          <w:rFonts w:ascii="Arial" w:hAnsi="Arial"/>
          <w:color w:val="000000"/>
          <w:sz w:val="20"/>
        </w:rPr>
        <w:t>…………………</w:t>
      </w:r>
      <w:r w:rsidR="00A103E5" w:rsidRPr="00F47B9F">
        <w:rPr>
          <w:rFonts w:ascii="Arial" w:hAnsi="Arial"/>
          <w:color w:val="000000"/>
          <w:sz w:val="20"/>
        </w:rPr>
        <w:t xml:space="preserve"> złotych 00/100</w:t>
      </w:r>
      <w:r w:rsidR="009B1B38" w:rsidRPr="00F47B9F">
        <w:rPr>
          <w:rFonts w:ascii="Arial" w:hAnsi="Arial"/>
          <w:color w:val="000000"/>
          <w:sz w:val="20"/>
        </w:rPr>
        <w:t xml:space="preserve"> netto</w:t>
      </w:r>
      <w:r w:rsidR="00A103E5" w:rsidRPr="00F47B9F">
        <w:rPr>
          <w:rFonts w:ascii="Arial" w:hAnsi="Arial"/>
          <w:color w:val="000000"/>
          <w:sz w:val="20"/>
        </w:rPr>
        <w:t xml:space="preserve">) oraz podatku VAT w kwocie </w:t>
      </w:r>
      <w:r w:rsidR="00C0635E" w:rsidRPr="00F47B9F">
        <w:rPr>
          <w:rFonts w:ascii="Arial" w:hAnsi="Arial"/>
          <w:b/>
          <w:snapToGrid w:val="0"/>
          <w:color w:val="000000"/>
          <w:sz w:val="20"/>
          <w:lang w:eastAsia="pl-PL"/>
        </w:rPr>
        <w:t xml:space="preserve">….. </w:t>
      </w:r>
      <w:r w:rsidR="00A103E5" w:rsidRPr="00F47B9F">
        <w:rPr>
          <w:rFonts w:ascii="Arial" w:hAnsi="Arial"/>
          <w:b/>
          <w:color w:val="000000"/>
          <w:sz w:val="20"/>
        </w:rPr>
        <w:t>PLN</w:t>
      </w:r>
      <w:r w:rsidR="00A103E5" w:rsidRPr="00F47B9F">
        <w:rPr>
          <w:rFonts w:ascii="Arial" w:hAnsi="Arial"/>
          <w:color w:val="000000"/>
          <w:sz w:val="20"/>
        </w:rPr>
        <w:t xml:space="preserve"> (słownie: </w:t>
      </w:r>
      <w:r w:rsidR="00C0635E" w:rsidRPr="00F47B9F">
        <w:rPr>
          <w:rFonts w:ascii="Arial" w:hAnsi="Arial"/>
          <w:color w:val="000000"/>
          <w:sz w:val="20"/>
        </w:rPr>
        <w:t>…………………………………</w:t>
      </w:r>
      <w:r w:rsidR="009E45A5" w:rsidRPr="00F47B9F">
        <w:rPr>
          <w:rFonts w:ascii="Arial" w:hAnsi="Arial"/>
          <w:color w:val="000000"/>
          <w:sz w:val="20"/>
        </w:rPr>
        <w:t xml:space="preserve"> złotych</w:t>
      </w:r>
      <w:r w:rsidR="00A103E5" w:rsidRPr="00F47B9F">
        <w:rPr>
          <w:rFonts w:ascii="Arial" w:hAnsi="Arial"/>
          <w:color w:val="000000"/>
          <w:sz w:val="20"/>
        </w:rPr>
        <w:t xml:space="preserve"> 00/100)</w:t>
      </w:r>
      <w:r w:rsidR="00F21EC6" w:rsidRPr="00F47B9F">
        <w:rPr>
          <w:rFonts w:ascii="Arial" w:hAnsi="Arial"/>
          <w:color w:val="000000"/>
          <w:sz w:val="20"/>
        </w:rPr>
        <w:t>.</w:t>
      </w:r>
      <w:r w:rsidRPr="00F47B9F">
        <w:rPr>
          <w:rFonts w:ascii="Arial" w:hAnsi="Arial"/>
          <w:color w:val="000000"/>
          <w:sz w:val="20"/>
        </w:rPr>
        <w:t xml:space="preserve"> </w:t>
      </w:r>
    </w:p>
    <w:p w:rsidR="00942ADF" w:rsidRPr="00F47B9F" w:rsidRDefault="007F2D5D" w:rsidP="004A76E5">
      <w:pPr>
        <w:pStyle w:val="Zwykytekst"/>
        <w:widowControl w:val="0"/>
        <w:numPr>
          <w:ilvl w:val="0"/>
          <w:numId w:val="12"/>
        </w:numPr>
        <w:tabs>
          <w:tab w:val="clear" w:pos="496"/>
        </w:tabs>
        <w:spacing w:before="120" w:line="240" w:lineRule="auto"/>
        <w:ind w:left="284" w:hanging="284"/>
        <w:rPr>
          <w:rFonts w:ascii="Arial" w:hAnsi="Arial" w:cs="Arial"/>
          <w:kern w:val="28"/>
          <w:sz w:val="20"/>
        </w:rPr>
      </w:pPr>
      <w:r w:rsidRPr="00F47B9F">
        <w:rPr>
          <w:rFonts w:ascii="Arial" w:hAnsi="Arial"/>
          <w:color w:val="000000"/>
          <w:sz w:val="20"/>
        </w:rPr>
        <w:t>Wynagrodzenie</w:t>
      </w:r>
      <w:r w:rsidR="00A103E5" w:rsidRPr="00F47B9F">
        <w:rPr>
          <w:rFonts w:ascii="Arial" w:hAnsi="Arial"/>
          <w:color w:val="000000"/>
          <w:sz w:val="20"/>
        </w:rPr>
        <w:t xml:space="preserve"> </w:t>
      </w:r>
      <w:r w:rsidR="00A103E5" w:rsidRPr="00F47B9F">
        <w:rPr>
          <w:rFonts w:ascii="Arial" w:hAnsi="Arial"/>
          <w:b/>
          <w:color w:val="000000"/>
          <w:sz w:val="20"/>
        </w:rPr>
        <w:t>brutto</w:t>
      </w:r>
      <w:r w:rsidRPr="00F47B9F">
        <w:rPr>
          <w:rFonts w:ascii="Arial" w:hAnsi="Arial"/>
          <w:color w:val="000000"/>
          <w:sz w:val="20"/>
        </w:rPr>
        <w:t xml:space="preserve"> za </w:t>
      </w:r>
      <w:r w:rsidRPr="00F47B9F">
        <w:rPr>
          <w:rFonts w:ascii="Arial" w:hAnsi="Arial" w:cs="Arial"/>
          <w:color w:val="000000"/>
          <w:sz w:val="20"/>
        </w:rPr>
        <w:t xml:space="preserve">przeniesienie przez Wykonawcę na Zamawiającego, bez ograniczeń czasowych i terytorialnych, autorskich praw majątkowych </w:t>
      </w:r>
      <w:r w:rsidRPr="00F47B9F">
        <w:rPr>
          <w:rFonts w:ascii="Arial" w:hAnsi="Arial"/>
          <w:sz w:val="20"/>
        </w:rPr>
        <w:t xml:space="preserve">wraz z prawem wykonywania i zezwalania na wykonywanie autorskich praw zależnych </w:t>
      </w:r>
      <w:r w:rsidRPr="00F47B9F">
        <w:rPr>
          <w:rFonts w:ascii="Arial" w:hAnsi="Arial" w:cs="Arial"/>
          <w:color w:val="000000"/>
          <w:sz w:val="20"/>
        </w:rPr>
        <w:t xml:space="preserve">do wykonanej na podstawie Umowy dokumentacji technicznej oraz za </w:t>
      </w:r>
      <w:r w:rsidRPr="00F47B9F">
        <w:rPr>
          <w:rFonts w:ascii="Arial" w:hAnsi="Arial"/>
          <w:sz w:val="20"/>
        </w:rPr>
        <w:t>przeniesienie własności egzemplarzy dokumentacji technicznej oraz nośników, na których ją utrwalono</w:t>
      </w:r>
      <w:r w:rsidRPr="00F47B9F">
        <w:rPr>
          <w:rFonts w:ascii="Arial" w:hAnsi="Arial" w:cs="Arial"/>
          <w:color w:val="000000"/>
          <w:sz w:val="20"/>
        </w:rPr>
        <w:t xml:space="preserve"> zawarte w </w:t>
      </w:r>
      <w:r w:rsidR="00643E13" w:rsidRPr="00F47B9F">
        <w:rPr>
          <w:rFonts w:ascii="Arial" w:hAnsi="Arial" w:cs="Arial"/>
          <w:color w:val="000000"/>
          <w:sz w:val="20"/>
        </w:rPr>
        <w:t xml:space="preserve">Wynagrodzeniu </w:t>
      </w:r>
      <w:r w:rsidR="000C14A6" w:rsidRPr="00F47B9F">
        <w:rPr>
          <w:rFonts w:ascii="Arial" w:hAnsi="Arial"/>
          <w:color w:val="000000"/>
          <w:sz w:val="20"/>
        </w:rPr>
        <w:t xml:space="preserve">ryczałtowym </w:t>
      </w:r>
      <w:r w:rsidR="00070513" w:rsidRPr="00F47B9F">
        <w:rPr>
          <w:rFonts w:ascii="Arial" w:hAnsi="Arial"/>
          <w:color w:val="000000"/>
          <w:sz w:val="20"/>
        </w:rPr>
        <w:t xml:space="preserve">brutto </w:t>
      </w:r>
      <w:r w:rsidR="00070513" w:rsidRPr="00F47B9F">
        <w:rPr>
          <w:rFonts w:ascii="Arial" w:hAnsi="Arial" w:cs="Arial"/>
          <w:color w:val="000000"/>
          <w:sz w:val="20"/>
        </w:rPr>
        <w:t>wynosi</w:t>
      </w:r>
      <w:r w:rsidRPr="00F47B9F">
        <w:rPr>
          <w:rFonts w:ascii="Arial" w:hAnsi="Arial" w:cs="Arial"/>
          <w:color w:val="000000"/>
          <w:sz w:val="20"/>
        </w:rPr>
        <w:t xml:space="preserve"> </w:t>
      </w:r>
      <w:r w:rsidR="00C0635E" w:rsidRPr="00F47B9F">
        <w:rPr>
          <w:rFonts w:ascii="Arial" w:hAnsi="Arial"/>
          <w:b/>
          <w:color w:val="000000"/>
          <w:sz w:val="20"/>
        </w:rPr>
        <w:t>……………..</w:t>
      </w:r>
      <w:r w:rsidRPr="00F47B9F">
        <w:rPr>
          <w:rFonts w:ascii="Arial" w:hAnsi="Arial"/>
          <w:b/>
          <w:color w:val="000000"/>
          <w:sz w:val="20"/>
        </w:rPr>
        <w:t xml:space="preserve"> PLN</w:t>
      </w:r>
      <w:r w:rsidRPr="00F47B9F">
        <w:rPr>
          <w:rFonts w:ascii="Arial" w:hAnsi="Arial"/>
          <w:color w:val="000000"/>
          <w:sz w:val="20"/>
        </w:rPr>
        <w:t xml:space="preserve"> (słownie: </w:t>
      </w:r>
      <w:r w:rsidR="00C0635E" w:rsidRPr="00F47B9F">
        <w:rPr>
          <w:rFonts w:ascii="Arial" w:hAnsi="Arial"/>
          <w:color w:val="000000"/>
          <w:sz w:val="20"/>
        </w:rPr>
        <w:t>……………………..</w:t>
      </w:r>
      <w:r w:rsidRPr="00F47B9F">
        <w:rPr>
          <w:rFonts w:ascii="Arial" w:hAnsi="Arial"/>
          <w:color w:val="000000"/>
          <w:sz w:val="20"/>
        </w:rPr>
        <w:t xml:space="preserve"> </w:t>
      </w:r>
      <w:r w:rsidR="00A103E5" w:rsidRPr="00F47B9F">
        <w:rPr>
          <w:rFonts w:ascii="Arial" w:hAnsi="Arial"/>
          <w:color w:val="000000"/>
          <w:sz w:val="20"/>
        </w:rPr>
        <w:t>z</w:t>
      </w:r>
      <w:r w:rsidRPr="00F47B9F">
        <w:rPr>
          <w:rFonts w:ascii="Arial" w:hAnsi="Arial"/>
          <w:color w:val="000000"/>
          <w:sz w:val="20"/>
        </w:rPr>
        <w:t>łotych</w:t>
      </w:r>
      <w:r w:rsidR="00A103E5" w:rsidRPr="00F47B9F">
        <w:rPr>
          <w:rFonts w:ascii="Arial" w:hAnsi="Arial"/>
          <w:color w:val="000000"/>
          <w:sz w:val="20"/>
        </w:rPr>
        <w:t xml:space="preserve"> 00/100</w:t>
      </w:r>
      <w:r w:rsidRPr="00F47B9F">
        <w:rPr>
          <w:rFonts w:ascii="Arial" w:hAnsi="Arial"/>
          <w:color w:val="000000"/>
          <w:sz w:val="20"/>
        </w:rPr>
        <w:t xml:space="preserve">) </w:t>
      </w:r>
      <w:r w:rsidR="00A103E5" w:rsidRPr="00F47B9F">
        <w:rPr>
          <w:rFonts w:ascii="Arial" w:hAnsi="Arial"/>
          <w:color w:val="000000"/>
          <w:sz w:val="20"/>
        </w:rPr>
        <w:t xml:space="preserve">i składa się z wynagrodzenia </w:t>
      </w:r>
      <w:r w:rsidR="00A103E5" w:rsidRPr="00F47B9F">
        <w:rPr>
          <w:rFonts w:ascii="Arial" w:hAnsi="Arial"/>
          <w:b/>
          <w:color w:val="000000"/>
          <w:sz w:val="20"/>
        </w:rPr>
        <w:t>netto</w:t>
      </w:r>
      <w:r w:rsidR="00A103E5" w:rsidRPr="00F47B9F">
        <w:rPr>
          <w:rFonts w:ascii="Arial" w:hAnsi="Arial"/>
          <w:color w:val="000000"/>
          <w:sz w:val="20"/>
        </w:rPr>
        <w:t xml:space="preserve"> w kwocie </w:t>
      </w:r>
      <w:r w:rsidR="00C0635E" w:rsidRPr="00F47B9F">
        <w:rPr>
          <w:rFonts w:ascii="Arial" w:hAnsi="Arial"/>
          <w:b/>
          <w:snapToGrid w:val="0"/>
          <w:color w:val="000000"/>
          <w:sz w:val="20"/>
          <w:lang w:eastAsia="pl-PL"/>
        </w:rPr>
        <w:lastRenderedPageBreak/>
        <w:t>……………..</w:t>
      </w:r>
      <w:r w:rsidR="00A103E5" w:rsidRPr="00F47B9F">
        <w:rPr>
          <w:rFonts w:ascii="Arial" w:hAnsi="Arial"/>
          <w:b/>
          <w:color w:val="000000"/>
          <w:sz w:val="20"/>
        </w:rPr>
        <w:t xml:space="preserve"> PLN</w:t>
      </w:r>
      <w:r w:rsidR="005F4D6E" w:rsidRPr="00F47B9F">
        <w:rPr>
          <w:rFonts w:ascii="Arial" w:hAnsi="Arial"/>
          <w:color w:val="000000"/>
          <w:sz w:val="20"/>
        </w:rPr>
        <w:t xml:space="preserve"> (słownie:</w:t>
      </w:r>
      <w:r w:rsidR="00A103E5" w:rsidRPr="00F47B9F">
        <w:rPr>
          <w:rFonts w:ascii="Arial" w:hAnsi="Arial"/>
          <w:color w:val="000000"/>
          <w:sz w:val="20"/>
        </w:rPr>
        <w:t xml:space="preserve"> </w:t>
      </w:r>
      <w:r w:rsidR="00C0635E" w:rsidRPr="00F47B9F">
        <w:rPr>
          <w:rFonts w:ascii="Arial" w:hAnsi="Arial"/>
          <w:color w:val="000000"/>
          <w:sz w:val="20"/>
        </w:rPr>
        <w:t>……………………….</w:t>
      </w:r>
      <w:r w:rsidR="00402778" w:rsidRPr="00F47B9F">
        <w:rPr>
          <w:rFonts w:ascii="Arial" w:hAnsi="Arial"/>
          <w:color w:val="000000"/>
          <w:sz w:val="20"/>
        </w:rPr>
        <w:t xml:space="preserve"> </w:t>
      </w:r>
      <w:r w:rsidR="00A103E5" w:rsidRPr="00F47B9F">
        <w:rPr>
          <w:rFonts w:ascii="Arial" w:hAnsi="Arial"/>
          <w:color w:val="000000"/>
          <w:sz w:val="20"/>
        </w:rPr>
        <w:t>złotych 00/100</w:t>
      </w:r>
      <w:r w:rsidR="009B1B38" w:rsidRPr="00F47B9F">
        <w:rPr>
          <w:rFonts w:ascii="Arial" w:hAnsi="Arial"/>
          <w:color w:val="000000"/>
          <w:sz w:val="20"/>
        </w:rPr>
        <w:t xml:space="preserve"> netto</w:t>
      </w:r>
      <w:r w:rsidR="00A103E5" w:rsidRPr="00F47B9F">
        <w:rPr>
          <w:rFonts w:ascii="Arial" w:hAnsi="Arial"/>
          <w:color w:val="000000"/>
          <w:sz w:val="20"/>
        </w:rPr>
        <w:t xml:space="preserve">) oraz podatku VAT w kwocie </w:t>
      </w:r>
      <w:r w:rsidR="00C0635E" w:rsidRPr="00F47B9F">
        <w:rPr>
          <w:rFonts w:ascii="Arial" w:hAnsi="Arial"/>
          <w:b/>
          <w:snapToGrid w:val="0"/>
          <w:color w:val="000000"/>
          <w:sz w:val="20"/>
          <w:lang w:eastAsia="pl-PL"/>
        </w:rPr>
        <w:t>…………</w:t>
      </w:r>
      <w:r w:rsidR="00402778" w:rsidRPr="00F47B9F">
        <w:rPr>
          <w:rFonts w:ascii="Arial" w:hAnsi="Arial"/>
          <w:b/>
          <w:snapToGrid w:val="0"/>
          <w:color w:val="000000"/>
          <w:sz w:val="20"/>
          <w:lang w:eastAsia="pl-PL"/>
        </w:rPr>
        <w:t xml:space="preserve"> </w:t>
      </w:r>
      <w:r w:rsidR="00A103E5" w:rsidRPr="00F47B9F">
        <w:rPr>
          <w:rFonts w:ascii="Arial" w:hAnsi="Arial"/>
          <w:b/>
          <w:color w:val="000000"/>
          <w:sz w:val="20"/>
        </w:rPr>
        <w:t>PLN</w:t>
      </w:r>
      <w:r w:rsidR="00A103E5" w:rsidRPr="00F47B9F">
        <w:rPr>
          <w:rFonts w:ascii="Arial" w:hAnsi="Arial"/>
          <w:color w:val="000000"/>
          <w:sz w:val="20"/>
        </w:rPr>
        <w:t xml:space="preserve"> (słownie: </w:t>
      </w:r>
      <w:r w:rsidR="00C0635E" w:rsidRPr="00F47B9F">
        <w:rPr>
          <w:rFonts w:ascii="Arial" w:hAnsi="Arial"/>
          <w:color w:val="000000"/>
          <w:sz w:val="20"/>
        </w:rPr>
        <w:t>……………………….</w:t>
      </w:r>
      <w:r w:rsidR="00402778" w:rsidRPr="00F47B9F">
        <w:rPr>
          <w:rFonts w:ascii="Arial" w:hAnsi="Arial"/>
          <w:color w:val="000000"/>
          <w:sz w:val="20"/>
        </w:rPr>
        <w:t xml:space="preserve"> złotych</w:t>
      </w:r>
      <w:r w:rsidR="00A103E5" w:rsidRPr="00F47B9F">
        <w:rPr>
          <w:rFonts w:ascii="Arial" w:hAnsi="Arial"/>
          <w:color w:val="000000"/>
          <w:sz w:val="20"/>
        </w:rPr>
        <w:t xml:space="preserve"> 00/100)</w:t>
      </w:r>
      <w:r w:rsidRPr="00F47B9F">
        <w:rPr>
          <w:rFonts w:ascii="Arial" w:hAnsi="Arial"/>
          <w:color w:val="000000"/>
          <w:sz w:val="20"/>
        </w:rPr>
        <w:t>.</w:t>
      </w:r>
      <w:r w:rsidR="00F268B4" w:rsidRPr="00F47B9F">
        <w:rPr>
          <w:rFonts w:ascii="Arial" w:hAnsi="Arial"/>
          <w:color w:val="000000"/>
          <w:sz w:val="20"/>
        </w:rPr>
        <w:t xml:space="preserve"> </w:t>
      </w:r>
    </w:p>
    <w:p w:rsidR="00BA09BE" w:rsidRPr="00F47B9F" w:rsidRDefault="00BA09BE" w:rsidP="004A76E5">
      <w:pPr>
        <w:pStyle w:val="Zwykytekst"/>
        <w:widowControl w:val="0"/>
        <w:numPr>
          <w:ilvl w:val="0"/>
          <w:numId w:val="12"/>
        </w:numPr>
        <w:tabs>
          <w:tab w:val="clear" w:pos="496"/>
          <w:tab w:val="num" w:pos="284"/>
        </w:tabs>
        <w:spacing w:before="120" w:line="240" w:lineRule="auto"/>
        <w:ind w:left="284" w:hanging="284"/>
        <w:rPr>
          <w:rFonts w:ascii="Arial" w:hAnsi="Arial" w:cs="Arial"/>
          <w:kern w:val="28"/>
          <w:sz w:val="20"/>
        </w:rPr>
      </w:pPr>
      <w:r w:rsidRPr="00F47B9F">
        <w:rPr>
          <w:rFonts w:ascii="Arial" w:hAnsi="Arial"/>
          <w:color w:val="000000"/>
          <w:sz w:val="20"/>
        </w:rPr>
        <w:t>Wynagrodzenie</w:t>
      </w:r>
      <w:r w:rsidR="005F4D6E" w:rsidRPr="00F47B9F">
        <w:rPr>
          <w:rFonts w:ascii="Arial" w:hAnsi="Arial"/>
          <w:color w:val="000000"/>
          <w:sz w:val="20"/>
        </w:rPr>
        <w:t xml:space="preserve"> </w:t>
      </w:r>
      <w:r w:rsidR="005F4D6E" w:rsidRPr="00F47B9F">
        <w:rPr>
          <w:rFonts w:ascii="Arial" w:hAnsi="Arial"/>
          <w:b/>
          <w:color w:val="000000"/>
          <w:sz w:val="20"/>
        </w:rPr>
        <w:t>brutto</w:t>
      </w:r>
      <w:r w:rsidRPr="00F47B9F">
        <w:rPr>
          <w:rFonts w:ascii="Arial" w:hAnsi="Arial"/>
          <w:b/>
          <w:color w:val="000000"/>
          <w:sz w:val="20"/>
        </w:rPr>
        <w:t xml:space="preserve"> </w:t>
      </w:r>
      <w:r w:rsidRPr="00F47B9F">
        <w:rPr>
          <w:rFonts w:ascii="Arial" w:hAnsi="Arial"/>
          <w:color w:val="000000"/>
          <w:sz w:val="20"/>
        </w:rPr>
        <w:t xml:space="preserve">za szkolenie pracowników Zamawiającego zawarte w </w:t>
      </w:r>
      <w:r w:rsidR="00643E13" w:rsidRPr="00F47B9F">
        <w:rPr>
          <w:rFonts w:ascii="Arial" w:hAnsi="Arial"/>
          <w:color w:val="000000"/>
          <w:sz w:val="20"/>
        </w:rPr>
        <w:t xml:space="preserve">Wynagrodzeniu </w:t>
      </w:r>
      <w:r w:rsidR="000C14A6" w:rsidRPr="00F47B9F">
        <w:rPr>
          <w:rFonts w:ascii="Arial" w:hAnsi="Arial"/>
          <w:color w:val="000000"/>
          <w:sz w:val="20"/>
        </w:rPr>
        <w:t xml:space="preserve">ryczałtowym brutto </w:t>
      </w:r>
      <w:r w:rsidRPr="00F47B9F">
        <w:rPr>
          <w:rFonts w:ascii="Arial" w:hAnsi="Arial"/>
          <w:color w:val="000000"/>
          <w:sz w:val="20"/>
        </w:rPr>
        <w:t xml:space="preserve">wynosi </w:t>
      </w:r>
      <w:r w:rsidR="00C0635E" w:rsidRPr="00F47B9F">
        <w:rPr>
          <w:rFonts w:ascii="Arial" w:hAnsi="Arial"/>
          <w:b/>
          <w:color w:val="000000"/>
          <w:sz w:val="20"/>
        </w:rPr>
        <w:t>……………</w:t>
      </w:r>
      <w:r w:rsidR="00575E62" w:rsidRPr="00F47B9F">
        <w:rPr>
          <w:rFonts w:ascii="Arial" w:hAnsi="Arial"/>
          <w:b/>
          <w:color w:val="000000"/>
          <w:sz w:val="20"/>
        </w:rPr>
        <w:t xml:space="preserve"> </w:t>
      </w:r>
      <w:r w:rsidRPr="00F47B9F">
        <w:rPr>
          <w:rFonts w:ascii="Arial" w:hAnsi="Arial"/>
          <w:b/>
          <w:color w:val="000000"/>
          <w:sz w:val="20"/>
        </w:rPr>
        <w:t>PLN</w:t>
      </w:r>
      <w:r w:rsidRPr="00F47B9F">
        <w:rPr>
          <w:rFonts w:ascii="Arial" w:hAnsi="Arial"/>
          <w:color w:val="000000"/>
          <w:sz w:val="20"/>
        </w:rPr>
        <w:t xml:space="preserve"> (słownie: </w:t>
      </w:r>
      <w:r w:rsidR="00C0635E" w:rsidRPr="00F47B9F">
        <w:rPr>
          <w:rFonts w:ascii="Arial" w:hAnsi="Arial"/>
          <w:color w:val="000000"/>
          <w:sz w:val="20"/>
        </w:rPr>
        <w:t>……………..</w:t>
      </w:r>
      <w:r w:rsidR="00575E62" w:rsidRPr="00F47B9F">
        <w:rPr>
          <w:rFonts w:ascii="Arial" w:hAnsi="Arial"/>
          <w:color w:val="000000"/>
          <w:sz w:val="20"/>
        </w:rPr>
        <w:t xml:space="preserve"> </w:t>
      </w:r>
      <w:r w:rsidRPr="00F47B9F">
        <w:rPr>
          <w:rFonts w:ascii="Arial" w:hAnsi="Arial"/>
          <w:color w:val="000000"/>
          <w:sz w:val="20"/>
        </w:rPr>
        <w:t>złotych</w:t>
      </w:r>
      <w:r w:rsidR="005F4D6E" w:rsidRPr="00F47B9F">
        <w:rPr>
          <w:rFonts w:ascii="Arial" w:hAnsi="Arial"/>
          <w:color w:val="000000"/>
          <w:sz w:val="20"/>
        </w:rPr>
        <w:t xml:space="preserve"> 00/100</w:t>
      </w:r>
      <w:r w:rsidRPr="00F47B9F">
        <w:rPr>
          <w:rFonts w:ascii="Arial" w:hAnsi="Arial"/>
          <w:color w:val="000000"/>
          <w:sz w:val="20"/>
        </w:rPr>
        <w:t xml:space="preserve">) </w:t>
      </w:r>
      <w:r w:rsidR="005F4D6E" w:rsidRPr="00F47B9F">
        <w:rPr>
          <w:rFonts w:ascii="Arial" w:hAnsi="Arial"/>
          <w:color w:val="000000"/>
          <w:sz w:val="20"/>
        </w:rPr>
        <w:t xml:space="preserve">i składa się z wynagrodzenia </w:t>
      </w:r>
      <w:r w:rsidR="005F4D6E" w:rsidRPr="00F47B9F">
        <w:rPr>
          <w:rFonts w:ascii="Arial" w:hAnsi="Arial"/>
          <w:b/>
          <w:color w:val="000000"/>
          <w:sz w:val="20"/>
        </w:rPr>
        <w:t>netto</w:t>
      </w:r>
      <w:r w:rsidR="005F4D6E" w:rsidRPr="00F47B9F">
        <w:rPr>
          <w:rFonts w:ascii="Arial" w:hAnsi="Arial"/>
          <w:color w:val="000000"/>
          <w:sz w:val="20"/>
        </w:rPr>
        <w:t xml:space="preserve"> w kwocie </w:t>
      </w:r>
      <w:r w:rsidR="00C0635E" w:rsidRPr="00F47B9F">
        <w:rPr>
          <w:rFonts w:ascii="Arial" w:hAnsi="Arial"/>
          <w:b/>
          <w:snapToGrid w:val="0"/>
          <w:color w:val="000000"/>
          <w:sz w:val="20"/>
          <w:lang w:eastAsia="pl-PL"/>
        </w:rPr>
        <w:t>……………….</w:t>
      </w:r>
      <w:r w:rsidR="005F4D6E" w:rsidRPr="00F47B9F">
        <w:rPr>
          <w:rFonts w:ascii="Arial" w:hAnsi="Arial"/>
          <w:b/>
          <w:color w:val="000000"/>
          <w:sz w:val="20"/>
        </w:rPr>
        <w:t xml:space="preserve"> PLN</w:t>
      </w:r>
      <w:r w:rsidR="005F4D6E" w:rsidRPr="00F47B9F">
        <w:rPr>
          <w:rFonts w:ascii="Arial" w:hAnsi="Arial"/>
          <w:color w:val="000000"/>
          <w:sz w:val="20"/>
        </w:rPr>
        <w:t xml:space="preserve"> (słownie: </w:t>
      </w:r>
      <w:r w:rsidR="00C0635E" w:rsidRPr="00F47B9F">
        <w:rPr>
          <w:rFonts w:ascii="Arial" w:hAnsi="Arial"/>
          <w:color w:val="000000"/>
          <w:sz w:val="20"/>
        </w:rPr>
        <w:t>……………..</w:t>
      </w:r>
      <w:r w:rsidR="005F4D6E" w:rsidRPr="00F47B9F">
        <w:rPr>
          <w:rFonts w:ascii="Arial" w:hAnsi="Arial"/>
          <w:color w:val="000000"/>
          <w:sz w:val="20"/>
        </w:rPr>
        <w:t xml:space="preserve"> złotych 00/100</w:t>
      </w:r>
      <w:r w:rsidR="009B1B38" w:rsidRPr="00F47B9F">
        <w:rPr>
          <w:rFonts w:ascii="Arial" w:hAnsi="Arial"/>
          <w:color w:val="000000"/>
          <w:sz w:val="20"/>
        </w:rPr>
        <w:t xml:space="preserve"> netto</w:t>
      </w:r>
      <w:r w:rsidR="005F4D6E" w:rsidRPr="00F47B9F">
        <w:rPr>
          <w:rFonts w:ascii="Arial" w:hAnsi="Arial"/>
          <w:color w:val="000000"/>
          <w:sz w:val="20"/>
        </w:rPr>
        <w:t xml:space="preserve">) oraz podatku VAT w kwocie </w:t>
      </w:r>
      <w:r w:rsidR="00C0635E" w:rsidRPr="00F47B9F">
        <w:rPr>
          <w:rFonts w:ascii="Arial" w:hAnsi="Arial"/>
          <w:b/>
          <w:snapToGrid w:val="0"/>
          <w:color w:val="000000"/>
          <w:sz w:val="20"/>
          <w:lang w:eastAsia="pl-PL"/>
        </w:rPr>
        <w:t>…………..</w:t>
      </w:r>
      <w:r w:rsidR="00FD7261" w:rsidRPr="00F47B9F">
        <w:rPr>
          <w:rFonts w:ascii="Arial" w:hAnsi="Arial"/>
          <w:b/>
          <w:snapToGrid w:val="0"/>
          <w:color w:val="000000"/>
          <w:sz w:val="20"/>
          <w:lang w:eastAsia="pl-PL"/>
        </w:rPr>
        <w:t xml:space="preserve"> </w:t>
      </w:r>
      <w:r w:rsidR="005F4D6E" w:rsidRPr="00F47B9F">
        <w:rPr>
          <w:rFonts w:ascii="Arial" w:hAnsi="Arial"/>
          <w:b/>
          <w:color w:val="000000"/>
          <w:sz w:val="20"/>
        </w:rPr>
        <w:t>PLN</w:t>
      </w:r>
      <w:r w:rsidR="005F4D6E" w:rsidRPr="00F47B9F">
        <w:rPr>
          <w:rFonts w:ascii="Arial" w:hAnsi="Arial"/>
          <w:color w:val="000000"/>
          <w:sz w:val="20"/>
        </w:rPr>
        <w:t xml:space="preserve"> (słownie: </w:t>
      </w:r>
      <w:r w:rsidR="00C0635E" w:rsidRPr="00F47B9F">
        <w:rPr>
          <w:rFonts w:ascii="Arial" w:hAnsi="Arial"/>
          <w:color w:val="000000"/>
          <w:sz w:val="20"/>
        </w:rPr>
        <w:t>……………….</w:t>
      </w:r>
      <w:r w:rsidR="00FD7261" w:rsidRPr="00F47B9F">
        <w:rPr>
          <w:rFonts w:ascii="Arial" w:hAnsi="Arial"/>
          <w:color w:val="000000"/>
          <w:sz w:val="20"/>
        </w:rPr>
        <w:t xml:space="preserve"> złotych</w:t>
      </w:r>
      <w:r w:rsidR="005F4D6E" w:rsidRPr="00F47B9F">
        <w:rPr>
          <w:rFonts w:ascii="Arial" w:hAnsi="Arial"/>
          <w:color w:val="000000"/>
          <w:sz w:val="20"/>
        </w:rPr>
        <w:t xml:space="preserve"> 00/100)</w:t>
      </w:r>
      <w:r w:rsidR="00F21EC6" w:rsidRPr="00F47B9F">
        <w:rPr>
          <w:rFonts w:ascii="Arial" w:hAnsi="Arial"/>
          <w:color w:val="000000"/>
          <w:sz w:val="20"/>
        </w:rPr>
        <w:t>.</w:t>
      </w:r>
    </w:p>
    <w:p w:rsidR="00697B9C" w:rsidRPr="00D6283D" w:rsidRDefault="00697B9C" w:rsidP="004A76E5">
      <w:pPr>
        <w:pStyle w:val="Zwykytekst"/>
        <w:widowControl w:val="0"/>
        <w:numPr>
          <w:ilvl w:val="0"/>
          <w:numId w:val="12"/>
        </w:numPr>
        <w:tabs>
          <w:tab w:val="clear" w:pos="496"/>
          <w:tab w:val="num" w:pos="284"/>
        </w:tabs>
        <w:spacing w:before="120" w:line="240" w:lineRule="auto"/>
        <w:ind w:left="284" w:hanging="284"/>
        <w:rPr>
          <w:rFonts w:ascii="Arial" w:hAnsi="Arial" w:cs="Arial"/>
          <w:kern w:val="28"/>
          <w:sz w:val="20"/>
        </w:rPr>
      </w:pPr>
      <w:r w:rsidRPr="00F47B9F">
        <w:rPr>
          <w:rFonts w:ascii="Arial" w:hAnsi="Arial"/>
          <w:color w:val="000000"/>
          <w:sz w:val="20"/>
        </w:rPr>
        <w:t>Wynagrodzenie brutto z tytułu 500 godzin</w:t>
      </w:r>
      <w:r w:rsidR="00B332DD" w:rsidRPr="00F47B9F">
        <w:rPr>
          <w:rFonts w:ascii="Arial" w:hAnsi="Arial"/>
          <w:color w:val="000000"/>
          <w:sz w:val="20"/>
        </w:rPr>
        <w:t xml:space="preserve"> pracy serwisanta </w:t>
      </w:r>
      <w:r w:rsidR="00A14A16">
        <w:rPr>
          <w:rFonts w:ascii="Arial" w:hAnsi="Arial"/>
          <w:color w:val="000000"/>
          <w:sz w:val="20"/>
        </w:rPr>
        <w:t xml:space="preserve">za prace </w:t>
      </w:r>
      <w:r w:rsidR="00A32D94">
        <w:rPr>
          <w:rFonts w:ascii="Arial" w:hAnsi="Arial"/>
          <w:color w:val="000000"/>
          <w:sz w:val="20"/>
        </w:rPr>
        <w:t>nieujęte</w:t>
      </w:r>
      <w:r w:rsidR="00A14A16">
        <w:rPr>
          <w:rFonts w:ascii="Arial" w:hAnsi="Arial"/>
          <w:color w:val="000000"/>
          <w:sz w:val="20"/>
        </w:rPr>
        <w:t xml:space="preserve"> </w:t>
      </w:r>
      <w:r w:rsidR="00B332DD" w:rsidRPr="00F47B9F">
        <w:rPr>
          <w:rFonts w:ascii="Arial" w:hAnsi="Arial"/>
          <w:color w:val="000000"/>
          <w:sz w:val="20"/>
        </w:rPr>
        <w:t xml:space="preserve">w trakcie trwania </w:t>
      </w:r>
      <w:r w:rsidR="00B332DD" w:rsidRPr="00F47B9F">
        <w:rPr>
          <w:rFonts w:ascii="Arial" w:hAnsi="Arial"/>
          <w:b/>
          <w:color w:val="000000"/>
          <w:sz w:val="20"/>
        </w:rPr>
        <w:t>….</w:t>
      </w:r>
      <w:r w:rsidR="00B332DD" w:rsidRPr="00F47B9F">
        <w:rPr>
          <w:rFonts w:ascii="Arial" w:hAnsi="Arial"/>
          <w:color w:val="000000"/>
          <w:sz w:val="20"/>
        </w:rPr>
        <w:t xml:space="preserve"> miesięcznej gwarancji zawarte w Wynagrodzeniu ryczałtowym brutto wynosi </w:t>
      </w:r>
      <w:r w:rsidR="00B332DD" w:rsidRPr="00F47B9F">
        <w:rPr>
          <w:rFonts w:ascii="Arial" w:hAnsi="Arial"/>
          <w:b/>
          <w:color w:val="000000"/>
          <w:sz w:val="20"/>
        </w:rPr>
        <w:t xml:space="preserve">…. PLN </w:t>
      </w:r>
      <w:r w:rsidR="00B332DD" w:rsidRPr="00F47B9F">
        <w:rPr>
          <w:rFonts w:ascii="Arial" w:hAnsi="Arial"/>
          <w:color w:val="000000"/>
          <w:sz w:val="20"/>
        </w:rPr>
        <w:t>(słownie: …………….. złotych 00/100)</w:t>
      </w:r>
      <w:r w:rsidR="00491946" w:rsidRPr="00F47B9F">
        <w:rPr>
          <w:rFonts w:ascii="Arial" w:hAnsi="Arial"/>
          <w:color w:val="000000"/>
          <w:sz w:val="20"/>
        </w:rPr>
        <w:t xml:space="preserve"> i składa się z wynagrodzenia </w:t>
      </w:r>
      <w:r w:rsidR="00491946" w:rsidRPr="00F47B9F">
        <w:rPr>
          <w:rFonts w:ascii="Arial" w:hAnsi="Arial"/>
          <w:b/>
          <w:color w:val="000000"/>
          <w:sz w:val="20"/>
        </w:rPr>
        <w:t>netto</w:t>
      </w:r>
      <w:r w:rsidR="00491946" w:rsidRPr="00F47B9F">
        <w:rPr>
          <w:rFonts w:ascii="Arial" w:hAnsi="Arial"/>
          <w:color w:val="000000"/>
          <w:sz w:val="20"/>
        </w:rPr>
        <w:t xml:space="preserve"> w kwocie </w:t>
      </w:r>
      <w:r w:rsidR="00491946" w:rsidRPr="00F47B9F">
        <w:rPr>
          <w:rFonts w:ascii="Arial" w:hAnsi="Arial"/>
          <w:b/>
          <w:snapToGrid w:val="0"/>
          <w:color w:val="000000"/>
          <w:sz w:val="20"/>
          <w:lang w:eastAsia="pl-PL"/>
        </w:rPr>
        <w:t>……………….</w:t>
      </w:r>
      <w:r w:rsidR="00491946" w:rsidRPr="00F47B9F">
        <w:rPr>
          <w:rFonts w:ascii="Arial" w:hAnsi="Arial"/>
          <w:b/>
          <w:color w:val="000000"/>
          <w:sz w:val="20"/>
        </w:rPr>
        <w:t xml:space="preserve"> PLN</w:t>
      </w:r>
      <w:r w:rsidR="00491946" w:rsidRPr="00F47B9F">
        <w:rPr>
          <w:rFonts w:ascii="Arial" w:hAnsi="Arial"/>
          <w:color w:val="000000"/>
          <w:sz w:val="20"/>
        </w:rPr>
        <w:t xml:space="preserve"> (słownie: …………….. złotych 00/100 netto) oraz podatku VAT w kwocie </w:t>
      </w:r>
      <w:r w:rsidR="00491946" w:rsidRPr="00F47B9F">
        <w:rPr>
          <w:rFonts w:ascii="Arial" w:hAnsi="Arial"/>
          <w:b/>
          <w:snapToGrid w:val="0"/>
          <w:color w:val="000000"/>
          <w:sz w:val="20"/>
          <w:lang w:eastAsia="pl-PL"/>
        </w:rPr>
        <w:t xml:space="preserve">………….. </w:t>
      </w:r>
      <w:r w:rsidR="00491946" w:rsidRPr="00F47B9F">
        <w:rPr>
          <w:rFonts w:ascii="Arial" w:hAnsi="Arial"/>
          <w:b/>
          <w:color w:val="000000"/>
          <w:sz w:val="20"/>
        </w:rPr>
        <w:t>PLN</w:t>
      </w:r>
      <w:r w:rsidR="00491946" w:rsidRPr="00F47B9F">
        <w:rPr>
          <w:rFonts w:ascii="Arial" w:hAnsi="Arial"/>
          <w:color w:val="000000"/>
          <w:sz w:val="20"/>
        </w:rPr>
        <w:t xml:space="preserve"> (słownie: ………………. złotych 00/100)</w:t>
      </w:r>
      <w:r w:rsidR="00B332DD" w:rsidRPr="00F47B9F">
        <w:rPr>
          <w:rFonts w:ascii="Arial" w:hAnsi="Arial"/>
          <w:color w:val="000000"/>
          <w:sz w:val="20"/>
        </w:rPr>
        <w:t xml:space="preserve">. </w:t>
      </w:r>
      <w:r w:rsidR="00B332DD" w:rsidRPr="00F47B9F">
        <w:rPr>
          <w:rFonts w:ascii="Arial" w:hAnsi="Arial" w:cs="Arial"/>
          <w:sz w:val="20"/>
        </w:rPr>
        <w:t xml:space="preserve">Wynagrodzenie za wykonanie </w:t>
      </w:r>
      <w:r w:rsidR="00491946" w:rsidRPr="00F47B9F">
        <w:rPr>
          <w:rFonts w:ascii="Arial" w:hAnsi="Arial" w:cs="Arial"/>
          <w:sz w:val="20"/>
        </w:rPr>
        <w:t xml:space="preserve">tych </w:t>
      </w:r>
      <w:r w:rsidR="00B332DD" w:rsidRPr="00F47B9F">
        <w:rPr>
          <w:rFonts w:ascii="Arial" w:hAnsi="Arial" w:cs="Arial"/>
          <w:sz w:val="20"/>
        </w:rPr>
        <w:t xml:space="preserve">prac objętych przedmiotem Umowy jest obliczone powykonawczo na podstawie ilości faktycznie zrealizowanych prac w danym okresie rozliczeniowym potwierdzonych protokołem finansowym odbioru częściowego/końcowego prac w oparciu o </w:t>
      </w:r>
      <w:r w:rsidR="00491946" w:rsidRPr="00F47B9F">
        <w:rPr>
          <w:rFonts w:ascii="Arial" w:hAnsi="Arial" w:cs="Arial"/>
          <w:sz w:val="20"/>
        </w:rPr>
        <w:t>ryczałtową stawkę 1 godziny serwisanta</w:t>
      </w:r>
      <w:r w:rsidR="000C515A">
        <w:rPr>
          <w:rFonts w:ascii="Arial" w:hAnsi="Arial" w:cs="Arial"/>
          <w:sz w:val="20"/>
        </w:rPr>
        <w:t>, która</w:t>
      </w:r>
      <w:r w:rsidR="00B332DD" w:rsidRPr="00F47B9F">
        <w:rPr>
          <w:rFonts w:ascii="Arial" w:hAnsi="Arial" w:cs="Arial"/>
          <w:sz w:val="20"/>
        </w:rPr>
        <w:t xml:space="preserve"> wynosi</w:t>
      </w:r>
      <w:r w:rsidR="00491946" w:rsidRPr="00F47B9F">
        <w:rPr>
          <w:rFonts w:ascii="Arial" w:hAnsi="Arial" w:cs="Arial"/>
          <w:sz w:val="20"/>
        </w:rPr>
        <w:t xml:space="preserve"> </w:t>
      </w:r>
      <w:r w:rsidR="000C515A">
        <w:rPr>
          <w:rFonts w:ascii="Arial" w:hAnsi="Arial" w:cs="Arial"/>
          <w:sz w:val="20"/>
        </w:rPr>
        <w:t>.</w:t>
      </w:r>
      <w:r w:rsidR="00491946" w:rsidRPr="000C515A">
        <w:rPr>
          <w:rFonts w:ascii="Arial" w:hAnsi="Arial" w:cs="Arial"/>
          <w:b/>
          <w:sz w:val="20"/>
        </w:rPr>
        <w:t>…</w:t>
      </w:r>
      <w:r w:rsidR="00491946" w:rsidRPr="00F47B9F">
        <w:rPr>
          <w:rFonts w:ascii="Arial" w:hAnsi="Arial" w:cs="Arial"/>
          <w:sz w:val="20"/>
        </w:rPr>
        <w:t xml:space="preserve"> </w:t>
      </w:r>
      <w:r w:rsidR="00491946" w:rsidRPr="00F47B9F">
        <w:rPr>
          <w:rFonts w:ascii="Arial" w:hAnsi="Arial"/>
          <w:b/>
          <w:color w:val="000000"/>
          <w:sz w:val="20"/>
        </w:rPr>
        <w:t xml:space="preserve">PLN </w:t>
      </w:r>
      <w:r w:rsidR="00491946" w:rsidRPr="00F47B9F">
        <w:rPr>
          <w:rFonts w:ascii="Arial" w:hAnsi="Arial"/>
          <w:color w:val="000000"/>
          <w:sz w:val="20"/>
        </w:rPr>
        <w:t xml:space="preserve">(słownie: …………….. złotych 00/100) i składa się z wynagrodzenia </w:t>
      </w:r>
      <w:r w:rsidR="00491946" w:rsidRPr="00F47B9F">
        <w:rPr>
          <w:rFonts w:ascii="Arial" w:hAnsi="Arial"/>
          <w:b/>
          <w:color w:val="000000"/>
          <w:sz w:val="20"/>
        </w:rPr>
        <w:t>netto</w:t>
      </w:r>
      <w:r w:rsidR="00491946" w:rsidRPr="00F47B9F">
        <w:rPr>
          <w:rFonts w:ascii="Arial" w:hAnsi="Arial"/>
          <w:color w:val="000000"/>
          <w:sz w:val="20"/>
        </w:rPr>
        <w:t xml:space="preserve"> w kwocie </w:t>
      </w:r>
      <w:r w:rsidR="00491946" w:rsidRPr="00F47B9F">
        <w:rPr>
          <w:rFonts w:ascii="Arial" w:hAnsi="Arial"/>
          <w:b/>
          <w:snapToGrid w:val="0"/>
          <w:color w:val="000000"/>
          <w:sz w:val="20"/>
          <w:lang w:eastAsia="pl-PL"/>
        </w:rPr>
        <w:t>……………….</w:t>
      </w:r>
      <w:r w:rsidR="00491946" w:rsidRPr="00F47B9F">
        <w:rPr>
          <w:rFonts w:ascii="Arial" w:hAnsi="Arial"/>
          <w:b/>
          <w:color w:val="000000"/>
          <w:sz w:val="20"/>
        </w:rPr>
        <w:t xml:space="preserve"> PLN</w:t>
      </w:r>
      <w:r w:rsidR="00491946" w:rsidRPr="00F47B9F">
        <w:rPr>
          <w:rFonts w:ascii="Arial" w:hAnsi="Arial"/>
          <w:color w:val="000000"/>
          <w:sz w:val="20"/>
        </w:rPr>
        <w:t xml:space="preserve"> (słownie: …………….. złotych 00/100 netto) oraz podatku VAT w kwocie </w:t>
      </w:r>
      <w:r w:rsidR="00491946" w:rsidRPr="00F47B9F">
        <w:rPr>
          <w:rFonts w:ascii="Arial" w:hAnsi="Arial"/>
          <w:b/>
          <w:snapToGrid w:val="0"/>
          <w:color w:val="000000"/>
          <w:sz w:val="20"/>
          <w:lang w:eastAsia="pl-PL"/>
        </w:rPr>
        <w:t xml:space="preserve">………….. </w:t>
      </w:r>
      <w:r w:rsidR="00491946" w:rsidRPr="00F47B9F">
        <w:rPr>
          <w:rFonts w:ascii="Arial" w:hAnsi="Arial"/>
          <w:b/>
          <w:color w:val="000000"/>
          <w:sz w:val="20"/>
        </w:rPr>
        <w:t>PLN</w:t>
      </w:r>
      <w:r w:rsidR="00491946" w:rsidRPr="00F47B9F">
        <w:rPr>
          <w:rFonts w:ascii="Arial" w:hAnsi="Arial"/>
          <w:color w:val="000000"/>
          <w:sz w:val="20"/>
        </w:rPr>
        <w:t xml:space="preserve"> (słownie: ………………. złotych 00/100).</w:t>
      </w:r>
    </w:p>
    <w:p w:rsidR="00420D5E" w:rsidRPr="009B0A53" w:rsidRDefault="00420D5E" w:rsidP="009B0A53">
      <w:pPr>
        <w:pStyle w:val="Zwykytekst"/>
        <w:widowControl w:val="0"/>
        <w:numPr>
          <w:ilvl w:val="0"/>
          <w:numId w:val="12"/>
        </w:numPr>
        <w:tabs>
          <w:tab w:val="clear" w:pos="496"/>
          <w:tab w:val="num" w:pos="284"/>
        </w:tabs>
        <w:spacing w:before="120" w:line="240" w:lineRule="auto"/>
        <w:ind w:left="284" w:hanging="284"/>
        <w:rPr>
          <w:rFonts w:ascii="Arial" w:hAnsi="Arial" w:cs="Arial"/>
          <w:kern w:val="28"/>
          <w:sz w:val="20"/>
        </w:rPr>
      </w:pPr>
      <w:r>
        <w:rPr>
          <w:rFonts w:ascii="Arial" w:hAnsi="Arial" w:cs="Arial"/>
          <w:kern w:val="28"/>
          <w:sz w:val="20"/>
        </w:rPr>
        <w:t>Wynagrodzenie brutto</w:t>
      </w:r>
      <w:r w:rsidR="009B0A53">
        <w:rPr>
          <w:rFonts w:ascii="Arial" w:hAnsi="Arial" w:cs="Arial"/>
          <w:kern w:val="28"/>
          <w:sz w:val="20"/>
        </w:rPr>
        <w:t xml:space="preserve"> określone w ust. 1 nie obejmuje kosztów</w:t>
      </w:r>
      <w:r>
        <w:rPr>
          <w:rFonts w:ascii="Arial" w:hAnsi="Arial" w:cs="Arial"/>
          <w:kern w:val="28"/>
          <w:sz w:val="20"/>
        </w:rPr>
        <w:t xml:space="preserve"> materiałów i urządzeń</w:t>
      </w:r>
      <w:r w:rsidR="00360126">
        <w:rPr>
          <w:rFonts w:ascii="Arial" w:hAnsi="Arial" w:cs="Arial"/>
          <w:kern w:val="28"/>
          <w:sz w:val="20"/>
        </w:rPr>
        <w:t>, potrzebnych d</w:t>
      </w:r>
      <w:r w:rsidR="008468F4">
        <w:rPr>
          <w:rFonts w:ascii="Arial" w:hAnsi="Arial" w:cs="Arial"/>
          <w:kern w:val="28"/>
          <w:sz w:val="20"/>
        </w:rPr>
        <w:t>o wykonania prac określonych w ust. 7</w:t>
      </w:r>
      <w:r w:rsidR="00360126">
        <w:rPr>
          <w:rFonts w:ascii="Arial" w:hAnsi="Arial" w:cs="Arial"/>
          <w:kern w:val="28"/>
          <w:sz w:val="20"/>
        </w:rPr>
        <w:t>. Materiały i urządzenia, o których mowa w zdaniu pierwszym dostarczy</w:t>
      </w:r>
      <w:r w:rsidR="008468F4">
        <w:rPr>
          <w:rFonts w:ascii="Arial" w:hAnsi="Arial" w:cs="Arial"/>
          <w:kern w:val="28"/>
          <w:sz w:val="20"/>
        </w:rPr>
        <w:t xml:space="preserve"> Zamawiający.</w:t>
      </w:r>
    </w:p>
    <w:p w:rsidR="0079665E" w:rsidRPr="00F47B9F" w:rsidRDefault="002B754A" w:rsidP="00935ED8">
      <w:pPr>
        <w:pStyle w:val="Nagwek1"/>
        <w:tabs>
          <w:tab w:val="num" w:pos="567"/>
        </w:tabs>
        <w:ind w:left="567" w:hanging="567"/>
      </w:pPr>
      <w:r w:rsidRPr="00F47B9F">
        <w:t>warunki płatności</w:t>
      </w:r>
    </w:p>
    <w:p w:rsidR="002334BA" w:rsidRDefault="002334BA" w:rsidP="001D69F3">
      <w:pPr>
        <w:pStyle w:val="Zwykytekst"/>
        <w:widowControl w:val="0"/>
        <w:numPr>
          <w:ilvl w:val="0"/>
          <w:numId w:val="72"/>
        </w:numPr>
        <w:spacing w:before="120" w:line="240" w:lineRule="auto"/>
        <w:rPr>
          <w:rFonts w:ascii="Arial" w:hAnsi="Arial" w:cs="Arial"/>
          <w:sz w:val="20"/>
        </w:rPr>
      </w:pPr>
      <w:r w:rsidRPr="00915B44">
        <w:rPr>
          <w:rFonts w:ascii="Arial" w:hAnsi="Arial" w:cs="Arial"/>
          <w:sz w:val="20"/>
        </w:rPr>
        <w:t xml:space="preserve">Płatności wynikające z faktur wystawionych przez Wykonawcę za wykonanie objętych Umową prac Zamawiający zrealizuje przelewem na rachunek bankowy Wykonawcy nr </w:t>
      </w:r>
      <w:r w:rsidRPr="00915B44">
        <w:rPr>
          <w:rFonts w:ascii="Arial" w:hAnsi="Arial" w:cs="Arial"/>
          <w:b/>
          <w:bCs/>
          <w:sz w:val="20"/>
          <w:highlight w:val="yellow"/>
        </w:rPr>
        <w:t>[nr konta………]</w:t>
      </w:r>
      <w:r w:rsidRPr="00915B44">
        <w:rPr>
          <w:rFonts w:ascii="Arial" w:hAnsi="Arial" w:cs="Arial"/>
          <w:b/>
          <w:bCs/>
          <w:sz w:val="20"/>
        </w:rPr>
        <w:t xml:space="preserve"> </w:t>
      </w:r>
      <w:r w:rsidRPr="00915B44">
        <w:rPr>
          <w:rFonts w:ascii="Arial" w:hAnsi="Arial" w:cs="Arial"/>
          <w:sz w:val="20"/>
        </w:rPr>
        <w:t xml:space="preserve">prowadzony </w:t>
      </w:r>
      <w:r w:rsidRPr="00A0554A">
        <w:rPr>
          <w:rFonts w:ascii="Arial" w:hAnsi="Arial" w:cs="Arial"/>
          <w:sz w:val="20"/>
        </w:rPr>
        <w:t xml:space="preserve">w </w:t>
      </w:r>
      <w:r w:rsidRPr="00915B44">
        <w:rPr>
          <w:rFonts w:ascii="Arial" w:hAnsi="Arial" w:cs="Arial"/>
          <w:b/>
          <w:bCs/>
          <w:sz w:val="20"/>
          <w:highlight w:val="yellow"/>
        </w:rPr>
        <w:t>[nazwa banku……..]</w:t>
      </w:r>
      <w:r w:rsidRPr="00915B44">
        <w:rPr>
          <w:rFonts w:ascii="Arial" w:hAnsi="Arial" w:cs="Arial"/>
          <w:sz w:val="20"/>
        </w:rPr>
        <w:t xml:space="preserve"> w terminie 30 dni od daty dostarczenia Zamawiającemu prawidłowo wystawionej faktury. Dla uniknięcia wątp</w:t>
      </w:r>
      <w:r>
        <w:rPr>
          <w:rFonts w:ascii="Arial" w:hAnsi="Arial" w:cs="Arial"/>
          <w:sz w:val="20"/>
        </w:rPr>
        <w:t>liwości Strony postanawiają, że:</w:t>
      </w:r>
    </w:p>
    <w:p w:rsidR="002334BA" w:rsidRDefault="002334BA" w:rsidP="001D69F3">
      <w:pPr>
        <w:pStyle w:val="Akapitzlist"/>
        <w:numPr>
          <w:ilvl w:val="0"/>
          <w:numId w:val="71"/>
        </w:numPr>
        <w:spacing w:before="120" w:after="0" w:line="240" w:lineRule="auto"/>
        <w:ind w:left="1276" w:hanging="425"/>
        <w:contextualSpacing w:val="0"/>
        <w:jc w:val="both"/>
        <w:rPr>
          <w:rFonts w:ascii="Arial" w:hAnsi="Arial" w:cs="Arial"/>
          <w:sz w:val="20"/>
          <w:szCs w:val="20"/>
          <w:lang w:eastAsia="sv-SE"/>
        </w:rPr>
      </w:pPr>
      <w:r w:rsidRPr="00E35076">
        <w:rPr>
          <w:rFonts w:ascii="Arial" w:hAnsi="Arial" w:cs="Arial"/>
          <w:sz w:val="20"/>
          <w:szCs w:val="20"/>
        </w:rPr>
        <w:t>Zamawiający nie będzie miał obowiązku zapłaty faktury wcześniej niż w terminie 30</w:t>
      </w:r>
      <w:r w:rsidRPr="00E35076">
        <w:rPr>
          <w:rFonts w:ascii="Arial" w:hAnsi="Arial" w:cs="Arial"/>
          <w:b/>
          <w:bCs/>
          <w:sz w:val="20"/>
          <w:szCs w:val="20"/>
        </w:rPr>
        <w:t xml:space="preserve"> </w:t>
      </w:r>
      <w:r>
        <w:rPr>
          <w:rFonts w:ascii="Arial" w:hAnsi="Arial" w:cs="Arial"/>
          <w:sz w:val="20"/>
          <w:szCs w:val="20"/>
        </w:rPr>
        <w:t>dni od daty podpisania protokołu finansowego odbioru częściowego / k</w:t>
      </w:r>
      <w:r w:rsidRPr="00E35076">
        <w:rPr>
          <w:rFonts w:ascii="Arial" w:hAnsi="Arial" w:cs="Arial"/>
          <w:sz w:val="20"/>
          <w:szCs w:val="20"/>
        </w:rPr>
        <w:t>ońcowego prac, których dana faktura dotyczy.</w:t>
      </w:r>
    </w:p>
    <w:p w:rsidR="002334BA" w:rsidRPr="00E35076" w:rsidRDefault="002334BA" w:rsidP="001D69F3">
      <w:pPr>
        <w:pStyle w:val="Zwykytekst"/>
        <w:numPr>
          <w:ilvl w:val="0"/>
          <w:numId w:val="71"/>
        </w:numPr>
        <w:spacing w:before="120" w:line="240" w:lineRule="auto"/>
        <w:ind w:left="1276" w:hanging="425"/>
        <w:rPr>
          <w:rFonts w:ascii="Arial" w:hAnsi="Arial" w:cs="Arial"/>
          <w:iCs/>
          <w:sz w:val="20"/>
        </w:rPr>
      </w:pPr>
      <w:r w:rsidRPr="00E35076">
        <w:rPr>
          <w:rFonts w:ascii="Arial" w:hAnsi="Arial" w:cs="Arial"/>
          <w:iCs/>
          <w:sz w:val="20"/>
        </w:rPr>
        <w:t>Zamawiający, według swojego wyboru, ma prawo przy realizacji przelewu zastosować mechanizm podzielonej płatności (MPP).</w:t>
      </w:r>
    </w:p>
    <w:p w:rsidR="002334BA" w:rsidRPr="00915B44" w:rsidRDefault="002334BA" w:rsidP="001D69F3">
      <w:pPr>
        <w:pStyle w:val="Zwykytekst"/>
        <w:widowControl w:val="0"/>
        <w:numPr>
          <w:ilvl w:val="0"/>
          <w:numId w:val="72"/>
        </w:numPr>
        <w:spacing w:before="120" w:line="240" w:lineRule="auto"/>
        <w:rPr>
          <w:rFonts w:ascii="Arial" w:hAnsi="Arial" w:cs="Arial"/>
          <w:sz w:val="20"/>
        </w:rPr>
      </w:pPr>
      <w:r w:rsidRPr="00915B44">
        <w:rPr>
          <w:rFonts w:ascii="Arial" w:hAnsi="Arial" w:cs="Arial"/>
          <w:sz w:val="20"/>
        </w:rPr>
        <w:t>Za dzień zapłaty faktury uznaje się dzień obciążenia rachunku bankowego Zamawiającego.</w:t>
      </w:r>
    </w:p>
    <w:p w:rsidR="00F21EC6" w:rsidRPr="002334BA" w:rsidRDefault="002334BA" w:rsidP="001D69F3">
      <w:pPr>
        <w:pStyle w:val="Zwykytekst"/>
        <w:widowControl w:val="0"/>
        <w:numPr>
          <w:ilvl w:val="0"/>
          <w:numId w:val="72"/>
        </w:numPr>
        <w:spacing w:before="120" w:line="240" w:lineRule="auto"/>
        <w:rPr>
          <w:rFonts w:ascii="Arial" w:hAnsi="Arial" w:cs="Arial"/>
          <w:sz w:val="20"/>
        </w:rPr>
      </w:pPr>
      <w:r w:rsidRPr="00915B44">
        <w:rPr>
          <w:rFonts w:ascii="Arial" w:hAnsi="Arial" w:cs="Arial"/>
          <w:sz w:val="20"/>
        </w:rPr>
        <w:t>Wykonawca może w toku wykonywania Umowy powiadomić Zamawiającego o zmianie swojego rachunku bankowego, na który realizowane mają być płatności wynikające z Umowy. Powiadomienie takie powinno nastąpić na piśmie i być podpisane przez osoby uprawnione do reprezentowania Wykonawcy lub odpowiednio przez niego umocowane. Zmiana taka staje się skuteczna z dniem potwierdzenia przez Zamawiającego pisemnie lub pocztą elektroniczną otrzymania od Wykonawcy powiadomienia, o którym mowa powyżej i nie wymaga sporządzenia aneksu do Umowy. Powiadomienie wraz ze stosownym dokumentem potwierdzającym umocowanie do reprezentowania Wykonawcy winno być przesłane przez Wykonawcę na adres</w:t>
      </w:r>
      <w:r w:rsidR="00F21EC6" w:rsidRPr="002334BA">
        <w:rPr>
          <w:rFonts w:ascii="Arial" w:hAnsi="Arial" w:cs="Arial"/>
          <w:sz w:val="20"/>
        </w:rPr>
        <w:t xml:space="preserve">: </w:t>
      </w:r>
    </w:p>
    <w:p w:rsidR="00F21EC6" w:rsidRPr="002334BA" w:rsidRDefault="00F21EC6" w:rsidP="00AF19EC">
      <w:pPr>
        <w:pStyle w:val="Zwykytekst"/>
        <w:widowControl w:val="0"/>
        <w:spacing w:before="120" w:line="240" w:lineRule="auto"/>
        <w:ind w:left="496"/>
        <w:rPr>
          <w:rFonts w:ascii="Arial" w:hAnsi="Arial" w:cs="Arial"/>
          <w:sz w:val="20"/>
        </w:rPr>
      </w:pPr>
    </w:p>
    <w:p w:rsidR="00F21EC6" w:rsidRPr="00F47B9F" w:rsidRDefault="00F21EC6" w:rsidP="00AF19EC">
      <w:pPr>
        <w:spacing w:before="0" w:line="240" w:lineRule="auto"/>
        <w:ind w:firstLine="496"/>
        <w:rPr>
          <w:rFonts w:cs="Arial"/>
          <w:b/>
        </w:rPr>
      </w:pPr>
      <w:r w:rsidRPr="00F47B9F">
        <w:rPr>
          <w:rFonts w:cs="Arial"/>
          <w:b/>
        </w:rPr>
        <w:t>Biuro Finansów</w:t>
      </w:r>
    </w:p>
    <w:p w:rsidR="00F21EC6" w:rsidRPr="00F47B9F" w:rsidRDefault="00F21EC6" w:rsidP="00AF19EC">
      <w:pPr>
        <w:spacing w:before="0" w:line="240" w:lineRule="auto"/>
        <w:ind w:firstLine="496"/>
        <w:rPr>
          <w:rFonts w:cs="Arial"/>
          <w:b/>
        </w:rPr>
      </w:pPr>
      <w:r w:rsidRPr="00F47B9F">
        <w:rPr>
          <w:rFonts w:cs="Arial"/>
          <w:b/>
        </w:rPr>
        <w:t xml:space="preserve">PGNiG TERMIKA SA, </w:t>
      </w:r>
    </w:p>
    <w:p w:rsidR="002B754A" w:rsidRPr="00F47B9F" w:rsidRDefault="00F21EC6" w:rsidP="00AF19EC">
      <w:pPr>
        <w:spacing w:before="0" w:line="240" w:lineRule="auto"/>
        <w:ind w:firstLine="496"/>
        <w:rPr>
          <w:b/>
        </w:rPr>
      </w:pPr>
      <w:r w:rsidRPr="00F47B9F">
        <w:rPr>
          <w:rFonts w:cs="Arial"/>
          <w:b/>
        </w:rPr>
        <w:t>ul. Modlińska 15, 03-216 Warszawa</w:t>
      </w:r>
      <w:r w:rsidR="00AA156A" w:rsidRPr="00F47B9F">
        <w:rPr>
          <w:b/>
        </w:rPr>
        <w:t>.</w:t>
      </w:r>
    </w:p>
    <w:p w:rsidR="002B754A" w:rsidRPr="00F47B9F" w:rsidRDefault="002B754A" w:rsidP="00935ED8">
      <w:pPr>
        <w:pStyle w:val="Nagwek1"/>
        <w:tabs>
          <w:tab w:val="num" w:pos="567"/>
        </w:tabs>
        <w:ind w:left="567" w:hanging="567"/>
      </w:pPr>
      <w:r w:rsidRPr="00F47B9F">
        <w:t>FAKTURY</w:t>
      </w:r>
    </w:p>
    <w:p w:rsidR="009E5D38" w:rsidRPr="00F47B9F" w:rsidRDefault="009E5D38" w:rsidP="006D52DC">
      <w:pPr>
        <w:pStyle w:val="Tekstpodstawowy"/>
        <w:keepNext w:val="0"/>
        <w:keepLines w:val="0"/>
        <w:widowControl w:val="0"/>
        <w:numPr>
          <w:ilvl w:val="0"/>
          <w:numId w:val="8"/>
        </w:numPr>
        <w:tabs>
          <w:tab w:val="clear" w:pos="340"/>
          <w:tab w:val="num" w:pos="284"/>
        </w:tabs>
        <w:suppressAutoHyphens/>
        <w:spacing w:line="240" w:lineRule="auto"/>
        <w:ind w:left="284" w:hanging="284"/>
        <w:rPr>
          <w:lang w:val="pl-PL"/>
        </w:rPr>
      </w:pPr>
      <w:r w:rsidRPr="00F47B9F">
        <w:rPr>
          <w:lang w:val="pl-PL"/>
        </w:rPr>
        <w:t xml:space="preserve">Podstawą do wystawienia faktur jest wykonanie usługi potwierdzone obustronnie podpisanym protokołem finansowym odbioru częściowego lub końcowego prac, który Wykonawca zobowiązany jest załączyć do składanej faktury.  </w:t>
      </w:r>
    </w:p>
    <w:p w:rsidR="00A46755" w:rsidRPr="00F47B9F" w:rsidRDefault="009E5D38" w:rsidP="006D52DC">
      <w:pPr>
        <w:pStyle w:val="Tekstpodstawowy"/>
        <w:keepNext w:val="0"/>
        <w:keepLines w:val="0"/>
        <w:widowControl w:val="0"/>
        <w:numPr>
          <w:ilvl w:val="0"/>
          <w:numId w:val="8"/>
        </w:numPr>
        <w:tabs>
          <w:tab w:val="clear" w:pos="340"/>
          <w:tab w:val="num" w:pos="284"/>
        </w:tabs>
        <w:spacing w:line="240" w:lineRule="auto"/>
        <w:ind w:left="284" w:hanging="284"/>
        <w:rPr>
          <w:lang w:val="pl-PL"/>
        </w:rPr>
      </w:pPr>
      <w:r w:rsidRPr="00F47B9F">
        <w:rPr>
          <w:lang w:val="pl-PL"/>
        </w:rPr>
        <w:t xml:space="preserve">Jeżeli realizacja Umowy związana jest z wykonywanie prac budowlanych Zamawiający może zażądać, aby </w:t>
      </w:r>
      <w:r w:rsidRPr="00F47B9F">
        <w:rPr>
          <w:spacing w:val="-3"/>
          <w:lang w:val="pl-PL"/>
        </w:rPr>
        <w:t xml:space="preserve">do każdej faktury wystawionej przez Wykonawcę, zgodnie z Umową, zostały załączone oświadczenia wszystkich podwykonawców podpisane przez osoby upoważnione do ich reprezentowania potwierdzające, iż Wykonawca zapłacił podwykonawcom wynagrodzenie należne za część robót budowlanych, za które Wykonawca wystawił poprzednią fakturę, która była zapłacona przez Zamawiającego, a zatem podwykonawca nie będzie żądał zapłaty za te faktury od Zamawiającego. W przypadku takiego żądania Zamawiającego dostarczenie oświadczeń podwykonawców wspomnianych powyżej będzie warunkiem dokonania płatności każdej faktury wystawionej przez Wykonawcę. Zamawiający będzie </w:t>
      </w:r>
      <w:r w:rsidRPr="00F47B9F">
        <w:rPr>
          <w:spacing w:val="-3"/>
          <w:lang w:val="pl-PL"/>
        </w:rPr>
        <w:lastRenderedPageBreak/>
        <w:t>uprawniony do wstrzymania płatności na rzecz Wykonawcy do wysokości kwot, które nie zostały udokumentowane przez Wykonawcę w sposób opisany powyżej. W takim wypadku Zamawiający wezwie Wykonawcę do dostarczenia Zamawiającemu w ciągu siedmiu dni (i) brakujących oświadczeń podwykonawców, które nie zostały dołączone do faktury lub (ii) do wyjaśnienia czy wynagrodzenie takich podwykonawców jest przedmiotem sporu pomiędzy Wykonawcą a którymkolwiek z podwykonawców.  W przypadku sporu, co do wynagrodzenia należnego podwykonawcy lub niedokonania przez Wykonawcę należnych płatności na rzecz podwykonawców, zastosowanie mają postanowienia Warunków Ogólnych Umów stanowiących integralną część Umowy</w:t>
      </w:r>
      <w:r w:rsidR="00A46755" w:rsidRPr="00F47B9F">
        <w:rPr>
          <w:spacing w:val="-3"/>
          <w:lang w:val="pl-PL"/>
        </w:rPr>
        <w:t>.</w:t>
      </w:r>
    </w:p>
    <w:p w:rsidR="002B754A" w:rsidRPr="00F47B9F" w:rsidRDefault="004741E1" w:rsidP="006D52DC">
      <w:pPr>
        <w:pStyle w:val="Tekstpodstawowy"/>
        <w:keepNext w:val="0"/>
        <w:keepLines w:val="0"/>
        <w:widowControl w:val="0"/>
        <w:numPr>
          <w:ilvl w:val="0"/>
          <w:numId w:val="8"/>
        </w:numPr>
        <w:spacing w:line="240" w:lineRule="auto"/>
        <w:rPr>
          <w:lang w:val="pl-PL"/>
        </w:rPr>
      </w:pPr>
      <w:r w:rsidRPr="00F47B9F">
        <w:rPr>
          <w:lang w:val="pl-PL"/>
        </w:rPr>
        <w:t>Zapłata za usługi przyjmowane częściowo realizowana będzie przez Zamawiającego w terminie określonym w § 8, na podstawie faktur Wykonawcy zgodnie z następującym harmonogramem rozliczeń</w:t>
      </w:r>
      <w:r w:rsidR="002B754A" w:rsidRPr="00F47B9F">
        <w:rPr>
          <w:lang w:val="pl-PL"/>
        </w:rPr>
        <w:t>:</w:t>
      </w:r>
    </w:p>
    <w:p w:rsidR="002B754A" w:rsidRPr="00F47B9F" w:rsidRDefault="002B754A" w:rsidP="004A76E5">
      <w:pPr>
        <w:pStyle w:val="Nagwek2"/>
        <w:numPr>
          <w:ilvl w:val="1"/>
          <w:numId w:val="29"/>
        </w:numPr>
        <w:tabs>
          <w:tab w:val="left" w:pos="709"/>
        </w:tabs>
        <w:spacing w:line="240" w:lineRule="auto"/>
        <w:ind w:left="709"/>
        <w:rPr>
          <w:b w:val="0"/>
          <w:u w:val="none"/>
        </w:rPr>
      </w:pPr>
      <w:r w:rsidRPr="00F47B9F">
        <w:rPr>
          <w:b w:val="0"/>
          <w:u w:val="none"/>
        </w:rPr>
        <w:t>pierwsz</w:t>
      </w:r>
      <w:r w:rsidR="003C4939" w:rsidRPr="00F47B9F">
        <w:rPr>
          <w:b w:val="0"/>
          <w:u w:val="none"/>
        </w:rPr>
        <w:t>a</w:t>
      </w:r>
      <w:r w:rsidRPr="00F47B9F">
        <w:rPr>
          <w:b w:val="0"/>
          <w:u w:val="none"/>
        </w:rPr>
        <w:t xml:space="preserve"> </w:t>
      </w:r>
      <w:r w:rsidR="004741E1" w:rsidRPr="00F47B9F">
        <w:rPr>
          <w:b w:val="0"/>
          <w:u w:val="none"/>
        </w:rPr>
        <w:t>płatność</w:t>
      </w:r>
      <w:r w:rsidRPr="00F47B9F">
        <w:rPr>
          <w:b w:val="0"/>
          <w:u w:val="none"/>
        </w:rPr>
        <w:t xml:space="preserve"> </w:t>
      </w:r>
      <w:r w:rsidR="002251EE" w:rsidRPr="00F47B9F">
        <w:rPr>
          <w:b w:val="0"/>
          <w:u w:val="none"/>
        </w:rPr>
        <w:t xml:space="preserve">na kwotę </w:t>
      </w:r>
      <w:r w:rsidRPr="00F47B9F">
        <w:rPr>
          <w:b w:val="0"/>
          <w:u w:val="none"/>
        </w:rPr>
        <w:t xml:space="preserve">w wysokości </w:t>
      </w:r>
      <w:r w:rsidR="005C0C18" w:rsidRPr="00F47B9F">
        <w:rPr>
          <w:b w:val="0"/>
          <w:u w:val="none"/>
        </w:rPr>
        <w:t>5</w:t>
      </w:r>
      <w:r w:rsidR="00A76784" w:rsidRPr="00F47B9F">
        <w:rPr>
          <w:b w:val="0"/>
          <w:u w:val="none"/>
        </w:rPr>
        <w:t xml:space="preserve">% </w:t>
      </w:r>
      <w:r w:rsidR="00643E13" w:rsidRPr="00F47B9F">
        <w:rPr>
          <w:b w:val="0"/>
          <w:u w:val="none"/>
        </w:rPr>
        <w:t xml:space="preserve">Wynagrodzenia </w:t>
      </w:r>
      <w:r w:rsidR="004A6A82" w:rsidRPr="00F47B9F">
        <w:rPr>
          <w:b w:val="0"/>
          <w:u w:val="none"/>
        </w:rPr>
        <w:t>umownego</w:t>
      </w:r>
      <w:r w:rsidR="00FD2697" w:rsidRPr="00F47B9F">
        <w:rPr>
          <w:b w:val="0"/>
          <w:u w:val="none"/>
        </w:rPr>
        <w:t xml:space="preserve"> </w:t>
      </w:r>
      <w:r w:rsidR="009B1B38" w:rsidRPr="00F47B9F">
        <w:rPr>
          <w:b w:val="0"/>
          <w:u w:val="none"/>
        </w:rPr>
        <w:t xml:space="preserve">powiększoną </w:t>
      </w:r>
      <w:r w:rsidR="00FD2697" w:rsidRPr="00F47B9F">
        <w:rPr>
          <w:b w:val="0"/>
          <w:u w:val="none"/>
        </w:rPr>
        <w:t>o VAT w</w:t>
      </w:r>
      <w:r w:rsidR="00D7015A" w:rsidRPr="00F47B9F">
        <w:rPr>
          <w:b w:val="0"/>
          <w:u w:val="none"/>
        </w:rPr>
        <w:t> </w:t>
      </w:r>
      <w:r w:rsidR="00FD2697" w:rsidRPr="00F47B9F">
        <w:rPr>
          <w:b w:val="0"/>
          <w:u w:val="none"/>
        </w:rPr>
        <w:t>obowiązującej wysokości</w:t>
      </w:r>
      <w:r w:rsidRPr="00F47B9F">
        <w:rPr>
          <w:b w:val="0"/>
          <w:u w:val="none"/>
        </w:rPr>
        <w:t xml:space="preserve"> - po wykonaniu prac wyszczególnionych</w:t>
      </w:r>
      <w:r w:rsidRPr="00F47B9F">
        <w:rPr>
          <w:b w:val="0"/>
          <w:snapToGrid w:val="0"/>
          <w:u w:val="none"/>
        </w:rPr>
        <w:t xml:space="preserve"> </w:t>
      </w:r>
      <w:r w:rsidR="00F7718B" w:rsidRPr="00F47B9F">
        <w:rPr>
          <w:b w:val="0"/>
          <w:snapToGrid w:val="0"/>
          <w:u w:val="none"/>
        </w:rPr>
        <w:t>w pozycj</w:t>
      </w:r>
      <w:r w:rsidR="00B2085B" w:rsidRPr="00F47B9F">
        <w:rPr>
          <w:b w:val="0"/>
          <w:snapToGrid w:val="0"/>
          <w:u w:val="none"/>
        </w:rPr>
        <w:t>ach 1-</w:t>
      </w:r>
      <w:r w:rsidR="00424230" w:rsidRPr="00F47B9F">
        <w:rPr>
          <w:b w:val="0"/>
          <w:snapToGrid w:val="0"/>
          <w:u w:val="none"/>
        </w:rPr>
        <w:t>2</w:t>
      </w:r>
      <w:r w:rsidR="000B0807" w:rsidRPr="00F47B9F">
        <w:rPr>
          <w:b w:val="0"/>
          <w:snapToGrid w:val="0"/>
          <w:u w:val="none"/>
        </w:rPr>
        <w:t xml:space="preserve"> </w:t>
      </w:r>
      <w:r w:rsidR="001E701F" w:rsidRPr="00F47B9F">
        <w:rPr>
          <w:b w:val="0"/>
          <w:snapToGrid w:val="0"/>
          <w:u w:val="none"/>
        </w:rPr>
        <w:t>ta</w:t>
      </w:r>
      <w:r w:rsidR="00EE4260" w:rsidRPr="00F47B9F">
        <w:rPr>
          <w:b w:val="0"/>
          <w:snapToGrid w:val="0"/>
          <w:u w:val="none"/>
        </w:rPr>
        <w:t xml:space="preserve">beli zamieszczonej w </w:t>
      </w:r>
      <w:r w:rsidR="00EE4260" w:rsidRPr="00F47B9F">
        <w:rPr>
          <w:rFonts w:cs="Arial"/>
          <w:b w:val="0"/>
          <w:snapToGrid w:val="0"/>
          <w:u w:val="none"/>
        </w:rPr>
        <w:t>§</w:t>
      </w:r>
      <w:r w:rsidR="00003D9E" w:rsidRPr="00F47B9F">
        <w:rPr>
          <w:b w:val="0"/>
          <w:snapToGrid w:val="0"/>
          <w:u w:val="none"/>
        </w:rPr>
        <w:t xml:space="preserve"> </w:t>
      </w:r>
      <w:r w:rsidR="00A33052" w:rsidRPr="00F47B9F">
        <w:rPr>
          <w:b w:val="0"/>
          <w:snapToGrid w:val="0"/>
          <w:u w:val="none"/>
        </w:rPr>
        <w:t>5</w:t>
      </w:r>
      <w:r w:rsidR="00EE4260" w:rsidRPr="00F47B9F">
        <w:rPr>
          <w:b w:val="0"/>
          <w:snapToGrid w:val="0"/>
          <w:u w:val="none"/>
        </w:rPr>
        <w:t xml:space="preserve"> </w:t>
      </w:r>
      <w:r w:rsidR="00637A79">
        <w:rPr>
          <w:b w:val="0"/>
          <w:snapToGrid w:val="0"/>
          <w:u w:val="none"/>
        </w:rPr>
        <w:t>ust.</w:t>
      </w:r>
      <w:r w:rsidR="00637A79" w:rsidRPr="00F47B9F">
        <w:rPr>
          <w:b w:val="0"/>
          <w:snapToGrid w:val="0"/>
          <w:u w:val="none"/>
        </w:rPr>
        <w:t xml:space="preserve"> </w:t>
      </w:r>
      <w:r w:rsidR="00EE4260" w:rsidRPr="00F47B9F">
        <w:rPr>
          <w:b w:val="0"/>
          <w:snapToGrid w:val="0"/>
          <w:u w:val="none"/>
        </w:rPr>
        <w:t>1</w:t>
      </w:r>
      <w:r w:rsidR="00003D9E" w:rsidRPr="00F47B9F">
        <w:rPr>
          <w:b w:val="0"/>
          <w:snapToGrid w:val="0"/>
          <w:u w:val="none"/>
        </w:rPr>
        <w:t xml:space="preserve"> </w:t>
      </w:r>
      <w:r w:rsidR="004741E1" w:rsidRPr="00F47B9F">
        <w:rPr>
          <w:b w:val="0"/>
          <w:snapToGrid w:val="0"/>
          <w:u w:val="none"/>
        </w:rPr>
        <w:t>oraz po podpisaniu protokołu finansowego odbioru częściowego prac</w:t>
      </w:r>
      <w:r w:rsidR="00CD5357" w:rsidRPr="00F47B9F">
        <w:rPr>
          <w:b w:val="0"/>
          <w:u w:val="none"/>
        </w:rPr>
        <w:t>,</w:t>
      </w:r>
      <w:r w:rsidRPr="00F47B9F">
        <w:rPr>
          <w:b w:val="0"/>
          <w:snapToGrid w:val="0"/>
          <w:u w:val="none"/>
        </w:rPr>
        <w:t xml:space="preserve"> </w:t>
      </w:r>
    </w:p>
    <w:p w:rsidR="002B754A" w:rsidRPr="00F47B9F" w:rsidRDefault="003C4939" w:rsidP="004A76E5">
      <w:pPr>
        <w:pStyle w:val="Nagwek2"/>
        <w:numPr>
          <w:ilvl w:val="1"/>
          <w:numId w:val="29"/>
        </w:numPr>
        <w:tabs>
          <w:tab w:val="left" w:pos="709"/>
        </w:tabs>
        <w:spacing w:line="240" w:lineRule="auto"/>
        <w:ind w:left="709"/>
        <w:rPr>
          <w:b w:val="0"/>
          <w:snapToGrid w:val="0"/>
          <w:u w:val="none"/>
        </w:rPr>
      </w:pPr>
      <w:r w:rsidRPr="00F47B9F">
        <w:rPr>
          <w:b w:val="0"/>
          <w:u w:val="none"/>
        </w:rPr>
        <w:t>druga</w:t>
      </w:r>
      <w:r w:rsidR="00EB1CBD" w:rsidRPr="00F47B9F">
        <w:rPr>
          <w:b w:val="0"/>
          <w:u w:val="none"/>
        </w:rPr>
        <w:t xml:space="preserve"> płatność</w:t>
      </w:r>
      <w:r w:rsidR="00AC111A" w:rsidRPr="00F47B9F">
        <w:rPr>
          <w:b w:val="0"/>
          <w:u w:val="none"/>
        </w:rPr>
        <w:t xml:space="preserve"> na kwotę w wysokości </w:t>
      </w:r>
      <w:r w:rsidR="00424230" w:rsidRPr="00F47B9F">
        <w:rPr>
          <w:b w:val="0"/>
          <w:u w:val="none"/>
        </w:rPr>
        <w:t>50</w:t>
      </w:r>
      <w:r w:rsidR="00EB1CBD" w:rsidRPr="00F47B9F">
        <w:rPr>
          <w:b w:val="0"/>
          <w:u w:val="none"/>
        </w:rPr>
        <w:t xml:space="preserve">% </w:t>
      </w:r>
      <w:r w:rsidR="00643E13" w:rsidRPr="00F47B9F">
        <w:rPr>
          <w:b w:val="0"/>
          <w:u w:val="none"/>
        </w:rPr>
        <w:t xml:space="preserve">Wynagrodzenia </w:t>
      </w:r>
      <w:r w:rsidR="00EB1CBD" w:rsidRPr="00F47B9F">
        <w:rPr>
          <w:b w:val="0"/>
          <w:u w:val="none"/>
        </w:rPr>
        <w:t xml:space="preserve">umownego </w:t>
      </w:r>
      <w:r w:rsidR="009B1B38" w:rsidRPr="00F47B9F">
        <w:rPr>
          <w:b w:val="0"/>
          <w:u w:val="none"/>
        </w:rPr>
        <w:t xml:space="preserve">powiększoną </w:t>
      </w:r>
      <w:r w:rsidR="00EB1CBD" w:rsidRPr="00F47B9F">
        <w:rPr>
          <w:b w:val="0"/>
          <w:u w:val="none"/>
        </w:rPr>
        <w:t xml:space="preserve">o VAT w obowiązującej wysokości - po </w:t>
      </w:r>
      <w:r w:rsidR="00424230" w:rsidRPr="00F47B9F">
        <w:rPr>
          <w:b w:val="0"/>
          <w:u w:val="none"/>
        </w:rPr>
        <w:t>wykonaniu prac wyszczególnionych</w:t>
      </w:r>
      <w:r w:rsidR="00EB1CBD" w:rsidRPr="00F47B9F">
        <w:rPr>
          <w:b w:val="0"/>
          <w:snapToGrid w:val="0"/>
          <w:u w:val="none"/>
        </w:rPr>
        <w:t xml:space="preserve"> w pozycj</w:t>
      </w:r>
      <w:r w:rsidR="00424230" w:rsidRPr="00F47B9F">
        <w:rPr>
          <w:b w:val="0"/>
          <w:snapToGrid w:val="0"/>
          <w:u w:val="none"/>
        </w:rPr>
        <w:t>i</w:t>
      </w:r>
      <w:r w:rsidR="00EB1CBD" w:rsidRPr="00F47B9F">
        <w:rPr>
          <w:b w:val="0"/>
          <w:snapToGrid w:val="0"/>
          <w:u w:val="none"/>
        </w:rPr>
        <w:t xml:space="preserve"> </w:t>
      </w:r>
      <w:r w:rsidR="00424230" w:rsidRPr="00F47B9F">
        <w:rPr>
          <w:b w:val="0"/>
          <w:snapToGrid w:val="0"/>
          <w:u w:val="none"/>
        </w:rPr>
        <w:t xml:space="preserve">3 </w:t>
      </w:r>
      <w:r w:rsidR="00EB1CBD" w:rsidRPr="00F47B9F">
        <w:rPr>
          <w:b w:val="0"/>
          <w:snapToGrid w:val="0"/>
          <w:u w:val="none"/>
        </w:rPr>
        <w:t xml:space="preserve">tabeli zamieszczonej w </w:t>
      </w:r>
      <w:r w:rsidR="00EB1CBD" w:rsidRPr="00F47B9F">
        <w:rPr>
          <w:rFonts w:cs="Arial"/>
          <w:b w:val="0"/>
          <w:snapToGrid w:val="0"/>
          <w:u w:val="none"/>
        </w:rPr>
        <w:t>§</w:t>
      </w:r>
      <w:r w:rsidR="00EB1CBD" w:rsidRPr="00F47B9F">
        <w:rPr>
          <w:b w:val="0"/>
          <w:snapToGrid w:val="0"/>
          <w:u w:val="none"/>
        </w:rPr>
        <w:t xml:space="preserve"> </w:t>
      </w:r>
      <w:r w:rsidR="00A33052" w:rsidRPr="00F47B9F">
        <w:rPr>
          <w:b w:val="0"/>
          <w:snapToGrid w:val="0"/>
          <w:u w:val="none"/>
        </w:rPr>
        <w:t>5</w:t>
      </w:r>
      <w:r w:rsidR="00EB1CBD" w:rsidRPr="00F47B9F">
        <w:rPr>
          <w:b w:val="0"/>
          <w:snapToGrid w:val="0"/>
          <w:u w:val="none"/>
        </w:rPr>
        <w:t xml:space="preserve"> </w:t>
      </w:r>
      <w:r w:rsidR="00637A79">
        <w:rPr>
          <w:b w:val="0"/>
          <w:snapToGrid w:val="0"/>
          <w:u w:val="none"/>
        </w:rPr>
        <w:t>ust.</w:t>
      </w:r>
      <w:r w:rsidR="00637A79" w:rsidRPr="00F47B9F">
        <w:rPr>
          <w:b w:val="0"/>
          <w:snapToGrid w:val="0"/>
          <w:u w:val="none"/>
        </w:rPr>
        <w:t xml:space="preserve"> </w:t>
      </w:r>
      <w:r w:rsidR="00EB1CBD" w:rsidRPr="00F47B9F">
        <w:rPr>
          <w:b w:val="0"/>
          <w:snapToGrid w:val="0"/>
          <w:u w:val="none"/>
        </w:rPr>
        <w:t>1, oraz po podpisaniu protokołu finansowego odbioru częściowego prac.</w:t>
      </w:r>
    </w:p>
    <w:p w:rsidR="005C0C18" w:rsidRPr="00F47B9F" w:rsidRDefault="005C0C18" w:rsidP="004A76E5">
      <w:pPr>
        <w:pStyle w:val="Nagwek2"/>
        <w:numPr>
          <w:ilvl w:val="1"/>
          <w:numId w:val="29"/>
        </w:numPr>
        <w:tabs>
          <w:tab w:val="left" w:pos="709"/>
        </w:tabs>
        <w:spacing w:line="240" w:lineRule="auto"/>
        <w:ind w:left="709"/>
      </w:pPr>
      <w:r w:rsidRPr="00F47B9F">
        <w:rPr>
          <w:b w:val="0"/>
          <w:u w:val="none"/>
        </w:rPr>
        <w:t xml:space="preserve">trzecia </w:t>
      </w:r>
      <w:r w:rsidR="00424230" w:rsidRPr="00F47B9F">
        <w:rPr>
          <w:b w:val="0"/>
          <w:u w:val="none"/>
        </w:rPr>
        <w:t>płatność na kwotę w wysokości 30</w:t>
      </w:r>
      <w:r w:rsidRPr="00F47B9F">
        <w:rPr>
          <w:b w:val="0"/>
          <w:u w:val="none"/>
        </w:rPr>
        <w:t xml:space="preserve">% </w:t>
      </w:r>
      <w:r w:rsidR="002C44F5" w:rsidRPr="00F47B9F">
        <w:rPr>
          <w:b w:val="0"/>
          <w:u w:val="none"/>
        </w:rPr>
        <w:t>W</w:t>
      </w:r>
      <w:r w:rsidRPr="00F47B9F">
        <w:rPr>
          <w:b w:val="0"/>
          <w:u w:val="none"/>
        </w:rPr>
        <w:t xml:space="preserve">ynagrodzenia umownego </w:t>
      </w:r>
      <w:r w:rsidR="009B1B38" w:rsidRPr="00F47B9F">
        <w:rPr>
          <w:b w:val="0"/>
          <w:u w:val="none"/>
        </w:rPr>
        <w:t xml:space="preserve">powiększoną </w:t>
      </w:r>
      <w:r w:rsidRPr="00F47B9F">
        <w:rPr>
          <w:b w:val="0"/>
          <w:u w:val="none"/>
        </w:rPr>
        <w:t>o VAT w obowiązującej wysokości - po wykonaniu prac wyszczególnionych</w:t>
      </w:r>
      <w:r w:rsidR="00424230" w:rsidRPr="00F47B9F">
        <w:rPr>
          <w:b w:val="0"/>
          <w:snapToGrid w:val="0"/>
          <w:u w:val="none"/>
        </w:rPr>
        <w:t xml:space="preserve"> w pozycjach</w:t>
      </w:r>
      <w:r w:rsidR="00876CF6" w:rsidRPr="00F47B9F">
        <w:rPr>
          <w:b w:val="0"/>
          <w:snapToGrid w:val="0"/>
          <w:u w:val="none"/>
        </w:rPr>
        <w:t xml:space="preserve"> </w:t>
      </w:r>
      <w:r w:rsidR="009405CF" w:rsidRPr="00F47B9F">
        <w:rPr>
          <w:b w:val="0"/>
          <w:snapToGrid w:val="0"/>
          <w:u w:val="none"/>
        </w:rPr>
        <w:t>4 i 5</w:t>
      </w:r>
      <w:r w:rsidRPr="00F47B9F">
        <w:rPr>
          <w:b w:val="0"/>
          <w:snapToGrid w:val="0"/>
          <w:u w:val="none"/>
        </w:rPr>
        <w:t xml:space="preserve"> tabeli zamieszczonej w </w:t>
      </w:r>
      <w:r w:rsidRPr="00F47B9F">
        <w:rPr>
          <w:rFonts w:cs="Arial"/>
          <w:b w:val="0"/>
          <w:snapToGrid w:val="0"/>
          <w:u w:val="none"/>
        </w:rPr>
        <w:t>§</w:t>
      </w:r>
      <w:r w:rsidRPr="00F47B9F">
        <w:rPr>
          <w:b w:val="0"/>
          <w:snapToGrid w:val="0"/>
          <w:u w:val="none"/>
        </w:rPr>
        <w:t xml:space="preserve"> 5 </w:t>
      </w:r>
      <w:r w:rsidR="00637A79">
        <w:rPr>
          <w:b w:val="0"/>
          <w:snapToGrid w:val="0"/>
          <w:u w:val="none"/>
        </w:rPr>
        <w:t>ust.</w:t>
      </w:r>
      <w:r w:rsidR="00637A79" w:rsidRPr="00F47B9F">
        <w:rPr>
          <w:b w:val="0"/>
          <w:snapToGrid w:val="0"/>
          <w:u w:val="none"/>
        </w:rPr>
        <w:t xml:space="preserve"> </w:t>
      </w:r>
      <w:r w:rsidRPr="00F47B9F">
        <w:rPr>
          <w:b w:val="0"/>
          <w:snapToGrid w:val="0"/>
          <w:u w:val="none"/>
        </w:rPr>
        <w:t>1 oraz po podpisaniu protokołu finansowego odbioru częściowego prac</w:t>
      </w:r>
      <w:r w:rsidRPr="00F47B9F">
        <w:rPr>
          <w:b w:val="0"/>
          <w:u w:val="none"/>
        </w:rPr>
        <w:t>,</w:t>
      </w:r>
    </w:p>
    <w:p w:rsidR="002B754A" w:rsidRPr="00F47B9F" w:rsidRDefault="005C0C18" w:rsidP="004A76E5">
      <w:pPr>
        <w:pStyle w:val="Nagwek2"/>
        <w:numPr>
          <w:ilvl w:val="1"/>
          <w:numId w:val="29"/>
        </w:numPr>
        <w:tabs>
          <w:tab w:val="left" w:pos="709"/>
        </w:tabs>
        <w:spacing w:line="240" w:lineRule="auto"/>
        <w:ind w:left="709"/>
        <w:rPr>
          <w:b w:val="0"/>
          <w:snapToGrid w:val="0"/>
          <w:u w:val="none"/>
        </w:rPr>
      </w:pPr>
      <w:r w:rsidRPr="00F47B9F">
        <w:rPr>
          <w:b w:val="0"/>
          <w:u w:val="none"/>
        </w:rPr>
        <w:t xml:space="preserve">czwarta </w:t>
      </w:r>
      <w:r w:rsidR="004741E1" w:rsidRPr="00F47B9F">
        <w:rPr>
          <w:b w:val="0"/>
          <w:u w:val="none"/>
        </w:rPr>
        <w:t>płatność</w:t>
      </w:r>
      <w:r w:rsidR="002B754A" w:rsidRPr="00F47B9F">
        <w:rPr>
          <w:b w:val="0"/>
          <w:u w:val="none"/>
        </w:rPr>
        <w:t xml:space="preserve"> </w:t>
      </w:r>
      <w:r w:rsidR="002251EE" w:rsidRPr="00F47B9F">
        <w:rPr>
          <w:b w:val="0"/>
          <w:u w:val="none"/>
        </w:rPr>
        <w:t xml:space="preserve">na kwotę </w:t>
      </w:r>
      <w:r w:rsidR="002B754A" w:rsidRPr="00F47B9F">
        <w:rPr>
          <w:b w:val="0"/>
          <w:u w:val="none"/>
        </w:rPr>
        <w:t xml:space="preserve">w wysokości </w:t>
      </w:r>
      <w:r w:rsidR="00424230" w:rsidRPr="00F47B9F">
        <w:rPr>
          <w:b w:val="0"/>
          <w:u w:val="none"/>
        </w:rPr>
        <w:t>5</w:t>
      </w:r>
      <w:r w:rsidR="00A76784" w:rsidRPr="00F47B9F">
        <w:rPr>
          <w:b w:val="0"/>
          <w:u w:val="none"/>
        </w:rPr>
        <w:t xml:space="preserve">% </w:t>
      </w:r>
      <w:r w:rsidR="009405CF" w:rsidRPr="00F47B9F">
        <w:rPr>
          <w:b w:val="0"/>
          <w:u w:val="none"/>
        </w:rPr>
        <w:t>Wynagrodzenia umownego powiększoną o VAT w obowiązującej wysokości - po wykonaniu prac wyszczególnionych</w:t>
      </w:r>
      <w:r w:rsidR="009405CF" w:rsidRPr="00F47B9F">
        <w:rPr>
          <w:b w:val="0"/>
          <w:snapToGrid w:val="0"/>
          <w:u w:val="none"/>
        </w:rPr>
        <w:t xml:space="preserve"> w pozycji 6 tabeli zamieszczonej w </w:t>
      </w:r>
      <w:r w:rsidR="009405CF" w:rsidRPr="00F47B9F">
        <w:rPr>
          <w:rFonts w:cs="Arial"/>
          <w:b w:val="0"/>
          <w:snapToGrid w:val="0"/>
          <w:u w:val="none"/>
        </w:rPr>
        <w:t>§</w:t>
      </w:r>
      <w:r w:rsidR="009405CF" w:rsidRPr="00F47B9F">
        <w:rPr>
          <w:b w:val="0"/>
          <w:snapToGrid w:val="0"/>
          <w:u w:val="none"/>
        </w:rPr>
        <w:t xml:space="preserve"> 5 </w:t>
      </w:r>
      <w:r w:rsidR="00637A79">
        <w:rPr>
          <w:b w:val="0"/>
          <w:snapToGrid w:val="0"/>
          <w:u w:val="none"/>
        </w:rPr>
        <w:t>ust.</w:t>
      </w:r>
      <w:r w:rsidR="00637A79" w:rsidRPr="00F47B9F">
        <w:rPr>
          <w:b w:val="0"/>
          <w:snapToGrid w:val="0"/>
          <w:u w:val="none"/>
        </w:rPr>
        <w:t xml:space="preserve"> </w:t>
      </w:r>
      <w:r w:rsidR="009405CF" w:rsidRPr="00F47B9F">
        <w:rPr>
          <w:b w:val="0"/>
          <w:snapToGrid w:val="0"/>
          <w:u w:val="none"/>
        </w:rPr>
        <w:t>1 oraz po podpisaniu protokołu finansowego odbioru częściowego prac</w:t>
      </w:r>
      <w:r w:rsidR="005F615D" w:rsidRPr="00F47B9F">
        <w:rPr>
          <w:b w:val="0"/>
          <w:snapToGrid w:val="0"/>
          <w:u w:val="none"/>
        </w:rPr>
        <w:t>.</w:t>
      </w:r>
    </w:p>
    <w:p w:rsidR="00C528B8" w:rsidRPr="00F47B9F" w:rsidRDefault="00C528B8" w:rsidP="006D52DC">
      <w:pPr>
        <w:pStyle w:val="Tekstpodstawowy"/>
        <w:keepNext w:val="0"/>
        <w:keepLines w:val="0"/>
        <w:widowControl w:val="0"/>
        <w:numPr>
          <w:ilvl w:val="0"/>
          <w:numId w:val="8"/>
        </w:numPr>
        <w:tabs>
          <w:tab w:val="clear" w:pos="340"/>
          <w:tab w:val="num" w:pos="284"/>
        </w:tabs>
        <w:spacing w:line="240" w:lineRule="auto"/>
        <w:ind w:left="284" w:hanging="284"/>
        <w:rPr>
          <w:b/>
          <w:color w:val="auto"/>
          <w:lang w:val="pl-PL"/>
        </w:rPr>
      </w:pPr>
      <w:r w:rsidRPr="00F47B9F">
        <w:rPr>
          <w:snapToGrid w:val="0"/>
          <w:color w:val="auto"/>
          <w:lang w:val="pl-PL"/>
        </w:rPr>
        <w:t xml:space="preserve">Fakturę końcową </w:t>
      </w:r>
      <w:r w:rsidR="004A6A82" w:rsidRPr="00F47B9F">
        <w:rPr>
          <w:snapToGrid w:val="0"/>
          <w:color w:val="auto"/>
          <w:lang w:val="pl-PL"/>
        </w:rPr>
        <w:t xml:space="preserve">na kwotę </w:t>
      </w:r>
      <w:r w:rsidRPr="00F47B9F">
        <w:rPr>
          <w:snapToGrid w:val="0"/>
          <w:color w:val="auto"/>
          <w:lang w:val="pl-PL"/>
        </w:rPr>
        <w:t>w</w:t>
      </w:r>
      <w:r w:rsidRPr="00F47B9F">
        <w:rPr>
          <w:b/>
          <w:snapToGrid w:val="0"/>
          <w:color w:val="auto"/>
          <w:lang w:val="pl-PL"/>
        </w:rPr>
        <w:t xml:space="preserve"> </w:t>
      </w:r>
      <w:r w:rsidRPr="00F47B9F">
        <w:rPr>
          <w:snapToGrid w:val="0"/>
          <w:color w:val="auto"/>
          <w:lang w:val="pl-PL"/>
        </w:rPr>
        <w:t>wysokości</w:t>
      </w:r>
      <w:r w:rsidRPr="00F47B9F">
        <w:rPr>
          <w:b/>
          <w:snapToGrid w:val="0"/>
          <w:color w:val="auto"/>
          <w:lang w:val="pl-PL"/>
        </w:rPr>
        <w:t xml:space="preserve"> </w:t>
      </w:r>
      <w:r w:rsidR="00AC111A" w:rsidRPr="00F47B9F">
        <w:rPr>
          <w:color w:val="auto"/>
          <w:lang w:val="pl-PL"/>
        </w:rPr>
        <w:t>10</w:t>
      </w:r>
      <w:r w:rsidR="004A6A82" w:rsidRPr="00F47B9F">
        <w:rPr>
          <w:color w:val="auto"/>
          <w:lang w:val="pl-PL"/>
        </w:rPr>
        <w:t xml:space="preserve">% </w:t>
      </w:r>
      <w:r w:rsidR="002C44F5" w:rsidRPr="00F47B9F">
        <w:rPr>
          <w:color w:val="auto"/>
          <w:lang w:val="pl-PL"/>
        </w:rPr>
        <w:t xml:space="preserve">Wynagrodzenia </w:t>
      </w:r>
      <w:r w:rsidR="004A6A82" w:rsidRPr="00F47B9F">
        <w:rPr>
          <w:color w:val="auto"/>
          <w:lang w:val="pl-PL"/>
        </w:rPr>
        <w:t>umownego</w:t>
      </w:r>
      <w:r w:rsidR="00B651AF" w:rsidRPr="00F47B9F">
        <w:rPr>
          <w:color w:val="auto"/>
          <w:lang w:val="pl-PL"/>
        </w:rPr>
        <w:t xml:space="preserve"> </w:t>
      </w:r>
      <w:r w:rsidR="009B1B38" w:rsidRPr="00F47B9F">
        <w:rPr>
          <w:lang w:val="pl-PL"/>
        </w:rPr>
        <w:t xml:space="preserve">powiększoną </w:t>
      </w:r>
      <w:r w:rsidR="00B651AF" w:rsidRPr="00F47B9F">
        <w:rPr>
          <w:lang w:val="pl-PL"/>
        </w:rPr>
        <w:t xml:space="preserve">o </w:t>
      </w:r>
      <w:r w:rsidR="006D039D" w:rsidRPr="00F47B9F">
        <w:rPr>
          <w:lang w:val="pl-PL"/>
        </w:rPr>
        <w:t>V</w:t>
      </w:r>
      <w:r w:rsidR="00B651AF" w:rsidRPr="00F47B9F">
        <w:rPr>
          <w:lang w:val="pl-PL"/>
        </w:rPr>
        <w:t>AT w</w:t>
      </w:r>
      <w:r w:rsidR="00D7015A" w:rsidRPr="00F47B9F">
        <w:rPr>
          <w:lang w:val="pl-PL"/>
        </w:rPr>
        <w:t> </w:t>
      </w:r>
      <w:r w:rsidR="00B651AF" w:rsidRPr="00F47B9F">
        <w:rPr>
          <w:lang w:val="pl-PL"/>
        </w:rPr>
        <w:t>obowiązującej wysokości -</w:t>
      </w:r>
      <w:r w:rsidR="00A76784" w:rsidRPr="00F47B9F">
        <w:rPr>
          <w:color w:val="auto"/>
          <w:lang w:val="pl-PL"/>
        </w:rPr>
        <w:t xml:space="preserve"> </w:t>
      </w:r>
      <w:r w:rsidRPr="00F47B9F">
        <w:rPr>
          <w:snapToGrid w:val="0"/>
          <w:color w:val="auto"/>
          <w:lang w:val="pl-PL"/>
        </w:rPr>
        <w:t>Wykonawca wystawi</w:t>
      </w:r>
      <w:r w:rsidR="00CD5357" w:rsidRPr="00F47B9F">
        <w:rPr>
          <w:snapToGrid w:val="0"/>
          <w:color w:val="auto"/>
          <w:lang w:val="pl-PL"/>
        </w:rPr>
        <w:t>a</w:t>
      </w:r>
      <w:r w:rsidRPr="00F47B9F">
        <w:rPr>
          <w:b/>
          <w:snapToGrid w:val="0"/>
          <w:color w:val="auto"/>
          <w:lang w:val="pl-PL"/>
        </w:rPr>
        <w:t xml:space="preserve"> </w:t>
      </w:r>
      <w:r w:rsidRPr="00F47B9F">
        <w:rPr>
          <w:color w:val="auto"/>
          <w:lang w:val="pl-PL"/>
        </w:rPr>
        <w:t xml:space="preserve">po </w:t>
      </w:r>
      <w:r w:rsidR="007F4767" w:rsidRPr="00F47B9F">
        <w:rPr>
          <w:color w:val="auto"/>
          <w:lang w:val="pl-PL"/>
        </w:rPr>
        <w:t>zakończeniu wszystkic</w:t>
      </w:r>
      <w:r w:rsidR="00390C3B" w:rsidRPr="00F47B9F">
        <w:rPr>
          <w:color w:val="auto"/>
          <w:lang w:val="pl-PL"/>
        </w:rPr>
        <w:t xml:space="preserve">h objętych </w:t>
      </w:r>
      <w:r w:rsidR="00526D3F" w:rsidRPr="00F47B9F">
        <w:rPr>
          <w:color w:val="auto"/>
          <w:lang w:val="pl-PL"/>
        </w:rPr>
        <w:t>U</w:t>
      </w:r>
      <w:r w:rsidR="00390C3B" w:rsidRPr="00F47B9F">
        <w:rPr>
          <w:color w:val="auto"/>
          <w:lang w:val="pl-PL"/>
        </w:rPr>
        <w:t>mową prac</w:t>
      </w:r>
      <w:r w:rsidR="007F4767" w:rsidRPr="00F47B9F">
        <w:rPr>
          <w:color w:val="auto"/>
          <w:lang w:val="pl-PL"/>
        </w:rPr>
        <w:t xml:space="preserve"> </w:t>
      </w:r>
      <w:r w:rsidR="00CD5357" w:rsidRPr="00F47B9F">
        <w:rPr>
          <w:color w:val="auto"/>
          <w:lang w:val="pl-PL"/>
        </w:rPr>
        <w:t xml:space="preserve">oraz po </w:t>
      </w:r>
      <w:r w:rsidRPr="00F47B9F">
        <w:rPr>
          <w:color w:val="auto"/>
          <w:lang w:val="pl-PL"/>
        </w:rPr>
        <w:t xml:space="preserve">podpisaniu przez Strony protokołu </w:t>
      </w:r>
      <w:r w:rsidR="00C71ECB" w:rsidRPr="00F47B9F">
        <w:rPr>
          <w:color w:val="auto"/>
          <w:lang w:val="pl-PL"/>
        </w:rPr>
        <w:t xml:space="preserve">finansowego </w:t>
      </w:r>
      <w:r w:rsidRPr="00F47B9F">
        <w:rPr>
          <w:color w:val="auto"/>
          <w:lang w:val="pl-PL"/>
        </w:rPr>
        <w:t>odbioru końcowego prac.</w:t>
      </w:r>
    </w:p>
    <w:p w:rsidR="00491946" w:rsidRPr="000C515A" w:rsidRDefault="00491946" w:rsidP="006D52DC">
      <w:pPr>
        <w:pStyle w:val="Tekstpodstawowy"/>
        <w:keepNext w:val="0"/>
        <w:keepLines w:val="0"/>
        <w:widowControl w:val="0"/>
        <w:numPr>
          <w:ilvl w:val="0"/>
          <w:numId w:val="8"/>
        </w:numPr>
        <w:tabs>
          <w:tab w:val="clear" w:pos="340"/>
          <w:tab w:val="num" w:pos="284"/>
        </w:tabs>
        <w:spacing w:line="240" w:lineRule="auto"/>
        <w:ind w:left="284" w:hanging="284"/>
        <w:rPr>
          <w:b/>
          <w:color w:val="auto"/>
          <w:lang w:val="pl-PL"/>
        </w:rPr>
      </w:pPr>
      <w:r w:rsidRPr="000C515A">
        <w:rPr>
          <w:color w:val="auto"/>
          <w:lang w:val="pl-PL"/>
        </w:rPr>
        <w:t>Pozostałe faktury w trakcie trwania gwarancji za</w:t>
      </w:r>
      <w:r w:rsidR="000206E9">
        <w:rPr>
          <w:color w:val="auto"/>
          <w:lang w:val="pl-PL"/>
        </w:rPr>
        <w:t xml:space="preserve"> zrealizowane </w:t>
      </w:r>
      <w:r w:rsidR="006353C4">
        <w:rPr>
          <w:color w:val="auto"/>
          <w:lang w:val="pl-PL"/>
        </w:rPr>
        <w:t xml:space="preserve">i potwierdzone przez Zamawiającego </w:t>
      </w:r>
      <w:r w:rsidRPr="000C515A">
        <w:rPr>
          <w:color w:val="auto"/>
          <w:lang w:val="pl-PL"/>
        </w:rPr>
        <w:t>prace serwisanta</w:t>
      </w:r>
      <w:r w:rsidR="00CC53EE">
        <w:rPr>
          <w:color w:val="auto"/>
          <w:lang w:val="pl-PL"/>
        </w:rPr>
        <w:t xml:space="preserve"> </w:t>
      </w:r>
      <w:r w:rsidR="00CC53EE" w:rsidRPr="00CC53EE">
        <w:rPr>
          <w:color w:val="auto"/>
          <w:lang w:val="pl-PL"/>
        </w:rPr>
        <w:t>rozliczane będą w okresach rozliczeniowych</w:t>
      </w:r>
      <w:r w:rsidR="00CC53EE">
        <w:rPr>
          <w:color w:val="auto"/>
          <w:lang w:val="pl-PL"/>
        </w:rPr>
        <w:t>,</w:t>
      </w:r>
      <w:r w:rsidRPr="000C515A">
        <w:rPr>
          <w:color w:val="auto"/>
          <w:lang w:val="pl-PL"/>
        </w:rPr>
        <w:t xml:space="preserve"> </w:t>
      </w:r>
      <w:r w:rsidR="000C515A">
        <w:rPr>
          <w:lang w:val="pl-PL"/>
        </w:rPr>
        <w:t>o</w:t>
      </w:r>
      <w:r w:rsidR="000C515A" w:rsidRPr="000C515A">
        <w:rPr>
          <w:lang w:val="pl-PL"/>
        </w:rPr>
        <w:t>kresem rozliczeniowym jest miesiąc kalendarzowy liczony od pierwszego do ostatniego dnia danego miesiąca</w:t>
      </w:r>
      <w:r w:rsidR="000C515A">
        <w:rPr>
          <w:lang w:val="pl-PL"/>
        </w:rPr>
        <w:t>.</w:t>
      </w:r>
      <w:r w:rsidR="00BB5738" w:rsidRPr="00BB5738">
        <w:rPr>
          <w:rFonts w:cs="Arial"/>
          <w:color w:val="auto"/>
          <w:sz w:val="22"/>
          <w:szCs w:val="22"/>
          <w:lang w:val="pl-PL" w:eastAsia="pl-PL"/>
        </w:rPr>
        <w:t xml:space="preserve"> </w:t>
      </w:r>
      <w:r w:rsidR="00BB5738" w:rsidRPr="00BB5738">
        <w:rPr>
          <w:lang w:val="pl-PL"/>
        </w:rPr>
        <w:t xml:space="preserve">Wykonawca dołoży starań, aby wystawić faktury w ciągu 7 dni od dnia zakończenia okresu rozliczeniowego i niezwłocznie doręczyć je adresatowi podanemu w </w:t>
      </w:r>
      <w:r w:rsidR="00637A79">
        <w:rPr>
          <w:lang w:val="pl-PL"/>
        </w:rPr>
        <w:t>ust</w:t>
      </w:r>
      <w:r w:rsidR="00BB5738" w:rsidRPr="00BB5738">
        <w:rPr>
          <w:lang w:val="pl-PL"/>
        </w:rPr>
        <w:t xml:space="preserve">. </w:t>
      </w:r>
      <w:r w:rsidR="00BB5738">
        <w:rPr>
          <w:lang w:val="pl-PL"/>
        </w:rPr>
        <w:t>10</w:t>
      </w:r>
      <w:r w:rsidR="00BB5738" w:rsidRPr="00BB5738">
        <w:rPr>
          <w:lang w:val="pl-PL"/>
        </w:rPr>
        <w:t>.</w:t>
      </w:r>
    </w:p>
    <w:p w:rsidR="009E5D38" w:rsidRPr="00F47B9F" w:rsidRDefault="009E5D38" w:rsidP="006D52DC">
      <w:pPr>
        <w:pStyle w:val="Tekstpodstawowy"/>
        <w:keepNext w:val="0"/>
        <w:keepLines w:val="0"/>
        <w:widowControl w:val="0"/>
        <w:numPr>
          <w:ilvl w:val="0"/>
          <w:numId w:val="8"/>
        </w:numPr>
        <w:tabs>
          <w:tab w:val="clear" w:pos="340"/>
          <w:tab w:val="num" w:pos="284"/>
        </w:tabs>
        <w:suppressAutoHyphens/>
        <w:spacing w:line="240" w:lineRule="auto"/>
        <w:ind w:left="284" w:hanging="284"/>
        <w:rPr>
          <w:lang w:val="pl-PL"/>
        </w:rPr>
      </w:pPr>
      <w:r w:rsidRPr="00F47B9F">
        <w:rPr>
          <w:snapToGrid w:val="0"/>
          <w:lang w:val="pl-PL"/>
        </w:rPr>
        <w:t>Wykonawca dołoży starań, aby wystawić faktury,</w:t>
      </w:r>
      <w:r w:rsidRPr="00F47B9F">
        <w:rPr>
          <w:lang w:val="pl-PL"/>
        </w:rPr>
        <w:t xml:space="preserve"> będące podstawą dokonania rozliczeń i zapłaty należności obliczonych zgodnie z </w:t>
      </w:r>
      <w:r w:rsidR="00637A79">
        <w:rPr>
          <w:lang w:val="pl-PL"/>
        </w:rPr>
        <w:t>ust.</w:t>
      </w:r>
      <w:r w:rsidR="00637A79" w:rsidRPr="00F47B9F">
        <w:rPr>
          <w:lang w:val="pl-PL"/>
        </w:rPr>
        <w:t xml:space="preserve"> </w:t>
      </w:r>
      <w:r w:rsidRPr="00F47B9F">
        <w:rPr>
          <w:lang w:val="pl-PL"/>
        </w:rPr>
        <w:t>2 i 3,</w:t>
      </w:r>
      <w:r w:rsidRPr="00F47B9F">
        <w:rPr>
          <w:snapToGrid w:val="0"/>
          <w:lang w:val="pl-PL"/>
        </w:rPr>
        <w:t xml:space="preserve"> w terminie 7 dni od dnia obustronnego podpisania protokołu finansowego odbioru częściowego lub końcowego prac oraz</w:t>
      </w:r>
      <w:r w:rsidRPr="00F47B9F">
        <w:rPr>
          <w:lang w:val="pl-PL"/>
        </w:rPr>
        <w:t xml:space="preserve"> zobowiązuje się je niezwłocznie przesłać adresatowi podanemu w </w:t>
      </w:r>
      <w:r w:rsidR="00C35E21">
        <w:rPr>
          <w:lang w:val="pl-PL"/>
        </w:rPr>
        <w:t>ust.</w:t>
      </w:r>
      <w:r w:rsidRPr="00F47B9F">
        <w:rPr>
          <w:lang w:val="pl-PL"/>
        </w:rPr>
        <w:t xml:space="preserve"> </w:t>
      </w:r>
      <w:r w:rsidR="00930048">
        <w:rPr>
          <w:lang w:val="pl-PL"/>
        </w:rPr>
        <w:t>10</w:t>
      </w:r>
      <w:r w:rsidRPr="00F47B9F">
        <w:rPr>
          <w:snapToGrid w:val="0"/>
          <w:lang w:val="pl-PL"/>
        </w:rPr>
        <w:t>.</w:t>
      </w:r>
    </w:p>
    <w:p w:rsidR="009E5D38" w:rsidRPr="00F47B9F" w:rsidRDefault="009E5D38" w:rsidP="006D52DC">
      <w:pPr>
        <w:pStyle w:val="Tekstpodstawowy"/>
        <w:keepNext w:val="0"/>
        <w:keepLines w:val="0"/>
        <w:widowControl w:val="0"/>
        <w:numPr>
          <w:ilvl w:val="0"/>
          <w:numId w:val="8"/>
        </w:numPr>
        <w:tabs>
          <w:tab w:val="clear" w:pos="340"/>
          <w:tab w:val="num" w:pos="284"/>
        </w:tabs>
        <w:suppressAutoHyphens/>
        <w:spacing w:line="240" w:lineRule="auto"/>
        <w:ind w:left="284" w:hanging="284"/>
        <w:rPr>
          <w:b/>
          <w:lang w:val="pl-PL"/>
        </w:rPr>
      </w:pPr>
      <w:r w:rsidRPr="00F47B9F">
        <w:rPr>
          <w:b/>
          <w:lang w:val="pl-PL"/>
        </w:rPr>
        <w:t xml:space="preserve">W przypadku płatności częściowych, o których mowa w </w:t>
      </w:r>
      <w:r w:rsidR="00C35E21">
        <w:rPr>
          <w:b/>
          <w:lang w:val="pl-PL"/>
        </w:rPr>
        <w:t>ust.</w:t>
      </w:r>
      <w:r w:rsidRPr="00F47B9F">
        <w:rPr>
          <w:b/>
          <w:lang w:val="pl-PL"/>
        </w:rPr>
        <w:t xml:space="preserve"> 3 niniejszego paragrafu, kwotę należnego wynagrodzenia netto Wykonawca zaokrągla do pełnych złotych w ten sposób, że końcówki kwot wynoszące mniej niż 50 groszy pomija się, a końcówki kwot wynoszące 50 i więcej groszy podwyższa się do pełnych złotych, a ewentualne różnice z tego faktu wynikające Wykonawca uwzględni w fakturze koń</w:t>
      </w:r>
      <w:r w:rsidR="005A5E61" w:rsidRPr="00F47B9F">
        <w:rPr>
          <w:b/>
          <w:lang w:val="pl-PL"/>
        </w:rPr>
        <w:t xml:space="preserve">cowej, o której mowa w </w:t>
      </w:r>
      <w:r w:rsidR="00C35E21">
        <w:rPr>
          <w:b/>
          <w:lang w:val="pl-PL"/>
        </w:rPr>
        <w:t>ust.</w:t>
      </w:r>
      <w:r w:rsidR="005A5E61" w:rsidRPr="00F47B9F">
        <w:rPr>
          <w:b/>
          <w:lang w:val="pl-PL"/>
        </w:rPr>
        <w:t xml:space="preserve"> 4</w:t>
      </w:r>
      <w:r w:rsidRPr="00F47B9F">
        <w:rPr>
          <w:b/>
          <w:lang w:val="pl-PL"/>
        </w:rPr>
        <w:t>.</w:t>
      </w:r>
    </w:p>
    <w:p w:rsidR="009E5D38" w:rsidRPr="00F47B9F" w:rsidRDefault="009E5D38" w:rsidP="006D52DC">
      <w:pPr>
        <w:pStyle w:val="Tekstpodstawowy"/>
        <w:keepNext w:val="0"/>
        <w:keepLines w:val="0"/>
        <w:widowControl w:val="0"/>
        <w:numPr>
          <w:ilvl w:val="0"/>
          <w:numId w:val="8"/>
        </w:numPr>
        <w:suppressAutoHyphens/>
        <w:spacing w:line="240" w:lineRule="auto"/>
        <w:rPr>
          <w:lang w:val="pl-PL"/>
        </w:rPr>
      </w:pPr>
      <w:r w:rsidRPr="00F47B9F">
        <w:rPr>
          <w:snapToGrid w:val="0"/>
          <w:lang w:val="pl-PL"/>
        </w:rPr>
        <w:t>Do faktur Wykonawca jest zobowiązany dołączyć protokoły finansowe odbioru częściowego lub końcowego prac. Wraz z protokołem finansowym odbioru końcowego prac Wykonawca dostarcza zestawienie środków trwałych powstających/powstałych na podstawie Umowy, z wyszczególnieniem nakładów na poszczególne środki trwałe.</w:t>
      </w:r>
    </w:p>
    <w:p w:rsidR="009E5D38" w:rsidRPr="00F47B9F" w:rsidRDefault="009E5D38" w:rsidP="006D52DC">
      <w:pPr>
        <w:pStyle w:val="Tekstpodstawowy"/>
        <w:keepNext w:val="0"/>
        <w:keepLines w:val="0"/>
        <w:widowControl w:val="0"/>
        <w:numPr>
          <w:ilvl w:val="0"/>
          <w:numId w:val="8"/>
        </w:numPr>
        <w:tabs>
          <w:tab w:val="clear" w:pos="340"/>
          <w:tab w:val="num" w:pos="284"/>
        </w:tabs>
        <w:suppressAutoHyphens/>
        <w:spacing w:line="240" w:lineRule="auto"/>
        <w:ind w:left="284" w:hanging="284"/>
        <w:rPr>
          <w:b/>
          <w:lang w:val="pl-PL"/>
        </w:rPr>
      </w:pPr>
      <w:r w:rsidRPr="00F47B9F">
        <w:rPr>
          <w:lang w:val="pl-PL"/>
        </w:rPr>
        <w:t>W każdym protokole finansowym odbioru częściowego lub końcowego prac załączanym do składanej faktury wskazuje się w osobnych pozycjach:</w:t>
      </w:r>
    </w:p>
    <w:p w:rsidR="009E5D38" w:rsidRPr="00F47B9F" w:rsidRDefault="009E5D38" w:rsidP="009A4FFB">
      <w:pPr>
        <w:pStyle w:val="Nagwek2"/>
        <w:numPr>
          <w:ilvl w:val="0"/>
          <w:numId w:val="33"/>
        </w:numPr>
        <w:tabs>
          <w:tab w:val="left" w:pos="851"/>
        </w:tabs>
        <w:spacing w:line="240" w:lineRule="auto"/>
        <w:ind w:left="851" w:hanging="491"/>
        <w:rPr>
          <w:b w:val="0"/>
          <w:u w:val="none"/>
        </w:rPr>
      </w:pPr>
      <w:r w:rsidRPr="00F47B9F">
        <w:rPr>
          <w:b w:val="0"/>
          <w:u w:val="none"/>
        </w:rPr>
        <w:t>numer Umowy wraz z datą jej zawarcia,</w:t>
      </w:r>
    </w:p>
    <w:p w:rsidR="009E5D38" w:rsidRPr="00F47B9F" w:rsidRDefault="009E5D38" w:rsidP="009A4FFB">
      <w:pPr>
        <w:pStyle w:val="Nagwek2"/>
        <w:numPr>
          <w:ilvl w:val="0"/>
          <w:numId w:val="33"/>
        </w:numPr>
        <w:tabs>
          <w:tab w:val="left" w:pos="851"/>
        </w:tabs>
        <w:spacing w:line="240" w:lineRule="auto"/>
        <w:ind w:left="851" w:hanging="491"/>
        <w:rPr>
          <w:b w:val="0"/>
          <w:u w:val="none"/>
        </w:rPr>
      </w:pPr>
      <w:r w:rsidRPr="00F47B9F">
        <w:rPr>
          <w:b w:val="0"/>
          <w:u w:val="none"/>
        </w:rPr>
        <w:t>numer zamówienia zakupu Zamawiającego,</w:t>
      </w:r>
    </w:p>
    <w:p w:rsidR="009E5D38" w:rsidRPr="00F47B9F" w:rsidRDefault="009E5D38" w:rsidP="009A4FFB">
      <w:pPr>
        <w:pStyle w:val="Nagwek2"/>
        <w:numPr>
          <w:ilvl w:val="0"/>
          <w:numId w:val="33"/>
        </w:numPr>
        <w:tabs>
          <w:tab w:val="left" w:pos="851"/>
        </w:tabs>
        <w:spacing w:line="240" w:lineRule="auto"/>
        <w:ind w:left="851" w:hanging="491"/>
        <w:rPr>
          <w:b w:val="0"/>
          <w:u w:val="none"/>
        </w:rPr>
      </w:pPr>
      <w:r w:rsidRPr="00F47B9F">
        <w:rPr>
          <w:b w:val="0"/>
          <w:u w:val="none"/>
        </w:rPr>
        <w:t xml:space="preserve">wartość wynagrodzenia </w:t>
      </w:r>
      <w:r w:rsidR="00E710C4" w:rsidRPr="00AC08EF">
        <w:rPr>
          <w:b w:val="0"/>
          <w:u w:val="none"/>
        </w:rPr>
        <w:t xml:space="preserve">za prace, odrębnie za </w:t>
      </w:r>
      <w:r w:rsidR="00E710C4" w:rsidRPr="00AC08EF">
        <w:rPr>
          <w:rFonts w:cs="Arial"/>
          <w:b w:val="0"/>
          <w:u w:val="none"/>
        </w:rPr>
        <w:t xml:space="preserve">materiały, części zamienne, aparaturę, elementy konstrukcyjne, instalacje i urządzenia oraz odrębnie za licencje, przeniesienie autorskich praw majątkowych, szkolenie pracowników </w:t>
      </w:r>
      <w:r w:rsidR="00E710C4">
        <w:rPr>
          <w:b w:val="0"/>
          <w:u w:val="none"/>
        </w:rPr>
        <w:t>i pracę serwisanta,</w:t>
      </w:r>
    </w:p>
    <w:p w:rsidR="009E5D38" w:rsidRPr="00F47B9F" w:rsidRDefault="00CA575C" w:rsidP="009A4FFB">
      <w:pPr>
        <w:pStyle w:val="Nagwek2"/>
        <w:numPr>
          <w:ilvl w:val="0"/>
          <w:numId w:val="33"/>
        </w:numPr>
        <w:tabs>
          <w:tab w:val="left" w:pos="851"/>
        </w:tabs>
        <w:spacing w:line="240" w:lineRule="auto"/>
        <w:ind w:left="851" w:hanging="491"/>
        <w:rPr>
          <w:b w:val="0"/>
          <w:u w:val="none"/>
        </w:rPr>
      </w:pPr>
      <w:r w:rsidRPr="00CA575C">
        <w:rPr>
          <w:b w:val="0"/>
          <w:u w:val="none"/>
        </w:rPr>
        <w:t>okres rozliczeniowy, którego dotyczy faktura – w przypadku protokołu finansowego odbioru częściowego/końcowego prac</w:t>
      </w:r>
      <w:r w:rsidR="009E5D38" w:rsidRPr="00F47B9F">
        <w:rPr>
          <w:b w:val="0"/>
          <w:u w:val="none"/>
        </w:rPr>
        <w:t>.</w:t>
      </w:r>
    </w:p>
    <w:p w:rsidR="009E5D38" w:rsidRPr="00F47B9F" w:rsidRDefault="009E5D38" w:rsidP="006D52DC">
      <w:pPr>
        <w:pStyle w:val="Tekstpodstawowy3"/>
        <w:numPr>
          <w:ilvl w:val="0"/>
          <w:numId w:val="8"/>
        </w:numPr>
        <w:tabs>
          <w:tab w:val="clear" w:pos="340"/>
          <w:tab w:val="num" w:pos="284"/>
        </w:tabs>
        <w:suppressAutoHyphens/>
        <w:spacing w:after="0" w:line="240" w:lineRule="auto"/>
        <w:ind w:left="284" w:hanging="284"/>
        <w:rPr>
          <w:b/>
          <w:color w:val="000000"/>
          <w:sz w:val="20"/>
        </w:rPr>
      </w:pPr>
      <w:r w:rsidRPr="00F47B9F">
        <w:rPr>
          <w:sz w:val="20"/>
          <w:szCs w:val="20"/>
        </w:rPr>
        <w:lastRenderedPageBreak/>
        <w:t>W fakturach, jako nabywcę Wykonawca wskazuje</w:t>
      </w:r>
      <w:r w:rsidRPr="00F47B9F">
        <w:rPr>
          <w:color w:val="000000"/>
          <w:sz w:val="20"/>
          <w:szCs w:val="20"/>
        </w:rPr>
        <w:t>:</w:t>
      </w:r>
    </w:p>
    <w:p w:rsidR="009E5D38" w:rsidRPr="00F47B9F" w:rsidRDefault="009E5D38" w:rsidP="009E5D38">
      <w:pPr>
        <w:pStyle w:val="Tekstpodstawowy3"/>
        <w:suppressAutoHyphens/>
        <w:spacing w:after="0" w:line="240" w:lineRule="auto"/>
        <w:ind w:left="2608" w:firstLine="1304"/>
        <w:rPr>
          <w:b/>
          <w:color w:val="000000"/>
          <w:sz w:val="20"/>
        </w:rPr>
      </w:pPr>
      <w:r w:rsidRPr="00F47B9F">
        <w:rPr>
          <w:b/>
          <w:color w:val="000000"/>
          <w:sz w:val="20"/>
        </w:rPr>
        <w:t>PGNiG TERMIKA SA</w:t>
      </w:r>
    </w:p>
    <w:p w:rsidR="009E5D38" w:rsidRPr="00F47B9F" w:rsidRDefault="009E5D38" w:rsidP="009E5D38">
      <w:pPr>
        <w:pStyle w:val="Standardowybesodstp"/>
        <w:suppressAutoHyphens/>
        <w:spacing w:line="240" w:lineRule="auto"/>
        <w:ind w:left="3912"/>
        <w:rPr>
          <w:b/>
          <w:color w:val="000000"/>
        </w:rPr>
      </w:pPr>
      <w:r w:rsidRPr="00F47B9F">
        <w:rPr>
          <w:b/>
          <w:color w:val="000000"/>
        </w:rPr>
        <w:t>ul. Modlińska 15, 03-216 Warszawa</w:t>
      </w:r>
    </w:p>
    <w:p w:rsidR="009E5D38" w:rsidRPr="00F47B9F" w:rsidRDefault="009E5D38" w:rsidP="009E5D38">
      <w:pPr>
        <w:pStyle w:val="Standardowybesodstp"/>
        <w:suppressAutoHyphens/>
        <w:spacing w:line="240" w:lineRule="auto"/>
        <w:ind w:left="1794"/>
        <w:rPr>
          <w:b/>
          <w:color w:val="000000"/>
        </w:rPr>
      </w:pPr>
      <w:r w:rsidRPr="00F47B9F">
        <w:rPr>
          <w:b/>
          <w:color w:val="000000"/>
        </w:rPr>
        <w:t>i przesyła je do:</w:t>
      </w:r>
    </w:p>
    <w:p w:rsidR="009E5D38" w:rsidRPr="00F47B9F" w:rsidRDefault="009E5D38" w:rsidP="009E5D38">
      <w:pPr>
        <w:pStyle w:val="Standardowybesodstp"/>
        <w:suppressAutoHyphens/>
        <w:spacing w:line="240" w:lineRule="auto"/>
        <w:ind w:left="3900"/>
        <w:rPr>
          <w:b/>
        </w:rPr>
      </w:pPr>
    </w:p>
    <w:p w:rsidR="009E5D38" w:rsidRPr="00F47B9F" w:rsidRDefault="009E5D38" w:rsidP="009E5D38">
      <w:pPr>
        <w:pStyle w:val="Standardowybesodstp"/>
        <w:suppressAutoHyphens/>
        <w:spacing w:line="240" w:lineRule="auto"/>
        <w:ind w:left="3900"/>
        <w:rPr>
          <w:b/>
        </w:rPr>
      </w:pPr>
      <w:r w:rsidRPr="00F47B9F">
        <w:rPr>
          <w:b/>
        </w:rPr>
        <w:t>PGNiG Serwis Sp. z o.o.</w:t>
      </w:r>
    </w:p>
    <w:p w:rsidR="009E5D38" w:rsidRPr="00F47B9F" w:rsidRDefault="009E5D38" w:rsidP="009E5D38">
      <w:pPr>
        <w:pStyle w:val="Standardowybesodstp"/>
        <w:suppressAutoHyphens/>
        <w:spacing w:line="240" w:lineRule="auto"/>
        <w:ind w:left="3900"/>
        <w:rPr>
          <w:b/>
          <w:color w:val="000000"/>
        </w:rPr>
      </w:pPr>
      <w:r w:rsidRPr="00F47B9F">
        <w:rPr>
          <w:b/>
        </w:rPr>
        <w:t>ul. Modlińska 15, 03-216 Warszawa</w:t>
      </w:r>
    </w:p>
    <w:p w:rsidR="009E5D38" w:rsidRPr="00F47B9F" w:rsidRDefault="009E5D38" w:rsidP="006D52DC">
      <w:pPr>
        <w:numPr>
          <w:ilvl w:val="0"/>
          <w:numId w:val="8"/>
        </w:numPr>
        <w:tabs>
          <w:tab w:val="clear" w:pos="340"/>
          <w:tab w:val="num" w:pos="284"/>
        </w:tabs>
        <w:suppressAutoHyphens/>
        <w:spacing w:line="240" w:lineRule="auto"/>
        <w:ind w:left="284" w:hanging="284"/>
        <w:rPr>
          <w:color w:val="000000"/>
        </w:rPr>
      </w:pPr>
      <w:r w:rsidRPr="00F47B9F">
        <w:rPr>
          <w:color w:val="000000"/>
        </w:rPr>
        <w:t>Na fakturach Wykonawca umieszcza następujące informacje:</w:t>
      </w:r>
    </w:p>
    <w:p w:rsidR="009E5D38" w:rsidRPr="00F47B9F" w:rsidRDefault="009E5D38" w:rsidP="009A4FFB">
      <w:pPr>
        <w:pStyle w:val="Nagwek2"/>
        <w:numPr>
          <w:ilvl w:val="0"/>
          <w:numId w:val="34"/>
        </w:numPr>
        <w:tabs>
          <w:tab w:val="left" w:pos="851"/>
        </w:tabs>
        <w:spacing w:line="240" w:lineRule="auto"/>
        <w:rPr>
          <w:b w:val="0"/>
          <w:u w:val="none"/>
        </w:rPr>
      </w:pPr>
      <w:r w:rsidRPr="00F47B9F">
        <w:rPr>
          <w:b w:val="0"/>
          <w:u w:val="none"/>
        </w:rPr>
        <w:t>numer Umowy,</w:t>
      </w:r>
    </w:p>
    <w:p w:rsidR="009E5D38" w:rsidRPr="00F47B9F" w:rsidRDefault="009E5D38" w:rsidP="009A4FFB">
      <w:pPr>
        <w:pStyle w:val="Nagwek2"/>
        <w:numPr>
          <w:ilvl w:val="0"/>
          <w:numId w:val="34"/>
        </w:numPr>
        <w:tabs>
          <w:tab w:val="left" w:pos="851"/>
        </w:tabs>
        <w:spacing w:line="240" w:lineRule="auto"/>
        <w:ind w:left="851" w:hanging="491"/>
        <w:rPr>
          <w:b w:val="0"/>
          <w:u w:val="none"/>
        </w:rPr>
      </w:pPr>
      <w:r w:rsidRPr="00F47B9F">
        <w:rPr>
          <w:b w:val="0"/>
          <w:u w:val="none"/>
        </w:rPr>
        <w:t>numer zamówienia zakupu Zamawiającego,</w:t>
      </w:r>
    </w:p>
    <w:p w:rsidR="009E5D38" w:rsidRPr="00F47B9F" w:rsidRDefault="009E5D38" w:rsidP="009A4FFB">
      <w:pPr>
        <w:pStyle w:val="Nagwek2"/>
        <w:numPr>
          <w:ilvl w:val="0"/>
          <w:numId w:val="34"/>
        </w:numPr>
        <w:tabs>
          <w:tab w:val="left" w:pos="851"/>
        </w:tabs>
        <w:spacing w:line="240" w:lineRule="auto"/>
        <w:ind w:left="851" w:hanging="491"/>
        <w:rPr>
          <w:b w:val="0"/>
          <w:u w:val="none"/>
        </w:rPr>
      </w:pPr>
      <w:r w:rsidRPr="00F47B9F">
        <w:rPr>
          <w:b w:val="0"/>
          <w:u w:val="none"/>
        </w:rPr>
        <w:t xml:space="preserve">wartość wynagrodzenia </w:t>
      </w:r>
      <w:r w:rsidR="00E710C4" w:rsidRPr="00AC08EF">
        <w:rPr>
          <w:b w:val="0"/>
          <w:u w:val="none"/>
        </w:rPr>
        <w:t xml:space="preserve">za prace, odrębnie za </w:t>
      </w:r>
      <w:r w:rsidR="00E710C4" w:rsidRPr="00AC08EF">
        <w:rPr>
          <w:rFonts w:cs="Arial"/>
          <w:b w:val="0"/>
          <w:u w:val="none"/>
        </w:rPr>
        <w:t xml:space="preserve">materiały, części zamienne, aparaturę, elementy konstrukcyjne, instalacje i urządzenia oraz odrębnie za licencje, przeniesienie autorskich praw majątkowych, szkolenie pracowników </w:t>
      </w:r>
      <w:r w:rsidR="00E710C4">
        <w:rPr>
          <w:rFonts w:cs="Arial"/>
          <w:b w:val="0"/>
          <w:u w:val="none"/>
        </w:rPr>
        <w:t>i pracę serwisanta</w:t>
      </w:r>
      <w:r w:rsidRPr="00F47B9F">
        <w:rPr>
          <w:b w:val="0"/>
          <w:u w:val="none"/>
        </w:rPr>
        <w:t>,</w:t>
      </w:r>
    </w:p>
    <w:p w:rsidR="009E5D38" w:rsidRDefault="00CA575C" w:rsidP="009A4FFB">
      <w:pPr>
        <w:pStyle w:val="Nagwek2"/>
        <w:numPr>
          <w:ilvl w:val="0"/>
          <w:numId w:val="34"/>
        </w:numPr>
        <w:tabs>
          <w:tab w:val="left" w:pos="851"/>
        </w:tabs>
        <w:spacing w:line="240" w:lineRule="auto"/>
        <w:ind w:left="851" w:hanging="491"/>
        <w:rPr>
          <w:b w:val="0"/>
          <w:u w:val="none"/>
        </w:rPr>
      </w:pPr>
      <w:r w:rsidRPr="00CA575C">
        <w:rPr>
          <w:b w:val="0"/>
          <w:u w:val="none"/>
        </w:rPr>
        <w:t>okres rozliczeniowy, którego dotyczy faktura – w przypadku protokołu finansowego odbioru częściowego/końcowego prac</w:t>
      </w:r>
      <w:r w:rsidR="009E5D38" w:rsidRPr="00F47B9F">
        <w:rPr>
          <w:b w:val="0"/>
          <w:u w:val="none"/>
        </w:rPr>
        <w:t>.</w:t>
      </w:r>
    </w:p>
    <w:p w:rsidR="00CA575C" w:rsidRPr="00CA575C" w:rsidRDefault="00CA575C" w:rsidP="00CA575C">
      <w:pPr>
        <w:numPr>
          <w:ilvl w:val="0"/>
          <w:numId w:val="34"/>
        </w:numPr>
        <w:tabs>
          <w:tab w:val="num" w:pos="426"/>
        </w:tabs>
        <w:suppressAutoHyphens/>
        <w:spacing w:before="40" w:line="240" w:lineRule="auto"/>
        <w:rPr>
          <w:rFonts w:cs="Arial"/>
        </w:rPr>
      </w:pPr>
      <w:r w:rsidRPr="00DC5467">
        <w:rPr>
          <w:rFonts w:cs="Arial"/>
          <w:highlight w:val="yellow"/>
        </w:rPr>
        <w:t>adnotację „odwrotne obciążenie” [</w:t>
      </w:r>
      <w:r w:rsidRPr="00DC5467">
        <w:rPr>
          <w:rFonts w:cs="Arial"/>
          <w:i/>
          <w:highlight w:val="yellow"/>
        </w:rPr>
        <w:t>adnotacja znajdzie zastosowanie w przypadku zagranicznego Wykonawcy nieposiadającego siedziby na terytorium RP</w:t>
      </w:r>
      <w:r w:rsidRPr="00DC5467">
        <w:rPr>
          <w:rFonts w:cs="Arial"/>
          <w:highlight w:val="yellow"/>
        </w:rPr>
        <w:t>]</w:t>
      </w:r>
    </w:p>
    <w:p w:rsidR="003F57D0" w:rsidRPr="004F3270" w:rsidRDefault="009E5D38" w:rsidP="006D52DC">
      <w:pPr>
        <w:numPr>
          <w:ilvl w:val="0"/>
          <w:numId w:val="8"/>
        </w:numPr>
        <w:tabs>
          <w:tab w:val="clear" w:pos="340"/>
          <w:tab w:val="num" w:pos="284"/>
        </w:tabs>
        <w:spacing w:line="240" w:lineRule="auto"/>
        <w:ind w:left="284" w:hanging="284"/>
        <w:rPr>
          <w:color w:val="000000"/>
        </w:rPr>
      </w:pPr>
      <w:r w:rsidRPr="00F47B9F">
        <w:t>Zamawiający i Wykonawca oświadczają, że są czynnymi podatnikami podatku VAT</w:t>
      </w:r>
      <w:r w:rsidR="00B40012" w:rsidRPr="00F47B9F">
        <w:rPr>
          <w:color w:val="000000"/>
        </w:rPr>
        <w:t>.</w:t>
      </w:r>
      <w:r w:rsidR="00CA575C">
        <w:rPr>
          <w:color w:val="000000"/>
        </w:rPr>
        <w:t xml:space="preserve"> </w:t>
      </w:r>
      <w:r w:rsidR="00CA575C" w:rsidRPr="002A3ED0">
        <w:rPr>
          <w:highlight w:val="yellow"/>
        </w:rPr>
        <w:t>W przypadku, gdy Wykonawcą jest podmiot zagraniczny składa on Zamawiającemu oświadczenie, że jest podatnikiem podatku od wartości dodanej jednocześnie podając numer identyfikacji podatkowej VAT UE. [Postanowienie to ma zastosowanie w przypadku, zagranicznego Wykonawcy nieposiadającego siedziby na terytorium RP].</w:t>
      </w:r>
    </w:p>
    <w:p w:rsidR="004F3270" w:rsidRPr="008D0E35" w:rsidRDefault="004F3270" w:rsidP="001D69F3">
      <w:pPr>
        <w:numPr>
          <w:ilvl w:val="0"/>
          <w:numId w:val="8"/>
        </w:numPr>
        <w:tabs>
          <w:tab w:val="clear" w:pos="340"/>
          <w:tab w:val="num" w:pos="284"/>
        </w:tabs>
        <w:spacing w:line="240" w:lineRule="auto"/>
        <w:ind w:left="284" w:hanging="284"/>
      </w:pPr>
      <w:r w:rsidRPr="008D0E35">
        <w:t>Zamawiający oświadcza, że nie nabywa usług świadczonych przez Wykonawcę w celu ich dalszej odsprzedaży, co oznacza, że realizując przedmiot Umowy, Wykonawca nie działa jako podwykonawca w</w:t>
      </w:r>
      <w:r>
        <w:t> </w:t>
      </w:r>
      <w:r w:rsidRPr="008D0E35">
        <w:t xml:space="preserve">rozumieniu art. 17 ust. 1h ustawy z dnia 11 marca 2004 r. o podatku od towarów i usług (Dz. U. z 2017 r. poz. 1221 z późn. zm., dalej </w:t>
      </w:r>
      <w:r w:rsidRPr="001D69F3">
        <w:rPr>
          <w:b/>
        </w:rPr>
        <w:t>„Ustawa o VAT”</w:t>
      </w:r>
      <w:r w:rsidRPr="008D0E35">
        <w:t>).</w:t>
      </w:r>
    </w:p>
    <w:p w:rsidR="004F3270" w:rsidRPr="008D0E35" w:rsidRDefault="004F3270" w:rsidP="001D69F3">
      <w:pPr>
        <w:numPr>
          <w:ilvl w:val="0"/>
          <w:numId w:val="8"/>
        </w:numPr>
        <w:tabs>
          <w:tab w:val="clear" w:pos="340"/>
          <w:tab w:val="num" w:pos="284"/>
        </w:tabs>
        <w:spacing w:line="240" w:lineRule="auto"/>
        <w:ind w:left="284" w:hanging="284"/>
      </w:pPr>
      <w:r w:rsidRPr="008D0E35">
        <w:t>Zamawiający zobowiązany jest do bezzwłocznego powiadomienia Wykonawcy o zmianie przeznaczenia nabywanych usług oraz do aktualizacji treści oświadczenia zawartego w</w:t>
      </w:r>
      <w:r>
        <w:t xml:space="preserve"> </w:t>
      </w:r>
      <w:r w:rsidR="00637A79">
        <w:t>ust</w:t>
      </w:r>
      <w:r w:rsidR="001D69F3">
        <w:t>. 13</w:t>
      </w:r>
      <w:r w:rsidRPr="008D0E35">
        <w:t xml:space="preserve">. </w:t>
      </w:r>
    </w:p>
    <w:p w:rsidR="004F3270" w:rsidRPr="008D0E35" w:rsidRDefault="004F3270" w:rsidP="001D69F3">
      <w:pPr>
        <w:numPr>
          <w:ilvl w:val="0"/>
          <w:numId w:val="8"/>
        </w:numPr>
        <w:tabs>
          <w:tab w:val="clear" w:pos="340"/>
          <w:tab w:val="num" w:pos="284"/>
        </w:tabs>
        <w:spacing w:line="240" w:lineRule="auto"/>
        <w:ind w:left="284" w:hanging="284"/>
      </w:pPr>
      <w:r w:rsidRPr="008D0E35">
        <w:t>Jeżeli, zgodnie z oświadczeni</w:t>
      </w:r>
      <w:r>
        <w:t xml:space="preserve">em Zamawiającego, o którym mowa w </w:t>
      </w:r>
      <w:r w:rsidR="00637A79">
        <w:t>ust</w:t>
      </w:r>
      <w:r w:rsidRPr="008D0E35">
        <w:t xml:space="preserve">. </w:t>
      </w:r>
      <w:r w:rsidR="001D69F3">
        <w:t>13</w:t>
      </w:r>
      <w:r w:rsidRPr="008D0E35">
        <w:t>, Wykonawca świadczący w</w:t>
      </w:r>
      <w:r>
        <w:t> </w:t>
      </w:r>
      <w:r w:rsidRPr="008D0E35">
        <w:t xml:space="preserve">ramach Umowy usługi wymienione w poz. 2 – 48 załącznika nr 14 do Ustawy o VAT, działa jako podwykonawca w rozumieniu art. 17 ust. 1h Ustawy o VAT, wówczas podatnikiem VAT z tytułu nabycia tych usług jest Zamawiający. </w:t>
      </w:r>
    </w:p>
    <w:p w:rsidR="004F3270" w:rsidRPr="001D69F3" w:rsidRDefault="004F3270" w:rsidP="001D69F3">
      <w:pPr>
        <w:numPr>
          <w:ilvl w:val="0"/>
          <w:numId w:val="8"/>
        </w:numPr>
        <w:tabs>
          <w:tab w:val="clear" w:pos="340"/>
          <w:tab w:val="num" w:pos="284"/>
        </w:tabs>
        <w:spacing w:line="240" w:lineRule="auto"/>
        <w:ind w:left="284" w:hanging="284"/>
      </w:pPr>
      <w:r w:rsidRPr="001D69F3">
        <w:t xml:space="preserve">W przypadku, o którym mowa w </w:t>
      </w:r>
      <w:r w:rsidR="00637A79">
        <w:t>ust</w:t>
      </w:r>
      <w:r w:rsidR="001D69F3">
        <w:t>. 15</w:t>
      </w:r>
      <w:r w:rsidRPr="001D69F3">
        <w:t xml:space="preserve">, wynagrodzenie należne Wykonawcy nie obejmuje podatku od towarów i usług, ponadto, w takim przypadku, Wykonawca jest zobowiązany do umieszczenia na fakturach symboli PKWiU świadczonych usług oraz wyrazów „odwrotne obciążenie”. </w:t>
      </w:r>
    </w:p>
    <w:p w:rsidR="004F3270" w:rsidRPr="00AF19EC" w:rsidRDefault="004F3270" w:rsidP="001D69F3">
      <w:pPr>
        <w:numPr>
          <w:ilvl w:val="0"/>
          <w:numId w:val="8"/>
        </w:numPr>
        <w:tabs>
          <w:tab w:val="clear" w:pos="340"/>
          <w:tab w:val="num" w:pos="284"/>
        </w:tabs>
        <w:spacing w:line="240" w:lineRule="auto"/>
        <w:ind w:left="284" w:hanging="284"/>
        <w:rPr>
          <w:rFonts w:cs="Arial"/>
          <w:highlight w:val="yellow"/>
        </w:rPr>
      </w:pPr>
      <w:r w:rsidRPr="00AF19EC">
        <w:rPr>
          <w:rFonts w:cs="Arial"/>
          <w:highlight w:val="yellow"/>
        </w:rPr>
        <w:t>W przypadku powstania obowiązku poboru przez Zamawiającego zryczałtowanego podatku dochodowego od osób prawnych, tzw. podatku u źródła (dotyczy tylko transakcji z dostawcami niebędącymi polskimi rezydentami podatkowymi), Zamawiający potrąci należny podatek u źródła z kwoty należnej Wykonawcy. Jednocześnie w przypadku, gdy Wykonawca jest rezydentem podatkowym kraju, z którym Polska zawarła umowę o unikaniu podwójnego opodatkowania, po dostarczeniu przez Wykonawcę certyfikatu rezydencji podatkowej przed upływem terminu płatności faktury, Zamawiający odpowiednio zastosuje zasady poboru podatku u źródła z uwzględnieniem zasad określonych w umowie o unikaniu podwójnego opodatkowania. Jeżeli miejsce siedziby podatnika dla celów podatkowych zostało udokumentowane certyfikatem rezydencji niezawierającym okresu jego ważności, Zamawiający przy poborze podatku uwzględnia ten certyfikat przez okres kolejnych dwunastu miesięcy od dnia jego wydania, a Wykonawca zobowiązany jest przed upływem terminu ważności tego certyfikaty do przedłożenia Zamawiającemu certyfikatu rezydencji z aktualną datą. W przypadku potrącenia przez Zamawiającego podatku u źródła, Zamawiający zobowiązuje się dostarczyć Wykonawcy informację o potrąceniu tego podatku. [postanowienie to ma zastosowanie w przypadku, zagranicznego Wykonawca nieposiadającego siedziby na terytorium RP].</w:t>
      </w:r>
    </w:p>
    <w:p w:rsidR="004F3270" w:rsidRPr="00AF19EC" w:rsidRDefault="004F3270" w:rsidP="001D69F3">
      <w:pPr>
        <w:numPr>
          <w:ilvl w:val="0"/>
          <w:numId w:val="8"/>
        </w:numPr>
        <w:tabs>
          <w:tab w:val="clear" w:pos="340"/>
          <w:tab w:val="num" w:pos="284"/>
        </w:tabs>
        <w:spacing w:line="240" w:lineRule="auto"/>
        <w:ind w:left="284" w:hanging="284"/>
        <w:rPr>
          <w:rFonts w:cs="Arial"/>
          <w:highlight w:val="yellow"/>
        </w:rPr>
      </w:pPr>
      <w:r w:rsidRPr="00AF19EC">
        <w:rPr>
          <w:rFonts w:cs="Arial"/>
          <w:highlight w:val="yellow"/>
        </w:rPr>
        <w:t xml:space="preserve">[postanowienie to ma zastosowanie w przypadku zagranicznego Wykonawcy nieposiadającego siedziby na terytorium RP] W dniu rozpoczęcia prac Wykonawca dostarczy Zamawiającemu listę osób fizycznych niebędących polskimi rezydentami podatkowymi, które w imieniu Wykonawcy będą świadczyć usługi (wykonywać pracę) na rzecz Zamawiającego. Lista, o której mowa w poprzednim zdaniu, zwana dalej Listą osób delegowanych, będzie zawierała następujące </w:t>
      </w:r>
      <w:r w:rsidRPr="00AF19EC">
        <w:rPr>
          <w:rFonts w:cs="Arial"/>
          <w:highlight w:val="yellow"/>
        </w:rPr>
        <w:lastRenderedPageBreak/>
        <w:t>informacje:</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 xml:space="preserve">Nazwisko i imię, </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Data urodzenia,</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Imię ojca,</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Imię matki,</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Identyfikator podatkowy,</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Numer paszportu lub innego dokumentu stwierdzającego tożsamość,</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Datę rozpoczęcia świadczenia usług (wykonywania pracy) na rzecz Zamawiającego na terenie Rzeczpospolitej Polskiej,</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Rodzaj otrzymywanej wypłaty (jednorazowa, roczna, półroczna, kwartalna, miesięczna, tygodniowa, inna),</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Forma wypłaty (gotówka, czek, przelew, inna),</w:t>
      </w:r>
    </w:p>
    <w:p w:rsidR="004F3270" w:rsidRPr="00AF19EC" w:rsidRDefault="004F3270" w:rsidP="001D69F3">
      <w:pPr>
        <w:pStyle w:val="Tekstpodstawowy2"/>
        <w:numPr>
          <w:ilvl w:val="0"/>
          <w:numId w:val="74"/>
        </w:numPr>
        <w:suppressAutoHyphens/>
        <w:spacing w:after="0" w:line="240" w:lineRule="auto"/>
        <w:ind w:right="43"/>
        <w:rPr>
          <w:rFonts w:cs="Arial"/>
          <w:color w:val="000000"/>
          <w:highlight w:val="yellow"/>
        </w:rPr>
      </w:pPr>
      <w:r w:rsidRPr="00AF19EC">
        <w:rPr>
          <w:rFonts w:cs="Arial"/>
          <w:color w:val="000000"/>
          <w:highlight w:val="yellow"/>
        </w:rPr>
        <w:t>Przewidywany czas pobytu na terenie RP,</w:t>
      </w:r>
    </w:p>
    <w:p w:rsidR="004F3270" w:rsidRPr="00AF19EC" w:rsidRDefault="004F3270" w:rsidP="004F3270">
      <w:pPr>
        <w:pStyle w:val="Tekstpodstawowy2"/>
        <w:suppressAutoHyphens/>
        <w:ind w:right="43"/>
        <w:rPr>
          <w:rFonts w:cs="Arial"/>
          <w:color w:val="000000"/>
          <w:highlight w:val="yellow"/>
        </w:rPr>
      </w:pPr>
      <w:r w:rsidRPr="00AF19EC">
        <w:rPr>
          <w:rFonts w:cs="Arial"/>
          <w:color w:val="000000"/>
          <w:highlight w:val="yellow"/>
        </w:rPr>
        <w:t>Ponadto, Wykonawca poinformuje Zamawiającego o dokonaniu wypłaty wynagrodzenia na rzecz wskazanych powyżej osób fizycznych lub wskaże dane podmiotu, który zrealizuje tę płatność.</w:t>
      </w:r>
    </w:p>
    <w:p w:rsidR="004F3270" w:rsidRPr="00AF19EC" w:rsidRDefault="004F3270" w:rsidP="001D69F3">
      <w:pPr>
        <w:numPr>
          <w:ilvl w:val="0"/>
          <w:numId w:val="8"/>
        </w:numPr>
        <w:tabs>
          <w:tab w:val="clear" w:pos="340"/>
          <w:tab w:val="num" w:pos="284"/>
        </w:tabs>
        <w:spacing w:line="240" w:lineRule="auto"/>
        <w:ind w:left="284" w:hanging="284"/>
        <w:rPr>
          <w:rFonts w:cs="Arial"/>
          <w:color w:val="000000"/>
          <w:highlight w:val="yellow"/>
        </w:rPr>
      </w:pPr>
      <w:r w:rsidRPr="00AF19EC">
        <w:rPr>
          <w:rFonts w:cs="Arial"/>
          <w:color w:val="000000"/>
          <w:highlight w:val="yellow"/>
        </w:rPr>
        <w:t>[</w:t>
      </w:r>
      <w:r w:rsidRPr="00AF19EC">
        <w:rPr>
          <w:rFonts w:cs="Arial"/>
          <w:i/>
          <w:color w:val="000000"/>
          <w:highlight w:val="yellow"/>
        </w:rPr>
        <w:t xml:space="preserve">postanowienie to ma zastosowanie w przypadku </w:t>
      </w:r>
      <w:r w:rsidRPr="00AF19EC">
        <w:rPr>
          <w:rFonts w:cs="Arial"/>
          <w:i/>
          <w:highlight w:val="yellow"/>
        </w:rPr>
        <w:t>zagranicznego Wykonawcy nieposiadającego siedziby na terytorium RP</w:t>
      </w:r>
      <w:r w:rsidRPr="00AF19EC">
        <w:rPr>
          <w:rFonts w:cs="Arial"/>
          <w:color w:val="000000"/>
          <w:highlight w:val="yellow"/>
        </w:rPr>
        <w:t xml:space="preserve">] W przypadku wypłaty wynagrodzenia na rzecz osób fizycznych niebędących polskimi rezydentami podatkowymi, </w:t>
      </w:r>
      <w:r w:rsidRPr="00210745">
        <w:rPr>
          <w:rFonts w:cs="Arial"/>
          <w:color w:val="000000"/>
          <w:highlight w:val="yellow"/>
        </w:rPr>
        <w:t xml:space="preserve">wskazanych w </w:t>
      </w:r>
      <w:r w:rsidR="00230D97" w:rsidRPr="00210745">
        <w:rPr>
          <w:rFonts w:cs="Arial"/>
          <w:highlight w:val="yellow"/>
        </w:rPr>
        <w:t>ust.</w:t>
      </w:r>
      <w:r w:rsidRPr="00210745">
        <w:rPr>
          <w:rFonts w:cs="Arial"/>
          <w:color w:val="000000"/>
          <w:highlight w:val="yellow"/>
        </w:rPr>
        <w:t xml:space="preserve"> 1</w:t>
      </w:r>
      <w:r w:rsidR="001D69F3" w:rsidRPr="00210745">
        <w:rPr>
          <w:rFonts w:cs="Arial"/>
          <w:color w:val="000000"/>
          <w:highlight w:val="yellow"/>
        </w:rPr>
        <w:t>8</w:t>
      </w:r>
      <w:r w:rsidRPr="00210745">
        <w:rPr>
          <w:rFonts w:cs="Arial"/>
          <w:color w:val="000000"/>
          <w:highlight w:val="yellow"/>
        </w:rPr>
        <w:t xml:space="preserve"> powyżej, przez podmiot inny niż Wykonawca, Listę osób delegowanych należy uzupełnić o następuję dane podmiotu </w:t>
      </w:r>
      <w:r w:rsidRPr="00AF19EC">
        <w:rPr>
          <w:rFonts w:cs="Arial"/>
          <w:color w:val="000000"/>
          <w:highlight w:val="yellow"/>
        </w:rPr>
        <w:t>delegującego:</w:t>
      </w:r>
    </w:p>
    <w:p w:rsidR="004F3270" w:rsidRPr="00AF19EC" w:rsidRDefault="004F3270" w:rsidP="001D69F3">
      <w:pPr>
        <w:pStyle w:val="Tekstpodstawowy2"/>
        <w:numPr>
          <w:ilvl w:val="0"/>
          <w:numId w:val="73"/>
        </w:numPr>
        <w:suppressAutoHyphens/>
        <w:spacing w:after="0" w:line="240" w:lineRule="auto"/>
        <w:ind w:right="43"/>
        <w:rPr>
          <w:rFonts w:cs="Arial"/>
          <w:color w:val="000000"/>
          <w:highlight w:val="yellow"/>
        </w:rPr>
      </w:pPr>
      <w:r w:rsidRPr="00AF19EC">
        <w:rPr>
          <w:rFonts w:cs="Arial"/>
          <w:color w:val="000000"/>
          <w:highlight w:val="yellow"/>
        </w:rPr>
        <w:t>Nazwa pełna lub nazwisko i imię,</w:t>
      </w:r>
    </w:p>
    <w:p w:rsidR="004F3270" w:rsidRPr="00AF19EC" w:rsidRDefault="004F3270" w:rsidP="001D69F3">
      <w:pPr>
        <w:pStyle w:val="Tekstpodstawowy2"/>
        <w:numPr>
          <w:ilvl w:val="0"/>
          <w:numId w:val="73"/>
        </w:numPr>
        <w:suppressAutoHyphens/>
        <w:spacing w:after="0" w:line="240" w:lineRule="auto"/>
        <w:ind w:right="43"/>
        <w:rPr>
          <w:rFonts w:cs="Arial"/>
          <w:color w:val="000000"/>
          <w:highlight w:val="yellow"/>
        </w:rPr>
      </w:pPr>
      <w:r w:rsidRPr="00AF19EC">
        <w:rPr>
          <w:rFonts w:cs="Arial"/>
          <w:color w:val="000000"/>
          <w:highlight w:val="yellow"/>
        </w:rPr>
        <w:t>Adres siedziby lub adres miejsca zamieszkania (w przypadku, gdy delegującym jest inna osoba fizyczna),</w:t>
      </w:r>
    </w:p>
    <w:p w:rsidR="004F3270" w:rsidRPr="00AF19EC" w:rsidRDefault="004F3270" w:rsidP="001D69F3">
      <w:pPr>
        <w:pStyle w:val="Tekstpodstawowy2"/>
        <w:numPr>
          <w:ilvl w:val="0"/>
          <w:numId w:val="73"/>
        </w:numPr>
        <w:suppressAutoHyphens/>
        <w:spacing w:after="0" w:line="240" w:lineRule="auto"/>
        <w:ind w:right="43"/>
        <w:rPr>
          <w:rFonts w:cs="Arial"/>
          <w:color w:val="000000"/>
          <w:highlight w:val="yellow"/>
        </w:rPr>
      </w:pPr>
      <w:r w:rsidRPr="00AF19EC">
        <w:rPr>
          <w:rFonts w:cs="Arial"/>
          <w:color w:val="000000"/>
          <w:highlight w:val="yellow"/>
        </w:rPr>
        <w:t>Numer identyfikacyjny,</w:t>
      </w:r>
    </w:p>
    <w:p w:rsidR="004F3270" w:rsidRPr="00AF19EC" w:rsidRDefault="004F3270" w:rsidP="001D69F3">
      <w:pPr>
        <w:pStyle w:val="Tekstpodstawowy2"/>
        <w:numPr>
          <w:ilvl w:val="0"/>
          <w:numId w:val="73"/>
        </w:numPr>
        <w:suppressAutoHyphens/>
        <w:spacing w:after="0" w:line="240" w:lineRule="auto"/>
        <w:ind w:right="43"/>
        <w:rPr>
          <w:rFonts w:cs="Arial"/>
          <w:color w:val="000000"/>
          <w:highlight w:val="yellow"/>
        </w:rPr>
      </w:pPr>
      <w:r w:rsidRPr="00AF19EC">
        <w:rPr>
          <w:rFonts w:cs="Arial"/>
          <w:color w:val="000000"/>
          <w:highlight w:val="yellow"/>
        </w:rPr>
        <w:t>Imię ojca i imię matki (w przypadku, gdy delegującym jest inna osoba fizyczna),</w:t>
      </w:r>
    </w:p>
    <w:p w:rsidR="004F3270" w:rsidRPr="00AF19EC" w:rsidRDefault="004F3270" w:rsidP="001D69F3">
      <w:pPr>
        <w:pStyle w:val="Akapitzlist"/>
        <w:widowControl w:val="0"/>
        <w:numPr>
          <w:ilvl w:val="0"/>
          <w:numId w:val="73"/>
        </w:numPr>
        <w:spacing w:before="120" w:after="0" w:line="240" w:lineRule="auto"/>
        <w:jc w:val="both"/>
        <w:rPr>
          <w:rFonts w:ascii="Arial" w:hAnsi="Arial" w:cs="Arial"/>
          <w:color w:val="000000"/>
          <w:sz w:val="20"/>
          <w:szCs w:val="20"/>
          <w:highlight w:val="yellow"/>
        </w:rPr>
      </w:pPr>
      <w:r w:rsidRPr="00AF19EC">
        <w:rPr>
          <w:rFonts w:ascii="Arial" w:hAnsi="Arial" w:cs="Arial"/>
          <w:color w:val="000000"/>
          <w:sz w:val="20"/>
          <w:szCs w:val="20"/>
          <w:highlight w:val="yellow"/>
        </w:rPr>
        <w:t>Numer paszportu lub innego dokumentu stwierdzającego tożsamość,</w:t>
      </w:r>
      <w:r w:rsidRPr="00AF19EC">
        <w:rPr>
          <w:rFonts w:ascii="Arial" w:hAnsi="Arial" w:cs="Arial"/>
          <w:sz w:val="20"/>
          <w:szCs w:val="20"/>
          <w:highlight w:val="yellow"/>
        </w:rPr>
        <w:t xml:space="preserve"> </w:t>
      </w:r>
      <w:r w:rsidRPr="00AF19EC">
        <w:rPr>
          <w:rFonts w:ascii="Arial" w:hAnsi="Arial" w:cs="Arial"/>
          <w:color w:val="000000"/>
          <w:sz w:val="20"/>
          <w:szCs w:val="20"/>
          <w:highlight w:val="yellow"/>
        </w:rPr>
        <w:t>(w przypadku, gdy delegującym jest inna osoba fizyczna).</w:t>
      </w:r>
    </w:p>
    <w:p w:rsidR="004F3270" w:rsidRPr="00AF19EC" w:rsidRDefault="004F3270" w:rsidP="001D69F3">
      <w:pPr>
        <w:numPr>
          <w:ilvl w:val="0"/>
          <w:numId w:val="8"/>
        </w:numPr>
        <w:tabs>
          <w:tab w:val="clear" w:pos="340"/>
          <w:tab w:val="num" w:pos="284"/>
        </w:tabs>
        <w:spacing w:line="240" w:lineRule="auto"/>
        <w:ind w:left="284" w:hanging="284"/>
        <w:rPr>
          <w:rFonts w:cs="Arial"/>
          <w:color w:val="000000"/>
          <w:highlight w:val="yellow"/>
        </w:rPr>
      </w:pPr>
      <w:r w:rsidRPr="00AF19EC">
        <w:rPr>
          <w:rFonts w:cs="Arial"/>
          <w:color w:val="000000"/>
          <w:highlight w:val="yellow"/>
        </w:rPr>
        <w:t xml:space="preserve">Wymagania Zamawiającego </w:t>
      </w:r>
      <w:r w:rsidRPr="002750FE">
        <w:rPr>
          <w:rFonts w:cs="Arial"/>
          <w:color w:val="000000"/>
          <w:highlight w:val="yellow"/>
        </w:rPr>
        <w:t xml:space="preserve">określone w </w:t>
      </w:r>
      <w:r w:rsidR="00230D97" w:rsidRPr="002750FE">
        <w:rPr>
          <w:rFonts w:cs="Arial"/>
          <w:highlight w:val="yellow"/>
        </w:rPr>
        <w:t>ust.</w:t>
      </w:r>
      <w:r w:rsidRPr="002750FE">
        <w:rPr>
          <w:rFonts w:cs="Arial"/>
          <w:color w:val="000000"/>
          <w:highlight w:val="yellow"/>
        </w:rPr>
        <w:t xml:space="preserve"> 1</w:t>
      </w:r>
      <w:r w:rsidR="001D69F3" w:rsidRPr="002750FE">
        <w:rPr>
          <w:rFonts w:cs="Arial"/>
          <w:color w:val="000000"/>
          <w:highlight w:val="yellow"/>
        </w:rPr>
        <w:t>8</w:t>
      </w:r>
      <w:r w:rsidRPr="002750FE">
        <w:rPr>
          <w:rFonts w:cs="Arial"/>
          <w:color w:val="000000"/>
          <w:highlight w:val="yellow"/>
        </w:rPr>
        <w:t xml:space="preserve"> i </w:t>
      </w:r>
      <w:r w:rsidRPr="00AF19EC">
        <w:rPr>
          <w:rFonts w:cs="Arial"/>
          <w:color w:val="000000"/>
          <w:highlight w:val="yellow"/>
        </w:rPr>
        <w:t>1</w:t>
      </w:r>
      <w:r w:rsidR="001D69F3" w:rsidRPr="00AF19EC">
        <w:rPr>
          <w:rFonts w:cs="Arial"/>
          <w:color w:val="000000"/>
          <w:highlight w:val="yellow"/>
        </w:rPr>
        <w:t>9</w:t>
      </w:r>
      <w:r w:rsidRPr="00AF19EC">
        <w:rPr>
          <w:rFonts w:cs="Arial"/>
          <w:color w:val="000000"/>
          <w:highlight w:val="yellow"/>
        </w:rPr>
        <w:t xml:space="preserve"> wynikają z art. 82a §1 ustawy z dnia 29 sierpnia 1997 r. ordynacja podatkowa (Dz. U. z 2017 r. poz. 201 z późn. zm.) i zostaną wykorzystane w celu sporządzenia i dostarczenia do organów podatkowych „</w:t>
      </w:r>
      <w:r w:rsidRPr="00AF19EC">
        <w:rPr>
          <w:rFonts w:cs="Arial"/>
          <w:i/>
          <w:color w:val="000000"/>
          <w:highlight w:val="yellow"/>
        </w:rPr>
        <w:t>Informacji o wynagrodzeniach wypłacanych przez podmiot będący nierezydentem osobom fizycznym będącym nierezydentami za świadczenia na rzecz rezydenta usług (wykonania pracy)</w:t>
      </w:r>
      <w:r w:rsidRPr="00AF19EC">
        <w:rPr>
          <w:rFonts w:cs="Arial"/>
          <w:color w:val="000000"/>
          <w:highlight w:val="yellow"/>
        </w:rPr>
        <w:t xml:space="preserve"> „ – formularz ORD-W1.</w:t>
      </w:r>
    </w:p>
    <w:p w:rsidR="00AA5766" w:rsidRPr="00F47B9F" w:rsidRDefault="00A76784" w:rsidP="00915B44">
      <w:pPr>
        <w:pStyle w:val="Nagwek1"/>
        <w:tabs>
          <w:tab w:val="num" w:pos="624"/>
        </w:tabs>
        <w:spacing w:before="180"/>
        <w:ind w:left="431" w:hanging="431"/>
      </w:pPr>
      <w:r w:rsidRPr="00F47B9F">
        <w:t xml:space="preserve">wymagania i </w:t>
      </w:r>
      <w:r w:rsidR="00AA5766" w:rsidRPr="00F47B9F">
        <w:t>WARU</w:t>
      </w:r>
      <w:r w:rsidRPr="00F47B9F">
        <w:t xml:space="preserve">NKI TECHNICZNE WYKONANIA </w:t>
      </w:r>
      <w:r w:rsidR="00AA5766" w:rsidRPr="00F47B9F">
        <w:t>PRAC</w:t>
      </w:r>
    </w:p>
    <w:p w:rsidR="00BC37DD" w:rsidRPr="00F47B9F" w:rsidRDefault="00BC37DD" w:rsidP="004A76E5">
      <w:pPr>
        <w:pStyle w:val="Tekstpodstawowywcity"/>
        <w:numPr>
          <w:ilvl w:val="0"/>
          <w:numId w:val="16"/>
        </w:numPr>
        <w:tabs>
          <w:tab w:val="clear" w:pos="9639"/>
          <w:tab w:val="num" w:pos="312"/>
        </w:tabs>
        <w:spacing w:line="240" w:lineRule="auto"/>
        <w:ind w:left="312" w:right="28" w:hanging="312"/>
        <w:rPr>
          <w:color w:val="000000"/>
        </w:rPr>
      </w:pPr>
      <w:r w:rsidRPr="00F47B9F">
        <w:t>Prace</w:t>
      </w:r>
      <w:r w:rsidRPr="00F47B9F">
        <w:rPr>
          <w:color w:val="000000"/>
        </w:rPr>
        <w:t xml:space="preserve"> modernizacyjne </w:t>
      </w:r>
      <w:r w:rsidRPr="00F47B9F">
        <w:t>będą się odbywały zgodnie ze sporządzonym przez Wykonawcę i</w:t>
      </w:r>
      <w:r w:rsidR="00575E62" w:rsidRPr="00F47B9F">
        <w:t> </w:t>
      </w:r>
      <w:r w:rsidRPr="00F47B9F">
        <w:t>zaakceptowanym przez Zamawiającego harmonogramem szczegółowym prac, w którym uwzględnione zostaną konieczne nadzory i udział w odbiorach ze strony Zamawiającego.</w:t>
      </w:r>
    </w:p>
    <w:p w:rsidR="00BC37DD" w:rsidRPr="00F47B9F" w:rsidRDefault="00BC37DD" w:rsidP="004A76E5">
      <w:pPr>
        <w:pStyle w:val="Tekstpodstawowywcity"/>
        <w:numPr>
          <w:ilvl w:val="0"/>
          <w:numId w:val="16"/>
        </w:numPr>
        <w:tabs>
          <w:tab w:val="clear" w:pos="9639"/>
          <w:tab w:val="num" w:pos="312"/>
        </w:tabs>
        <w:spacing w:line="240" w:lineRule="auto"/>
        <w:ind w:left="312" w:right="28" w:hanging="312"/>
        <w:rPr>
          <w:color w:val="000000"/>
        </w:rPr>
      </w:pPr>
      <w:r w:rsidRPr="00F47B9F">
        <w:t>Wykonawca sprawował będzie nadzór nad pracami</w:t>
      </w:r>
      <w:r w:rsidR="00F11654" w:rsidRPr="00F47B9F">
        <w:t xml:space="preserve"> montażowymi i rozruchem obiektów</w:t>
      </w:r>
      <w:r w:rsidRPr="00F47B9F">
        <w:t xml:space="preserve"> oraz zapewni, w</w:t>
      </w:r>
      <w:r w:rsidR="00D7015A" w:rsidRPr="00F47B9F">
        <w:t> </w:t>
      </w:r>
      <w:r w:rsidRPr="00F47B9F">
        <w:t>razie konieczności, udział w tym nadzorze producenta lub dostawcy elementów i</w:t>
      </w:r>
      <w:r w:rsidR="00D7015A" w:rsidRPr="00F47B9F">
        <w:t> </w:t>
      </w:r>
      <w:r w:rsidRPr="00F47B9F">
        <w:t>urządzeń.</w:t>
      </w:r>
    </w:p>
    <w:p w:rsidR="005B5870" w:rsidRPr="00F47B9F" w:rsidRDefault="00AA7BF4" w:rsidP="004A76E5">
      <w:pPr>
        <w:pStyle w:val="Tekstpodstawowywcity"/>
        <w:numPr>
          <w:ilvl w:val="0"/>
          <w:numId w:val="16"/>
        </w:numPr>
        <w:tabs>
          <w:tab w:val="clear" w:pos="9639"/>
          <w:tab w:val="num" w:pos="312"/>
        </w:tabs>
        <w:spacing w:line="240" w:lineRule="auto"/>
        <w:ind w:left="312" w:right="28" w:hanging="312"/>
        <w:rPr>
          <w:color w:val="000000"/>
        </w:rPr>
      </w:pPr>
      <w:r w:rsidRPr="00F47B9F">
        <w:t>Inwentaryzacja</w:t>
      </w:r>
      <w:r w:rsidR="005B5870" w:rsidRPr="00F47B9F">
        <w:t xml:space="preserve"> </w:t>
      </w:r>
      <w:r w:rsidR="009405CF" w:rsidRPr="00F47B9F">
        <w:t>obiektów</w:t>
      </w:r>
      <w:r w:rsidR="005B5870" w:rsidRPr="00F47B9F">
        <w:t xml:space="preserve"> i pozostałych </w:t>
      </w:r>
      <w:r w:rsidRPr="00F47B9F">
        <w:t>elementów</w:t>
      </w:r>
      <w:r w:rsidR="005B5870" w:rsidRPr="00F47B9F">
        <w:t xml:space="preserve"> </w:t>
      </w:r>
      <w:r w:rsidR="00CC4297" w:rsidRPr="00F47B9F">
        <w:rPr>
          <w:b/>
        </w:rPr>
        <w:t>S</w:t>
      </w:r>
      <w:r w:rsidR="009405CF" w:rsidRPr="00F47B9F">
        <w:rPr>
          <w:b/>
        </w:rPr>
        <w:t>ystemów bezpieczeństwa</w:t>
      </w:r>
      <w:r w:rsidR="005B5870" w:rsidRPr="00F47B9F">
        <w:t xml:space="preserve"> </w:t>
      </w:r>
      <w:r w:rsidR="003A7B96" w:rsidRPr="00F47B9F">
        <w:t xml:space="preserve">musi </w:t>
      </w:r>
      <w:r w:rsidR="005B5870" w:rsidRPr="00F47B9F">
        <w:t xml:space="preserve">odbywać się </w:t>
      </w:r>
      <w:r w:rsidR="003A7B96" w:rsidRPr="00F47B9F">
        <w:t xml:space="preserve">taki sposób i w takich okresach, aby nie pogarszać dyspozycyjności ruchowej </w:t>
      </w:r>
      <w:r w:rsidR="009405CF" w:rsidRPr="00F47B9F">
        <w:t xml:space="preserve">zakładów </w:t>
      </w:r>
      <w:r w:rsidR="00DF3AD4" w:rsidRPr="00F47B9F">
        <w:t>Zamawiającego</w:t>
      </w:r>
      <w:r w:rsidR="003A7B96" w:rsidRPr="00F47B9F">
        <w:t xml:space="preserve">. </w:t>
      </w:r>
    </w:p>
    <w:p w:rsidR="00BC37DD" w:rsidRPr="00926C4D" w:rsidRDefault="00BC37DD" w:rsidP="004A76E5">
      <w:pPr>
        <w:pStyle w:val="Tekstpodstawowywcity"/>
        <w:numPr>
          <w:ilvl w:val="0"/>
          <w:numId w:val="16"/>
        </w:numPr>
        <w:tabs>
          <w:tab w:val="clear" w:pos="9639"/>
          <w:tab w:val="num" w:pos="312"/>
        </w:tabs>
        <w:spacing w:line="240" w:lineRule="auto"/>
        <w:ind w:left="312" w:right="28" w:hanging="312"/>
      </w:pPr>
      <w:r w:rsidRPr="00926C4D">
        <w:t>Wykonawca zapewnia sprawowanie nadzoru nad pracami spawalniczymi przez osobę posiadającą odpowiednie uprawnienia.</w:t>
      </w:r>
    </w:p>
    <w:p w:rsidR="00BC37DD" w:rsidRPr="00F47B9F" w:rsidRDefault="00BC37DD" w:rsidP="004A76E5">
      <w:pPr>
        <w:pStyle w:val="Tekstpodstawowywcity"/>
        <w:numPr>
          <w:ilvl w:val="0"/>
          <w:numId w:val="16"/>
        </w:numPr>
        <w:tabs>
          <w:tab w:val="clear" w:pos="9639"/>
          <w:tab w:val="num" w:pos="312"/>
        </w:tabs>
        <w:spacing w:line="240" w:lineRule="auto"/>
        <w:ind w:left="312" w:right="28" w:hanging="312"/>
        <w:rPr>
          <w:color w:val="000000"/>
        </w:rPr>
      </w:pPr>
      <w:r w:rsidRPr="00F47B9F">
        <w:rPr>
          <w:color w:val="000000"/>
        </w:rPr>
        <w:t>Wykonawca zapewnia montaż rusztowania przez osobę posiadającą odpowiednie uprawnienia oraz zobowiązuje się umieścić w widocznym miejscu na rusztowaniu tablic</w:t>
      </w:r>
      <w:r w:rsidR="00CC2A70" w:rsidRPr="00F47B9F">
        <w:rPr>
          <w:color w:val="000000"/>
        </w:rPr>
        <w:t>ę</w:t>
      </w:r>
      <w:r w:rsidRPr="00F47B9F">
        <w:rPr>
          <w:color w:val="000000"/>
        </w:rPr>
        <w:t xml:space="preserve"> informacyjną określającą, m.in.: nazwę wykonawcy montażu rusztowania, nazwę firmy eksploatującej rusztowanie, wartość dopuszczalnego obciążenia pomostów i konstrukcji rusztowania.</w:t>
      </w:r>
    </w:p>
    <w:p w:rsidR="00BC37DD" w:rsidRPr="00F47B9F" w:rsidRDefault="00BC37DD" w:rsidP="004A76E5">
      <w:pPr>
        <w:pStyle w:val="Tekstpodstawowywcity"/>
        <w:numPr>
          <w:ilvl w:val="0"/>
          <w:numId w:val="16"/>
        </w:numPr>
        <w:tabs>
          <w:tab w:val="clear" w:pos="9639"/>
          <w:tab w:val="num" w:pos="312"/>
        </w:tabs>
        <w:spacing w:line="240" w:lineRule="auto"/>
        <w:ind w:left="312" w:right="28" w:hanging="312"/>
        <w:rPr>
          <w:color w:val="000000"/>
        </w:rPr>
      </w:pPr>
      <w:r w:rsidRPr="00F47B9F">
        <w:lastRenderedPageBreak/>
        <w:t>Wymagane jest, aby wszystkie urządzenia, podzespoły i istotne elementy instalacji miały zamocowane w</w:t>
      </w:r>
      <w:r w:rsidR="005829F2" w:rsidRPr="00F47B9F">
        <w:t> </w:t>
      </w:r>
      <w:r w:rsidRPr="00F47B9F">
        <w:t xml:space="preserve">sposób trwały oznaczenia zgodne z oznaczeniami przyjętymi w </w:t>
      </w:r>
      <w:r w:rsidR="00DD0731" w:rsidRPr="00F47B9F">
        <w:t>dokumentacji technicznej</w:t>
      </w:r>
      <w:r w:rsidRPr="00F47B9F">
        <w:t>. Kable, przewody, listwy powinny być również oznakowane.</w:t>
      </w:r>
    </w:p>
    <w:p w:rsidR="003F57D0" w:rsidRPr="00F47B9F" w:rsidRDefault="00DF3B7C" w:rsidP="00711E46">
      <w:pPr>
        <w:pStyle w:val="Nagwek1"/>
        <w:tabs>
          <w:tab w:val="num" w:pos="624"/>
        </w:tabs>
        <w:spacing w:before="180"/>
        <w:ind w:left="431" w:hanging="431"/>
      </w:pPr>
      <w:r w:rsidRPr="00F47B9F">
        <w:t>WYMAGANIA DOTYCZĄCE DOKUMENTACJI TECHNICZNEJ</w:t>
      </w:r>
    </w:p>
    <w:p w:rsidR="00E2583C" w:rsidRPr="00F47B9F" w:rsidRDefault="00E2583C" w:rsidP="009A4FFB">
      <w:pPr>
        <w:pStyle w:val="Tekstpodstawowywcity"/>
        <w:numPr>
          <w:ilvl w:val="0"/>
          <w:numId w:val="44"/>
        </w:numPr>
        <w:tabs>
          <w:tab w:val="clear" w:pos="9639"/>
        </w:tabs>
        <w:spacing w:line="240" w:lineRule="auto"/>
        <w:ind w:right="28"/>
        <w:rPr>
          <w:color w:val="000000"/>
        </w:rPr>
      </w:pPr>
      <w:bookmarkStart w:id="2" w:name="_Toc104945168"/>
      <w:r w:rsidRPr="00F47B9F">
        <w:rPr>
          <w:color w:val="000000"/>
        </w:rPr>
        <w:t>Wykonawca sporządza w języku polskim i przekazuje Zamawiającemu do oceny następującą dokumentację techniczną (dokumentacja może być przekazywana sukcesywnie):</w:t>
      </w:r>
    </w:p>
    <w:p w:rsidR="00E2583C" w:rsidRPr="00F47B9F" w:rsidRDefault="008A2887" w:rsidP="009A4FFB">
      <w:pPr>
        <w:pStyle w:val="Tekstpodstawowywcity"/>
        <w:numPr>
          <w:ilvl w:val="1"/>
          <w:numId w:val="44"/>
        </w:numPr>
        <w:tabs>
          <w:tab w:val="clear" w:pos="9639"/>
        </w:tabs>
        <w:spacing w:line="240" w:lineRule="auto"/>
        <w:ind w:right="28"/>
        <w:rPr>
          <w:color w:val="000000"/>
        </w:rPr>
      </w:pPr>
      <w:r w:rsidRPr="00F47B9F">
        <w:rPr>
          <w:color w:val="000000"/>
        </w:rPr>
        <w:t>P</w:t>
      </w:r>
      <w:r w:rsidR="00CA283B" w:rsidRPr="00F47B9F">
        <w:rPr>
          <w:color w:val="000000"/>
        </w:rPr>
        <w:t>rojekt wykonawczy</w:t>
      </w:r>
    </w:p>
    <w:p w:rsidR="00B2155F" w:rsidRPr="00F47B9F" w:rsidRDefault="008A2887" w:rsidP="009A4FFB">
      <w:pPr>
        <w:pStyle w:val="Tekstpodstawowywcity"/>
        <w:numPr>
          <w:ilvl w:val="1"/>
          <w:numId w:val="44"/>
        </w:numPr>
        <w:tabs>
          <w:tab w:val="clear" w:pos="9639"/>
        </w:tabs>
        <w:spacing w:line="240" w:lineRule="auto"/>
        <w:ind w:right="28"/>
      </w:pPr>
      <w:r w:rsidRPr="00F47B9F">
        <w:t>Projekt</w:t>
      </w:r>
      <w:r w:rsidR="00B2155F" w:rsidRPr="00F47B9F">
        <w:t xml:space="preserve"> niezbędnych przekładek i zabezpieczenia innych istniejących instalacji i urządzeń,</w:t>
      </w:r>
    </w:p>
    <w:p w:rsidR="009B06B6" w:rsidRPr="00637A79" w:rsidRDefault="009B06B6" w:rsidP="00F16124">
      <w:pPr>
        <w:pStyle w:val="Tekstpodstawowywcity"/>
        <w:numPr>
          <w:ilvl w:val="1"/>
          <w:numId w:val="44"/>
        </w:numPr>
        <w:tabs>
          <w:tab w:val="clear" w:pos="9639"/>
        </w:tabs>
        <w:spacing w:line="240" w:lineRule="auto"/>
        <w:ind w:right="28"/>
        <w:rPr>
          <w:color w:val="000000"/>
        </w:rPr>
      </w:pPr>
      <w:r w:rsidRPr="00F47B9F">
        <w:t>Projekt zasilania i sterowania elektrycznego</w:t>
      </w:r>
      <w:r w:rsidR="00060074" w:rsidRPr="00F47B9F">
        <w:t>,</w:t>
      </w:r>
      <w:r w:rsidR="00637A79">
        <w:rPr>
          <w:color w:val="000000"/>
        </w:rPr>
        <w:t xml:space="preserve"> w tym </w:t>
      </w:r>
      <w:r w:rsidRPr="00637A79">
        <w:rPr>
          <w:color w:val="000000"/>
        </w:rPr>
        <w:t>wykonanie lub</w:t>
      </w:r>
      <w:r w:rsidR="00123081" w:rsidRPr="00637A79">
        <w:rPr>
          <w:color w:val="000000"/>
        </w:rPr>
        <w:t xml:space="preserve"> jeśli to możliwe</w:t>
      </w:r>
      <w:r w:rsidRPr="00637A79">
        <w:rPr>
          <w:color w:val="000000"/>
        </w:rPr>
        <w:t xml:space="preserve"> aktualizacja schematów obwodowych urządzeń wchodzących w zakres projektu</w:t>
      </w:r>
      <w:r w:rsidR="00060074" w:rsidRPr="00637A79">
        <w:rPr>
          <w:color w:val="000000"/>
        </w:rPr>
        <w:t>,</w:t>
      </w:r>
    </w:p>
    <w:p w:rsidR="00B2155F" w:rsidRPr="00F47B9F" w:rsidRDefault="008A2887" w:rsidP="009A4FFB">
      <w:pPr>
        <w:pStyle w:val="Tekstpodstawowywcity"/>
        <w:numPr>
          <w:ilvl w:val="1"/>
          <w:numId w:val="44"/>
        </w:numPr>
        <w:tabs>
          <w:tab w:val="clear" w:pos="9639"/>
        </w:tabs>
        <w:spacing w:line="240" w:lineRule="auto"/>
        <w:ind w:right="28"/>
      </w:pPr>
      <w:r w:rsidRPr="00F47B9F">
        <w:t>Dokumentację</w:t>
      </w:r>
      <w:r w:rsidR="00E2583C" w:rsidRPr="00F47B9F">
        <w:t xml:space="preserve"> montażową,</w:t>
      </w:r>
    </w:p>
    <w:p w:rsidR="00B2155F" w:rsidRPr="00F47B9F" w:rsidRDefault="008A2887" w:rsidP="009A4FFB">
      <w:pPr>
        <w:pStyle w:val="Tekstpodstawowywcity"/>
        <w:numPr>
          <w:ilvl w:val="1"/>
          <w:numId w:val="44"/>
        </w:numPr>
        <w:tabs>
          <w:tab w:val="clear" w:pos="9639"/>
        </w:tabs>
        <w:spacing w:line="240" w:lineRule="auto"/>
        <w:ind w:right="28"/>
      </w:pPr>
      <w:r w:rsidRPr="00F47B9F">
        <w:t>D</w:t>
      </w:r>
      <w:r w:rsidR="00E2583C" w:rsidRPr="00F47B9F">
        <w:t xml:space="preserve">okumentację odbiorową </w:t>
      </w:r>
      <w:r w:rsidR="009C196E" w:rsidRPr="00F47B9F">
        <w:t xml:space="preserve">modernizacji </w:t>
      </w:r>
      <w:r w:rsidR="00A00D33" w:rsidRPr="00A00D33">
        <w:rPr>
          <w:b/>
        </w:rPr>
        <w:t>Systemu bezpieczeństwa</w:t>
      </w:r>
      <w:r w:rsidR="00E2583C" w:rsidRPr="00F47B9F">
        <w:t xml:space="preserve"> (w tym m.in. </w:t>
      </w:r>
      <w:r w:rsidR="00A5347D" w:rsidRPr="00F47B9F">
        <w:t xml:space="preserve">dokumentacja </w:t>
      </w:r>
      <w:r w:rsidR="00E2583C" w:rsidRPr="00F47B9F">
        <w:t>powykonawcz</w:t>
      </w:r>
      <w:r w:rsidR="00A5347D" w:rsidRPr="00F47B9F">
        <w:t>a,</w:t>
      </w:r>
      <w:r w:rsidR="00E2583C" w:rsidRPr="00F47B9F">
        <w:t xml:space="preserve"> atesty materiałowe zgodnie z wymaganiami </w:t>
      </w:r>
      <w:r w:rsidR="000139CB" w:rsidRPr="00F47B9F">
        <w:t>ppoż.</w:t>
      </w:r>
      <w:r w:rsidR="00E2583C" w:rsidRPr="00F47B9F">
        <w:t>,</w:t>
      </w:r>
      <w:r w:rsidR="00D81FAE" w:rsidRPr="00F47B9F">
        <w:t xml:space="preserve"> protokoły badań </w:t>
      </w:r>
      <w:proofErr w:type="spellStart"/>
      <w:r w:rsidR="00D81FAE" w:rsidRPr="00F47B9F">
        <w:t>pomontażowych</w:t>
      </w:r>
      <w:proofErr w:type="spellEnd"/>
      <w:r w:rsidR="00D81FAE" w:rsidRPr="00F47B9F">
        <w:t xml:space="preserve">, </w:t>
      </w:r>
      <w:r w:rsidR="001B0EA7">
        <w:t xml:space="preserve">pliki konfiguracyjne, licencje, kody źródłowe wykonanych modyfikacji </w:t>
      </w:r>
      <w:r w:rsidR="00E2583C" w:rsidRPr="00F47B9F">
        <w:t>itp.),</w:t>
      </w:r>
    </w:p>
    <w:p w:rsidR="00E2583C" w:rsidRPr="00F47B9F" w:rsidRDefault="00296DFE" w:rsidP="009A4FFB">
      <w:pPr>
        <w:pStyle w:val="Tekstpodstawowywcity"/>
        <w:numPr>
          <w:ilvl w:val="1"/>
          <w:numId w:val="44"/>
        </w:numPr>
        <w:tabs>
          <w:tab w:val="clear" w:pos="9639"/>
        </w:tabs>
        <w:spacing w:line="240" w:lineRule="auto"/>
        <w:ind w:right="28"/>
      </w:pPr>
      <w:r w:rsidRPr="00F47B9F">
        <w:t>DTR urządzeń</w:t>
      </w:r>
      <w:r w:rsidR="00714272" w:rsidRPr="00F47B9F">
        <w:t>, podzes</w:t>
      </w:r>
      <w:r w:rsidR="0009193E" w:rsidRPr="00F47B9F">
        <w:t>p</w:t>
      </w:r>
      <w:r w:rsidR="00A00D33">
        <w:t xml:space="preserve">ołów i elementów modernizowanego </w:t>
      </w:r>
      <w:r w:rsidR="00A00D33" w:rsidRPr="00A00D33">
        <w:rPr>
          <w:b/>
        </w:rPr>
        <w:t>Systemu bezpieczeństwa</w:t>
      </w:r>
      <w:r w:rsidR="0009193E" w:rsidRPr="00F47B9F">
        <w:t>,</w:t>
      </w:r>
    </w:p>
    <w:p w:rsidR="00B36AD8" w:rsidRDefault="008A2887" w:rsidP="009A4FFB">
      <w:pPr>
        <w:pStyle w:val="Tekstpodstawowywcity"/>
        <w:numPr>
          <w:ilvl w:val="1"/>
          <w:numId w:val="44"/>
        </w:numPr>
        <w:tabs>
          <w:tab w:val="clear" w:pos="9639"/>
        </w:tabs>
        <w:spacing w:line="240" w:lineRule="auto"/>
        <w:ind w:right="28"/>
      </w:pPr>
      <w:r w:rsidRPr="00F47B9F">
        <w:t>Now</w:t>
      </w:r>
      <w:r w:rsidR="001B0EA7">
        <w:t>e</w:t>
      </w:r>
      <w:r w:rsidR="00714272" w:rsidRPr="00F47B9F">
        <w:t xml:space="preserve"> </w:t>
      </w:r>
      <w:r w:rsidR="001B0EA7" w:rsidRPr="00F47B9F">
        <w:t>instrukcj</w:t>
      </w:r>
      <w:r w:rsidR="001B0EA7">
        <w:t>e</w:t>
      </w:r>
      <w:r w:rsidR="001B0EA7" w:rsidRPr="00F47B9F">
        <w:t xml:space="preserve"> </w:t>
      </w:r>
      <w:r w:rsidR="00714272" w:rsidRPr="00F47B9F">
        <w:t xml:space="preserve">eksploatacji </w:t>
      </w:r>
      <w:r w:rsidR="002C44F5" w:rsidRPr="00F47B9F">
        <w:rPr>
          <w:b/>
        </w:rPr>
        <w:t>S</w:t>
      </w:r>
      <w:r w:rsidR="00C51CC7" w:rsidRPr="00F47B9F">
        <w:rPr>
          <w:b/>
        </w:rPr>
        <w:t>ystemu</w:t>
      </w:r>
      <w:r w:rsidR="002C44F5" w:rsidRPr="00F47B9F">
        <w:rPr>
          <w:b/>
        </w:rPr>
        <w:t xml:space="preserve"> </w:t>
      </w:r>
      <w:r w:rsidR="00C51CC7" w:rsidRPr="00F47B9F">
        <w:rPr>
          <w:b/>
        </w:rPr>
        <w:t>bezpieczeństwa</w:t>
      </w:r>
      <w:r w:rsidR="00714272" w:rsidRPr="00F47B9F">
        <w:t xml:space="preserve"> oraz zaktualizowane ist</w:t>
      </w:r>
      <w:r w:rsidRPr="00F47B9F">
        <w:t xml:space="preserve">niejące instrukcje eksploatacji </w:t>
      </w:r>
      <w:r w:rsidR="00C51CC7" w:rsidRPr="00F47B9F">
        <w:t xml:space="preserve">o </w:t>
      </w:r>
      <w:r w:rsidR="002C44F5" w:rsidRPr="00F47B9F">
        <w:rPr>
          <w:b/>
          <w:color w:val="000000"/>
        </w:rPr>
        <w:t xml:space="preserve">Systemy </w:t>
      </w:r>
      <w:r w:rsidR="00C51CC7" w:rsidRPr="00F47B9F">
        <w:rPr>
          <w:b/>
          <w:color w:val="000000"/>
        </w:rPr>
        <w:t>bezpieczeństwa</w:t>
      </w:r>
      <w:r w:rsidRPr="00F47B9F">
        <w:rPr>
          <w:color w:val="000000"/>
        </w:rPr>
        <w:t xml:space="preserve"> oraz przekazanie ww. instrukcji Zamawiającemu</w:t>
      </w:r>
      <w:r w:rsidR="001B0EA7">
        <w:rPr>
          <w:color w:val="000000"/>
        </w:rPr>
        <w:t xml:space="preserve"> (dla operatorów i administratorów)</w:t>
      </w:r>
      <w:r w:rsidR="00060074" w:rsidRPr="00F47B9F">
        <w:t>.</w:t>
      </w:r>
    </w:p>
    <w:p w:rsidR="00E54A21" w:rsidRPr="00F47B9F" w:rsidRDefault="00E54A21" w:rsidP="009A4FFB">
      <w:pPr>
        <w:pStyle w:val="Tekstpodstawowywcity"/>
        <w:numPr>
          <w:ilvl w:val="1"/>
          <w:numId w:val="44"/>
        </w:numPr>
        <w:tabs>
          <w:tab w:val="clear" w:pos="9639"/>
        </w:tabs>
        <w:spacing w:line="240" w:lineRule="auto"/>
        <w:ind w:right="28"/>
      </w:pPr>
      <w:r>
        <w:t>Proces migracji i przełączenia systemu</w:t>
      </w:r>
    </w:p>
    <w:p w:rsidR="00E2583C" w:rsidRPr="00F47B9F" w:rsidRDefault="00E2583C" w:rsidP="00A00D33">
      <w:pPr>
        <w:pStyle w:val="Tekstpodstawowywcity"/>
        <w:numPr>
          <w:ilvl w:val="0"/>
          <w:numId w:val="44"/>
        </w:numPr>
        <w:tabs>
          <w:tab w:val="clear" w:pos="9639"/>
        </w:tabs>
        <w:spacing w:line="240" w:lineRule="auto"/>
        <w:ind w:right="28"/>
      </w:pPr>
      <w:r w:rsidRPr="00F47B9F">
        <w:t xml:space="preserve">Dokumentacja techniczna wymieniona w </w:t>
      </w:r>
      <w:r w:rsidR="00C35E21">
        <w:t>ust.</w:t>
      </w:r>
      <w:r w:rsidRPr="00F47B9F">
        <w:t xml:space="preserve"> 1 </w:t>
      </w:r>
      <w:r w:rsidR="00B2085B" w:rsidRPr="00F47B9F">
        <w:t>winna być sporządzona przez Wykonawcę zgodnie z wymaganiami określonymi w instrukcji zatytułowanej „Wymagania dotyczące dokumentacji technicznej dostarczanej do PGNiG TERMIKA SA”</w:t>
      </w:r>
      <w:r w:rsidR="00637A79">
        <w:t>.</w:t>
      </w:r>
    </w:p>
    <w:p w:rsidR="00B2155F" w:rsidRPr="00F47B9F" w:rsidRDefault="00B2155F" w:rsidP="009A4FFB">
      <w:pPr>
        <w:pStyle w:val="Tekstpodstawowywcity"/>
        <w:numPr>
          <w:ilvl w:val="0"/>
          <w:numId w:val="44"/>
        </w:numPr>
        <w:tabs>
          <w:tab w:val="clear" w:pos="9639"/>
          <w:tab w:val="num" w:pos="312"/>
        </w:tabs>
        <w:spacing w:line="240" w:lineRule="auto"/>
        <w:ind w:left="312" w:right="28" w:hanging="312"/>
      </w:pPr>
      <w:r w:rsidRPr="00F47B9F">
        <w:t xml:space="preserve">Dokumentacja techniczna (projekt wykonawczy) musi zostać uzgodniona </w:t>
      </w:r>
      <w:r w:rsidR="00C028B5" w:rsidRPr="00F47B9F">
        <w:t>i posiadać pozytywną opinię</w:t>
      </w:r>
      <w:r w:rsidRPr="00F47B9F">
        <w:t xml:space="preserve"> rzeczoznawc</w:t>
      </w:r>
      <w:r w:rsidR="00C028B5" w:rsidRPr="00F47B9F">
        <w:t xml:space="preserve">y </w:t>
      </w:r>
      <w:r w:rsidRPr="00F47B9F">
        <w:t xml:space="preserve">do spraw zabezpieczeń przeciwpożarowych. </w:t>
      </w:r>
    </w:p>
    <w:p w:rsidR="00B2155F" w:rsidRPr="00F47B9F" w:rsidRDefault="00B2155F" w:rsidP="009A4FFB">
      <w:pPr>
        <w:pStyle w:val="Tekstpodstawowywcity"/>
        <w:numPr>
          <w:ilvl w:val="0"/>
          <w:numId w:val="44"/>
        </w:numPr>
        <w:tabs>
          <w:tab w:val="clear" w:pos="9639"/>
          <w:tab w:val="num" w:pos="312"/>
        </w:tabs>
        <w:spacing w:line="240" w:lineRule="auto"/>
        <w:ind w:left="312" w:right="28" w:hanging="312"/>
      </w:pPr>
      <w:r w:rsidRPr="00F47B9F">
        <w:t xml:space="preserve">Do Dokumentacji dołączony będzie wykaz opracowań oraz pisemne oświadczenie, że dostarczona Dokumentacja jest wykonana zgodnie z </w:t>
      </w:r>
      <w:r w:rsidR="00526D3F" w:rsidRPr="00F47B9F">
        <w:t>U</w:t>
      </w:r>
      <w:r w:rsidRPr="00F47B9F">
        <w:t xml:space="preserve">mową, obowiązującymi przepisami, oraz że jest kompletna. </w:t>
      </w:r>
    </w:p>
    <w:p w:rsidR="00B2155F" w:rsidRPr="00F47B9F" w:rsidRDefault="00E2583C" w:rsidP="009A4FFB">
      <w:pPr>
        <w:pStyle w:val="Tekstpodstawowywcity"/>
        <w:numPr>
          <w:ilvl w:val="0"/>
          <w:numId w:val="44"/>
        </w:numPr>
        <w:tabs>
          <w:tab w:val="clear" w:pos="9639"/>
          <w:tab w:val="num" w:pos="312"/>
        </w:tabs>
        <w:spacing w:line="240" w:lineRule="auto"/>
        <w:ind w:left="312" w:right="28" w:hanging="312"/>
      </w:pPr>
      <w:r w:rsidRPr="00F47B9F">
        <w:t xml:space="preserve">Projekt organizacji prac, plan zapewnienia jakości oraz plan BIOZ </w:t>
      </w:r>
      <w:r w:rsidR="00EA798F" w:rsidRPr="00F47B9F">
        <w:t xml:space="preserve">będzie </w:t>
      </w:r>
      <w:r w:rsidRPr="00F47B9F">
        <w:t xml:space="preserve">podpisany przez odpowiednich specjalistów </w:t>
      </w:r>
      <w:r w:rsidR="002C44F5" w:rsidRPr="00F47B9F">
        <w:t xml:space="preserve">BHP </w:t>
      </w:r>
      <w:r w:rsidR="00EA798F" w:rsidRPr="00F47B9F">
        <w:t>i/lub</w:t>
      </w:r>
      <w:r w:rsidRPr="00F47B9F">
        <w:t xml:space="preserve"> ppoż., itp.</w:t>
      </w:r>
      <w:r w:rsidR="00EA798F" w:rsidRPr="00F47B9F">
        <w:t xml:space="preserve"> Wykonawcy</w:t>
      </w:r>
      <w:r w:rsidRPr="00F47B9F">
        <w:t>.</w:t>
      </w:r>
    </w:p>
    <w:p w:rsidR="00B2155F" w:rsidRPr="00F47B9F" w:rsidRDefault="00E2583C" w:rsidP="009A4FFB">
      <w:pPr>
        <w:pStyle w:val="Tekstpodstawowywcity"/>
        <w:numPr>
          <w:ilvl w:val="0"/>
          <w:numId w:val="44"/>
        </w:numPr>
        <w:tabs>
          <w:tab w:val="clear" w:pos="9639"/>
          <w:tab w:val="num" w:pos="312"/>
        </w:tabs>
        <w:spacing w:line="240" w:lineRule="auto"/>
        <w:ind w:left="312" w:right="28" w:hanging="312"/>
      </w:pPr>
      <w:r w:rsidRPr="00F47B9F">
        <w:t>Plan zapewnienia jakości winien być zgodny z aktualnym certyfikatem ISO 9001 lub innym systemem zapewnienia jakości obowiązującym u Wykonawcy.</w:t>
      </w:r>
    </w:p>
    <w:p w:rsidR="00B2155F" w:rsidRPr="00F47B9F" w:rsidRDefault="00E2583C" w:rsidP="009A4FFB">
      <w:pPr>
        <w:pStyle w:val="Tekstpodstawowywcity"/>
        <w:numPr>
          <w:ilvl w:val="0"/>
          <w:numId w:val="44"/>
        </w:numPr>
        <w:tabs>
          <w:tab w:val="clear" w:pos="9639"/>
          <w:tab w:val="num" w:pos="312"/>
        </w:tabs>
        <w:spacing w:line="240" w:lineRule="auto"/>
        <w:ind w:left="312" w:right="28" w:hanging="312"/>
      </w:pPr>
      <w:r w:rsidRPr="00F47B9F">
        <w:t>W przypadku wystąpienia konieczności wykonania prac przekładkowych lub usunięcia kolizji na etapie prac projektowych, w zakres projektowania wchodzi także rozwiązanie tych kolizji i przekładek.</w:t>
      </w:r>
    </w:p>
    <w:p w:rsidR="00E2583C" w:rsidRPr="00F47B9F" w:rsidRDefault="00E2583C" w:rsidP="009A4FFB">
      <w:pPr>
        <w:pStyle w:val="Tekstpodstawowywcity"/>
        <w:numPr>
          <w:ilvl w:val="0"/>
          <w:numId w:val="44"/>
        </w:numPr>
        <w:tabs>
          <w:tab w:val="clear" w:pos="9639"/>
          <w:tab w:val="num" w:pos="312"/>
        </w:tabs>
        <w:spacing w:line="240" w:lineRule="auto"/>
        <w:ind w:left="312" w:right="28" w:hanging="312"/>
      </w:pPr>
      <w:r w:rsidRPr="00F47B9F">
        <w:t xml:space="preserve">Przed rozpoczęciem prac montażowych Wykonawca jest zobowiązany przekazać Zamawiającemu: </w:t>
      </w:r>
    </w:p>
    <w:p w:rsidR="00D52D0D" w:rsidRPr="00F47B9F" w:rsidRDefault="00D52D0D" w:rsidP="009A4FFB">
      <w:pPr>
        <w:pStyle w:val="Tekstpodstawowywcity"/>
        <w:numPr>
          <w:ilvl w:val="1"/>
          <w:numId w:val="44"/>
        </w:numPr>
        <w:tabs>
          <w:tab w:val="clear" w:pos="9639"/>
        </w:tabs>
        <w:spacing w:line="240" w:lineRule="auto"/>
        <w:ind w:right="28"/>
      </w:pPr>
      <w:r w:rsidRPr="00F47B9F">
        <w:t>wszelkie świadectwa jakości, atesty wszystkich przewidzianych do zaprojektowania/wbudowania elementów konstrukcyjnych, urządzeń i materiałów oraz inne materiały i dokumenty niezbędne do dokonania identyfikacji i oceny jakości,</w:t>
      </w:r>
    </w:p>
    <w:p w:rsidR="00E2583C" w:rsidRPr="00F47B9F" w:rsidRDefault="00E2583C" w:rsidP="009A4FFB">
      <w:pPr>
        <w:pStyle w:val="Tekstpodstawowywcity"/>
        <w:numPr>
          <w:ilvl w:val="1"/>
          <w:numId w:val="44"/>
        </w:numPr>
        <w:tabs>
          <w:tab w:val="clear" w:pos="9639"/>
        </w:tabs>
        <w:spacing w:line="240" w:lineRule="auto"/>
        <w:ind w:right="28"/>
      </w:pPr>
      <w:r w:rsidRPr="00F47B9F">
        <w:t>projekty wykonawcze we wszystkich branżach (w tym montażowe)</w:t>
      </w:r>
      <w:r w:rsidR="00D52D0D" w:rsidRPr="00F47B9F">
        <w:t>.</w:t>
      </w:r>
      <w:r w:rsidRPr="00F47B9F">
        <w:t xml:space="preserve"> </w:t>
      </w:r>
    </w:p>
    <w:p w:rsidR="00E2583C" w:rsidRPr="00F47B9F" w:rsidRDefault="00E2583C" w:rsidP="009A4FFB">
      <w:pPr>
        <w:pStyle w:val="Tekstpodstawowywcity"/>
        <w:numPr>
          <w:ilvl w:val="0"/>
          <w:numId w:val="44"/>
        </w:numPr>
        <w:tabs>
          <w:tab w:val="clear" w:pos="9639"/>
          <w:tab w:val="num" w:pos="312"/>
        </w:tabs>
        <w:spacing w:line="240" w:lineRule="auto"/>
        <w:ind w:left="312" w:right="28" w:hanging="312"/>
      </w:pPr>
      <w:r w:rsidRPr="00F47B9F">
        <w:t>Po zakończeniu prac i przed ich odbiorem końcowym Wykonawca przekazuje Zamawiającemu dokumentację odbiorową, zawierającą m.in.:</w:t>
      </w:r>
    </w:p>
    <w:p w:rsidR="00E2583C" w:rsidRPr="00F47B9F" w:rsidRDefault="00E2583C" w:rsidP="009A4FFB">
      <w:pPr>
        <w:pStyle w:val="Tekstpodstawowywcity"/>
        <w:numPr>
          <w:ilvl w:val="1"/>
          <w:numId w:val="44"/>
        </w:numPr>
        <w:tabs>
          <w:tab w:val="clear" w:pos="9639"/>
        </w:tabs>
        <w:spacing w:line="240" w:lineRule="auto"/>
        <w:ind w:right="28"/>
      </w:pPr>
      <w:r w:rsidRPr="00F47B9F">
        <w:t>dokumentację „</w:t>
      </w:r>
      <w:proofErr w:type="spellStart"/>
      <w:r w:rsidRPr="00F47B9F">
        <w:t>copy</w:t>
      </w:r>
      <w:proofErr w:type="spellEnd"/>
      <w:r w:rsidRPr="00F47B9F">
        <w:t xml:space="preserve"> in red” oraz </w:t>
      </w:r>
      <w:r w:rsidR="00B80C13" w:rsidRPr="00F47B9F">
        <w:t xml:space="preserve">zatwierdzoną </w:t>
      </w:r>
      <w:r w:rsidR="00547BE4" w:rsidRPr="00F47B9F">
        <w:t xml:space="preserve">dokumentację powykonawczą </w:t>
      </w:r>
      <w:r w:rsidRPr="00F47B9F">
        <w:t>uwzględniające wszystkie wprowadzone zmiany w trakcie realizacji przedmiotu umowy i zaakceptowane przez projektanta,</w:t>
      </w:r>
    </w:p>
    <w:p w:rsidR="00E2583C" w:rsidRPr="00F47B9F" w:rsidRDefault="00E2583C" w:rsidP="009A4FFB">
      <w:pPr>
        <w:pStyle w:val="Tekstpodstawowywcity"/>
        <w:numPr>
          <w:ilvl w:val="1"/>
          <w:numId w:val="44"/>
        </w:numPr>
        <w:tabs>
          <w:tab w:val="clear" w:pos="9639"/>
        </w:tabs>
        <w:spacing w:line="240" w:lineRule="auto"/>
        <w:ind w:right="28"/>
      </w:pPr>
      <w:r w:rsidRPr="00F47B9F">
        <w:t>protokoły z przeprowadzenia wszystkich wymaganych pomiarów, badań i prób technicznych (w</w:t>
      </w:r>
      <w:r w:rsidR="00F7198D" w:rsidRPr="00F47B9F">
        <w:t> </w:t>
      </w:r>
      <w:r w:rsidRPr="00F47B9F">
        <w:t xml:space="preserve">tym z prób funkcjonalnych i </w:t>
      </w:r>
      <w:r w:rsidR="00CA283B" w:rsidRPr="00F47B9F">
        <w:t>technologicznych, z</w:t>
      </w:r>
      <w:r w:rsidRPr="00F47B9F">
        <w:t xml:space="preserve"> ruchu regulacyjnego i</w:t>
      </w:r>
      <w:r w:rsidR="00F7198D" w:rsidRPr="00F47B9F">
        <w:t> </w:t>
      </w:r>
      <w:r w:rsidRPr="00F47B9F">
        <w:t>z</w:t>
      </w:r>
      <w:r w:rsidR="00F7198D" w:rsidRPr="00F47B9F">
        <w:t> </w:t>
      </w:r>
      <w:r w:rsidR="00926621" w:rsidRPr="00F47B9F">
        <w:t xml:space="preserve">zakończenia ruchu próbnego) </w:t>
      </w:r>
    </w:p>
    <w:p w:rsidR="00B2155F" w:rsidRPr="00F47B9F" w:rsidRDefault="00B2155F" w:rsidP="009A4FFB">
      <w:pPr>
        <w:pStyle w:val="Tekstpodstawowywcity"/>
        <w:numPr>
          <w:ilvl w:val="1"/>
          <w:numId w:val="44"/>
        </w:numPr>
        <w:tabs>
          <w:tab w:val="clear" w:pos="9639"/>
        </w:tabs>
        <w:spacing w:line="240" w:lineRule="auto"/>
        <w:ind w:right="28"/>
      </w:pPr>
      <w:r w:rsidRPr="00F47B9F">
        <w:t>wykaz dokumentów prawnych (rozporządzenia, ustawy, obowiązujące normy, przepisy, itp.), które dotyczą przedmiotu umowy (lub na podstawie których wykonano przedmiot umowy) wraz z kopią tych dokumentów.</w:t>
      </w:r>
    </w:p>
    <w:p w:rsidR="00E2583C" w:rsidRPr="00F47B9F" w:rsidRDefault="00E2583C" w:rsidP="009A4FFB">
      <w:pPr>
        <w:pStyle w:val="Tekstpodstawowywcity"/>
        <w:numPr>
          <w:ilvl w:val="1"/>
          <w:numId w:val="44"/>
        </w:numPr>
        <w:tabs>
          <w:tab w:val="clear" w:pos="9639"/>
        </w:tabs>
        <w:spacing w:line="240" w:lineRule="auto"/>
        <w:ind w:right="28"/>
      </w:pPr>
      <w:r w:rsidRPr="00F47B9F">
        <w:lastRenderedPageBreak/>
        <w:t xml:space="preserve">DTR i instrukcje obsługi wszystkich zainstalowanych urządzeń, sporządzone w języku polskim, </w:t>
      </w:r>
    </w:p>
    <w:p w:rsidR="00E2583C" w:rsidRPr="00F47B9F" w:rsidRDefault="00E2583C" w:rsidP="009A4FFB">
      <w:pPr>
        <w:pStyle w:val="Tekstpodstawowywcity"/>
        <w:numPr>
          <w:ilvl w:val="1"/>
          <w:numId w:val="44"/>
        </w:numPr>
        <w:tabs>
          <w:tab w:val="clear" w:pos="9639"/>
        </w:tabs>
        <w:spacing w:line="240" w:lineRule="auto"/>
        <w:ind w:right="28"/>
      </w:pPr>
      <w:r w:rsidRPr="00F47B9F">
        <w:t xml:space="preserve">licencje do korzystania przez Zamawiającego z oprogramowania komputerowego i systemowego, </w:t>
      </w:r>
    </w:p>
    <w:p w:rsidR="00E2583C" w:rsidRPr="00F47B9F" w:rsidRDefault="00E2583C" w:rsidP="009A4FFB">
      <w:pPr>
        <w:pStyle w:val="Tekstpodstawowywcity"/>
        <w:numPr>
          <w:ilvl w:val="1"/>
          <w:numId w:val="44"/>
        </w:numPr>
        <w:tabs>
          <w:tab w:val="clear" w:pos="9639"/>
        </w:tabs>
        <w:spacing w:line="240" w:lineRule="auto"/>
        <w:ind w:right="28"/>
      </w:pPr>
      <w:r w:rsidRPr="00F47B9F">
        <w:t>instrukcj</w:t>
      </w:r>
      <w:r w:rsidR="00755740" w:rsidRPr="00F47B9F">
        <w:t>e</w:t>
      </w:r>
      <w:r w:rsidRPr="00F47B9F">
        <w:t xml:space="preserve"> eksploatacji </w:t>
      </w:r>
      <w:r w:rsidR="00BF7844" w:rsidRPr="00F47B9F">
        <w:rPr>
          <w:b/>
        </w:rPr>
        <w:t>S</w:t>
      </w:r>
      <w:r w:rsidR="00C51CC7" w:rsidRPr="00F47B9F">
        <w:rPr>
          <w:b/>
        </w:rPr>
        <w:t>ystemu bezpieczeństwa</w:t>
      </w:r>
      <w:r w:rsidR="00BF7844" w:rsidRPr="00F47B9F">
        <w:t xml:space="preserve"> </w:t>
      </w:r>
      <w:r w:rsidR="004375E0" w:rsidRPr="00F47B9F">
        <w:t>opracowaną na wzorach instrukcji obowiązujący</w:t>
      </w:r>
      <w:r w:rsidR="0019749B" w:rsidRPr="00F47B9F">
        <w:t>ch</w:t>
      </w:r>
      <w:r w:rsidR="004375E0" w:rsidRPr="00F47B9F">
        <w:t xml:space="preserve"> u Zamawiającego, zgodnych z </w:t>
      </w:r>
      <w:r w:rsidR="00CD1C25" w:rsidRPr="00F47B9F">
        <w:t>Rozporządzeniem Ministra Gospodarki z dnia 28 marca 2013 w sprawie bezpieczeństwa i higieny pracy przy urządzeniach energetycznych</w:t>
      </w:r>
      <w:r w:rsidR="00060074" w:rsidRPr="00F47B9F">
        <w:t>.</w:t>
      </w:r>
    </w:p>
    <w:p w:rsidR="003362B8" w:rsidRDefault="00E2583C" w:rsidP="009A4FFB">
      <w:pPr>
        <w:pStyle w:val="Tekstpodstawowywcity"/>
        <w:numPr>
          <w:ilvl w:val="0"/>
          <w:numId w:val="44"/>
        </w:numPr>
        <w:tabs>
          <w:tab w:val="clear" w:pos="9639"/>
          <w:tab w:val="num" w:pos="312"/>
        </w:tabs>
        <w:spacing w:line="240" w:lineRule="auto"/>
        <w:ind w:left="312" w:right="28" w:hanging="312"/>
      </w:pPr>
      <w:r w:rsidRPr="00F47B9F">
        <w:t xml:space="preserve">Zbiór dokumentów wymienionych w </w:t>
      </w:r>
      <w:r w:rsidR="00230D97">
        <w:t>ust.</w:t>
      </w:r>
      <w:r w:rsidR="00230D97" w:rsidRPr="00F47B9F">
        <w:t xml:space="preserve"> </w:t>
      </w:r>
      <w:r w:rsidR="00AE7FF9" w:rsidRPr="00F47B9F">
        <w:t>8</w:t>
      </w:r>
      <w:r w:rsidRPr="00F47B9F">
        <w:t xml:space="preserve"> i </w:t>
      </w:r>
      <w:r w:rsidR="00AE7FF9" w:rsidRPr="00F47B9F">
        <w:t>9</w:t>
      </w:r>
      <w:r w:rsidRPr="00F47B9F">
        <w:t xml:space="preserve"> </w:t>
      </w:r>
      <w:r w:rsidR="00B2085B" w:rsidRPr="00F47B9F">
        <w:t xml:space="preserve">Wykonawca przekazuje Zamawiającemu w postaci na papierze oraz na płycie CD/DVD - w formatach i ilościach określonych w instrukcji, o której mowa </w:t>
      </w:r>
      <w:r w:rsidR="00637A79">
        <w:br/>
      </w:r>
      <w:r w:rsidR="00B2085B" w:rsidRPr="00F47B9F">
        <w:t>w </w:t>
      </w:r>
      <w:r w:rsidR="00C35E21">
        <w:t>ust.</w:t>
      </w:r>
      <w:r w:rsidR="00B2085B" w:rsidRPr="00F47B9F">
        <w:t xml:space="preserve"> 2, z wyjątkiem</w:t>
      </w:r>
      <w:r w:rsidR="00F11654" w:rsidRPr="00F47B9F">
        <w:t xml:space="preserve"> instrukcji eksploatacji obiektów</w:t>
      </w:r>
      <w:r w:rsidR="00B2085B" w:rsidRPr="00F47B9F">
        <w:t>, którą przekazuje Zamawiającemu wykonaną w 5 egz. na papierze oraz w 1 egz. w edytowalnej formie elektronicznej. Zbiory dokumentów winny być zawarte w segregatorach oraz zaopatrzone w spisy treści</w:t>
      </w:r>
      <w:r w:rsidRPr="00F47B9F">
        <w:t>.</w:t>
      </w:r>
    </w:p>
    <w:p w:rsidR="00F31A38" w:rsidRPr="00D6283D" w:rsidRDefault="00F31A38" w:rsidP="00D6283D">
      <w:pPr>
        <w:pStyle w:val="Tekstpodstawowywcity"/>
        <w:numPr>
          <w:ilvl w:val="0"/>
          <w:numId w:val="44"/>
        </w:numPr>
        <w:tabs>
          <w:tab w:val="clear" w:pos="9639"/>
          <w:tab w:val="num" w:pos="312"/>
        </w:tabs>
        <w:spacing w:line="240" w:lineRule="auto"/>
        <w:ind w:left="312" w:right="28" w:hanging="312"/>
      </w:pPr>
      <w:r w:rsidRPr="00D6283D">
        <w:t xml:space="preserve">Zamawiający zobowiązuje się do dokonania oceny </w:t>
      </w:r>
      <w:r>
        <w:t xml:space="preserve">projektu technicznego określonego w </w:t>
      </w:r>
      <w:r w:rsidRPr="00F47B9F">
        <w:rPr>
          <w:rStyle w:val="Heading2Char"/>
          <w:rFonts w:cs="Arial"/>
          <w:sz w:val="20"/>
          <w:szCs w:val="20"/>
        </w:rPr>
        <w:t xml:space="preserve">§ 5 </w:t>
      </w:r>
      <w:r>
        <w:rPr>
          <w:rStyle w:val="Heading2Char"/>
          <w:rFonts w:cs="Arial"/>
          <w:color w:val="000000"/>
          <w:sz w:val="20"/>
          <w:szCs w:val="20"/>
        </w:rPr>
        <w:t>ust.</w:t>
      </w:r>
      <w:r w:rsidRPr="00F47B9F">
        <w:rPr>
          <w:rStyle w:val="Heading2Char"/>
          <w:rFonts w:cs="Arial"/>
          <w:sz w:val="20"/>
          <w:szCs w:val="20"/>
        </w:rPr>
        <w:t xml:space="preserve"> 1</w:t>
      </w:r>
      <w:r>
        <w:rPr>
          <w:rStyle w:val="Heading2Char"/>
          <w:rFonts w:cs="Arial"/>
          <w:sz w:val="20"/>
          <w:szCs w:val="20"/>
        </w:rPr>
        <w:t xml:space="preserve"> tabeli w poz. 2</w:t>
      </w:r>
      <w:r w:rsidRPr="00D6283D">
        <w:t xml:space="preserve"> i zgłoszenia ewentualnych uwag</w:t>
      </w:r>
      <w:r w:rsidR="007546C5">
        <w:t xml:space="preserve"> </w:t>
      </w:r>
      <w:r w:rsidR="007546C5" w:rsidRPr="007546C5">
        <w:t>w terminie do 10</w:t>
      </w:r>
      <w:r w:rsidRPr="00D6283D">
        <w:t xml:space="preserve"> dni roboczych od dnia jej przekazania. Czas przeznaczony na ocenę </w:t>
      </w:r>
      <w:r w:rsidR="007546C5">
        <w:t>projektu technicznego</w:t>
      </w:r>
      <w:r w:rsidRPr="00D6283D">
        <w:t xml:space="preserve"> i zgłoszenie uwag nie wpływa na termin w</w:t>
      </w:r>
      <w:r w:rsidR="007546C5" w:rsidRPr="007546C5">
        <w:t>ykonania Umowy. Ocena otrzymanego</w:t>
      </w:r>
      <w:r w:rsidRPr="00D6283D">
        <w:t xml:space="preserve"> </w:t>
      </w:r>
      <w:r w:rsidR="007546C5">
        <w:t>projektu technicznego</w:t>
      </w:r>
      <w:r w:rsidRPr="00D6283D">
        <w:t xml:space="preserve"> dokonana przez Zamawiającego nie zwalnia Wykonawcy z odpowiedzialności za błędy techniczne oraz inne błędy wynikające z wiedzy profesjonalnej Wykonawcy.</w:t>
      </w:r>
    </w:p>
    <w:p w:rsidR="00F31A38" w:rsidRPr="00D6283D" w:rsidRDefault="00F31A38" w:rsidP="00D6283D">
      <w:pPr>
        <w:pStyle w:val="Tekstpodstawowywcity"/>
        <w:numPr>
          <w:ilvl w:val="0"/>
          <w:numId w:val="44"/>
        </w:numPr>
        <w:tabs>
          <w:tab w:val="clear" w:pos="9639"/>
          <w:tab w:val="num" w:pos="312"/>
        </w:tabs>
        <w:spacing w:line="240" w:lineRule="auto"/>
        <w:ind w:left="312" w:right="28" w:hanging="312"/>
      </w:pPr>
      <w:r w:rsidRPr="00D6283D">
        <w:t xml:space="preserve">Uwagi zgłoszone przez Zamawiającego, dotyczące </w:t>
      </w:r>
      <w:r w:rsidR="007546C5">
        <w:t>projektu technicznego</w:t>
      </w:r>
      <w:r w:rsidRPr="00D6283D">
        <w:t xml:space="preserve">, Wykonawca winien uwzględnić - bez prawa do żądania od Zamawiającego z tego tytułu odrębnego wynagrodzenia. </w:t>
      </w:r>
    </w:p>
    <w:p w:rsidR="00F31A38" w:rsidRPr="00D6283D" w:rsidRDefault="00F31A38" w:rsidP="00D6283D">
      <w:pPr>
        <w:pStyle w:val="Tekstpodstawowywcity"/>
        <w:numPr>
          <w:ilvl w:val="0"/>
          <w:numId w:val="44"/>
        </w:numPr>
        <w:tabs>
          <w:tab w:val="clear" w:pos="9639"/>
          <w:tab w:val="num" w:pos="312"/>
        </w:tabs>
        <w:spacing w:line="240" w:lineRule="auto"/>
        <w:ind w:left="312" w:right="28" w:hanging="312"/>
      </w:pPr>
      <w:r w:rsidRPr="00D6283D">
        <w:t xml:space="preserve">W razie zgłoszenia przez Zamawiającego uwag do </w:t>
      </w:r>
      <w:r w:rsidR="007546C5">
        <w:t>projektu technicznego</w:t>
      </w:r>
      <w:r w:rsidRPr="00D6283D">
        <w:t xml:space="preserve"> Wykonawca, w odpowiednim terminie uzależnionym od istotności i stopnia złożoności zgłoszony</w:t>
      </w:r>
      <w:r w:rsidR="007546C5" w:rsidRPr="007546C5">
        <w:t>ch uwag, lecz nie dłuższym niż 10</w:t>
      </w:r>
      <w:r w:rsidRPr="00D6283D">
        <w:t xml:space="preserve"> dni roboczych od ich przekazania, uwzględni zgłoszone uwagi, dokonując na własny koszt poprawek, zmian lub uzupełnień w </w:t>
      </w:r>
      <w:r w:rsidR="007546C5">
        <w:t>projekcie technicznym</w:t>
      </w:r>
      <w:r w:rsidRPr="00D6283D">
        <w:t xml:space="preserve"> i dostarczy poprawioną wersję Zamawiającemu do ponownej oceny.</w:t>
      </w:r>
    </w:p>
    <w:p w:rsidR="00F31A38" w:rsidRPr="00D6283D" w:rsidRDefault="00F31A38" w:rsidP="00D6283D">
      <w:pPr>
        <w:pStyle w:val="Tekstpodstawowywcity"/>
        <w:numPr>
          <w:ilvl w:val="0"/>
          <w:numId w:val="44"/>
        </w:numPr>
        <w:tabs>
          <w:tab w:val="clear" w:pos="9639"/>
          <w:tab w:val="num" w:pos="312"/>
        </w:tabs>
        <w:spacing w:line="240" w:lineRule="auto"/>
        <w:ind w:left="312" w:right="28" w:hanging="312"/>
      </w:pPr>
      <w:r w:rsidRPr="00D6283D">
        <w:t xml:space="preserve">Zamawiający w terminie nie dłuższym niż 5 dni roboczych od daty otrzymania poprawionej wersji </w:t>
      </w:r>
      <w:r w:rsidR="007546C5">
        <w:t>projektu technicznego</w:t>
      </w:r>
      <w:r w:rsidRPr="00D6283D">
        <w:t xml:space="preserve"> ustosunkuje się do wprowadzonych zmian, poprawek, uzupełnień albo zaakceptuje</w:t>
      </w:r>
      <w:r w:rsidR="007546C5">
        <w:t xml:space="preserve"> jego</w:t>
      </w:r>
      <w:r w:rsidRPr="00D6283D">
        <w:t xml:space="preserve"> wykonanie poprzez podpisanie protokołu odbioru </w:t>
      </w:r>
      <w:r w:rsidR="007546C5">
        <w:t>częściowego</w:t>
      </w:r>
      <w:r w:rsidRPr="00D6283D">
        <w:t xml:space="preserve"> prac. W przypadku zgłoszenia kolejnych uwag przez Zamawiającego, Wykonawca postąpi zgodnie z procedurą opisaną powyżej.</w:t>
      </w:r>
    </w:p>
    <w:p w:rsidR="00F31A38" w:rsidRPr="00F47B9F" w:rsidRDefault="00F31A38" w:rsidP="007546C5">
      <w:pPr>
        <w:pStyle w:val="Tekstpodstawowywcity"/>
        <w:numPr>
          <w:ilvl w:val="0"/>
          <w:numId w:val="44"/>
        </w:numPr>
        <w:tabs>
          <w:tab w:val="clear" w:pos="9639"/>
          <w:tab w:val="num" w:pos="312"/>
        </w:tabs>
        <w:spacing w:line="240" w:lineRule="auto"/>
        <w:ind w:left="312" w:right="28" w:hanging="312"/>
      </w:pPr>
      <w:r w:rsidRPr="00D6283D">
        <w:t>W przypadku stwierdzenia niezakończenia zgłoszonych do odbioru prac, wad lub usterek lub innych niezgodności prac z postanowieniami Umowy, Zamawiający może na każdym etapie odmówić dokonania odbioru i żądać wykonania Umowy w sposób należyty i prawidłowy w ciągu 7 dni.</w:t>
      </w:r>
    </w:p>
    <w:p w:rsidR="00B2085B" w:rsidRPr="00F47B9F" w:rsidRDefault="00B2085B" w:rsidP="00B2085B">
      <w:pPr>
        <w:pStyle w:val="Nagwek1"/>
        <w:tabs>
          <w:tab w:val="num" w:pos="567"/>
        </w:tabs>
        <w:ind w:left="567" w:hanging="567"/>
      </w:pPr>
      <w:r w:rsidRPr="00F47B9F">
        <w:t>prAWA AUTORSKIE DO Dokumentacji technicznej</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 xml:space="preserve">Wykonawca oświadcza, że dokumentacja techniczna wykonana w ramach </w:t>
      </w:r>
      <w:r w:rsidR="00526D3F" w:rsidRPr="00F47B9F">
        <w:rPr>
          <w:rFonts w:ascii="Arial" w:hAnsi="Arial" w:cs="Arial"/>
          <w:sz w:val="20"/>
          <w:szCs w:val="20"/>
        </w:rPr>
        <w:t>U</w:t>
      </w:r>
      <w:r w:rsidRPr="00F47B9F">
        <w:rPr>
          <w:rFonts w:ascii="Arial" w:hAnsi="Arial" w:cs="Arial"/>
          <w:sz w:val="20"/>
          <w:szCs w:val="20"/>
        </w:rPr>
        <w:t xml:space="preserve">mowy, zwana dalej dokumentacją stanowi utwór w rozumieniu ustawy z dnia 4 lutego 1994 r. o prawie autorskim i prawach pokrewnych oraz zapewnia Zamawiającego, iż w momencie wydania Zamawiającemu każdej wykonanej części dokumentacji będzie jedynym uprawnionym z tytułu autorskich praw majątkowych i praw zależnych do tej dokumentacji, a prawa te nie będą obciążone żadnymi prawami osób trzecich. </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W przypadku zgłoszenia przez osoby trzecie, w tym twórców dokumentacji, wobec Zamawiającego, jego pracowników, wykonawców, ich pracowników, jakichkolwiek roszczeń dotyczących praw autorskich lub praw zależnych do dokumentacji bądź zakresu jej wykorzystania, Wykonawca zobowiązuje się udzielić Zamawiającemu wszelkiej niezbędnej i żądanej przez Zamawiającego pomocy oraz zaspokoić powyższe roszczenia bądź zwrócić Zamawiającemu wszelkie kwoty i koszty związane z zaspokojeniem tych roszczeń przez Zamawiającego.</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Z chwilą wydania dokumentacji, w ramach wynagrodzenia umownego, Wykonawca przenosi na Zamawiającego</w:t>
      </w:r>
      <w:r w:rsidR="00BD1B55" w:rsidRPr="00F47B9F">
        <w:rPr>
          <w:rFonts w:ascii="Arial" w:hAnsi="Arial" w:cs="Arial"/>
          <w:sz w:val="20"/>
          <w:szCs w:val="20"/>
        </w:rPr>
        <w:t>, bez ograniczeń czasowych i terytorialnych,</w:t>
      </w:r>
      <w:r w:rsidRPr="00F47B9F">
        <w:rPr>
          <w:rFonts w:ascii="Arial" w:hAnsi="Arial" w:cs="Arial"/>
          <w:sz w:val="20"/>
          <w:szCs w:val="20"/>
        </w:rPr>
        <w:t xml:space="preserve"> autorskie prawa majątkowe do dokumentacji wraz z prawem wykonywania i zezwalania na wykonywanie autorskich praw zależnych na następujących polach eksploatacji:</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color w:val="000000"/>
          <w:kern w:val="32"/>
          <w:u w:val="none"/>
          <w:lang w:eastAsia="pl-PL"/>
        </w:rPr>
      </w:pPr>
      <w:r w:rsidRPr="00F47B9F">
        <w:rPr>
          <w:b w:val="0"/>
          <w:u w:val="none"/>
        </w:rPr>
        <w:t>w</w:t>
      </w:r>
      <w:r w:rsidRPr="00F47B9F">
        <w:rPr>
          <w:rFonts w:eastAsia="Calibri" w:cs="Arial"/>
          <w:b w:val="0"/>
          <w:u w:val="none"/>
          <w:lang w:eastAsia="en-US"/>
        </w:rPr>
        <w:t xml:space="preserve"> zakresie utrwalania i powielania </w:t>
      </w:r>
      <w:r w:rsidRPr="00F47B9F">
        <w:rPr>
          <w:rFonts w:cs="Arial"/>
          <w:b w:val="0"/>
          <w:u w:val="none"/>
        </w:rPr>
        <w:t xml:space="preserve">dokumentacji </w:t>
      </w:r>
      <w:r w:rsidRPr="00F47B9F">
        <w:rPr>
          <w:rFonts w:eastAsia="Calibri" w:cs="Arial"/>
          <w:b w:val="0"/>
          <w:u w:val="none"/>
          <w:lang w:eastAsia="en-US"/>
        </w:rPr>
        <w:t xml:space="preserve">– wytwarzania dowolną techniką </w:t>
      </w:r>
      <w:r w:rsidRPr="00F47B9F">
        <w:rPr>
          <w:rFonts w:eastAsia="Calibri" w:cs="Arial"/>
          <w:b w:val="0"/>
          <w:color w:val="000000"/>
          <w:kern w:val="32"/>
          <w:u w:val="none"/>
          <w:lang w:eastAsia="pl-PL"/>
        </w:rPr>
        <w:t xml:space="preserve">i w dowolnej formie niezależnie od standardu, systemu i formatu, w tym w szczególności techniką drukarską, reprograficzną, zapisu magnetycznego, techniką analogową, cyfrową i optyczną, m.in. na następujących nośnikach: kliszy fotograficznej, fotografii cyfrowej, CD, video CD, CD-I, dyskach laserowych, dyskach kart magnetycznych, DAT, DVD, DVD R+, DVD R-, DVD-RW DCC, fot-CD, </w:t>
      </w:r>
      <w:proofErr w:type="spellStart"/>
      <w:r w:rsidRPr="00F47B9F">
        <w:rPr>
          <w:rFonts w:eastAsia="Calibri" w:cs="Arial"/>
          <w:b w:val="0"/>
          <w:color w:val="000000"/>
          <w:kern w:val="32"/>
          <w:u w:val="none"/>
          <w:lang w:eastAsia="pl-PL"/>
        </w:rPr>
        <w:t>CD-Rom</w:t>
      </w:r>
      <w:proofErr w:type="spellEnd"/>
      <w:r w:rsidRPr="00F47B9F">
        <w:rPr>
          <w:rFonts w:eastAsia="Calibri" w:cs="Arial"/>
          <w:b w:val="0"/>
          <w:color w:val="000000"/>
          <w:kern w:val="32"/>
          <w:u w:val="none"/>
          <w:lang w:eastAsia="pl-PL"/>
        </w:rPr>
        <w:t xml:space="preserve">-XA, dyskach komputerowych z magnetycznym nośnikiem danych, pamięciach </w:t>
      </w:r>
      <w:proofErr w:type="spellStart"/>
      <w:r w:rsidRPr="00F47B9F">
        <w:rPr>
          <w:rFonts w:eastAsia="Calibri" w:cs="Arial"/>
          <w:b w:val="0"/>
          <w:color w:val="000000"/>
          <w:kern w:val="32"/>
          <w:u w:val="none"/>
          <w:lang w:eastAsia="pl-PL"/>
        </w:rPr>
        <w:t>flash</w:t>
      </w:r>
      <w:proofErr w:type="spellEnd"/>
      <w:r w:rsidRPr="00F47B9F">
        <w:rPr>
          <w:rFonts w:eastAsia="Calibri" w:cs="Arial"/>
          <w:b w:val="0"/>
          <w:color w:val="000000"/>
          <w:kern w:val="32"/>
          <w:u w:val="none"/>
          <w:lang w:eastAsia="pl-PL"/>
        </w:rPr>
        <w:t xml:space="preserve"> typu NOR i NAND, chipach układu elektrycznego, MOD, MP3, CD-SD, HD-CD, HDTV, mini-dyskach, taśmach magnetycznych, taśmach filmowych, kasetach, w postaci </w:t>
      </w:r>
      <w:r w:rsidRPr="00F47B9F">
        <w:rPr>
          <w:rFonts w:eastAsia="Calibri" w:cs="Arial"/>
          <w:b w:val="0"/>
          <w:color w:val="000000"/>
          <w:kern w:val="32"/>
          <w:u w:val="none"/>
          <w:lang w:eastAsia="pl-PL"/>
        </w:rPr>
        <w:lastRenderedPageBreak/>
        <w:t>trójwymiarowej</w:t>
      </w:r>
      <w:r w:rsidRPr="00F47B9F">
        <w:rPr>
          <w:rFonts w:cs="Arial"/>
          <w:b w:val="0"/>
          <w:color w:val="000000"/>
          <w:kern w:val="32"/>
          <w:u w:val="none"/>
        </w:rPr>
        <w:t xml:space="preserve"> oraz </w:t>
      </w:r>
      <w:r w:rsidRPr="00F47B9F">
        <w:rPr>
          <w:rFonts w:eastAsia="Calibri" w:cs="Arial"/>
          <w:b w:val="0"/>
          <w:color w:val="000000"/>
          <w:kern w:val="32"/>
          <w:u w:val="none"/>
          <w:lang w:eastAsia="pl-PL"/>
        </w:rPr>
        <w:t xml:space="preserve">wytwarzanie ich egzemplarzy w dowolnej ilości oraz rozpowszechnianie tych egzemplarzy; </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w zakresie obrotu oryginałem lub egzemplarzami, na których dokumentację pierwotnie utrwalono – wprowadzanie do obrotu, użyczenie lub najem oryginału albo egzemplarzy zarówno w całości jak i dowolnie wybranych fragmentów, w tym łączenie fragmentów różnych dowolnie wybranych dokumentacji w jedną całość, w tym wykorzystywanie we wszelkiego rodzaju prezentacjach;</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w zakresie udostępniania dokumentacji osobom trzecim w inny sposób niż podany w pkt 2, w tym udostępnienia na rzecz pracowników Zamawiającego, jego kontrahentów lub innych osób i podmiotów według wyboru Zamawiającego;</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 xml:space="preserve">wykorzystania dokumentacji do realizacji na jego podstawie inwestycji; </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wykorzystania dokumentacji do realizacji na jego podstawie dokumentacji technicznej przez Zamawiającego lub osoby trzecie;</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wielokrotne wprowadzenia do pamięci dowolnej liczby komputerów lub urządzeń posiadających pamięć elektroniczną oraz urządzeń korzystających z tzw. pamięci wirtualnej lub udostępnianych zasobów pamięci, wprowadzanie do sieci, sieci telekomunikacyjnych oraz innych form przekazu danych, wprowadzanie do baz danych, a także do pamięci wszelkiego innego rodzaju urządzeń elektronicznych;</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opracowywanie, cytowanie fragmentów, dokonywanie tłumaczeń;</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 xml:space="preserve">udostępnienie za pośrednictwem sieci multimedialnych, sieci komputerowych, w tym Internetu, intranetu i extranetu; </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wykorzystanie do tworzenia innych utworów, w tym włączenie, jako części innych utworów, w tym nie dostarczonych przez Wykonawcę;</w:t>
      </w:r>
    </w:p>
    <w:p w:rsidR="00B2085B" w:rsidRPr="00F47B9F" w:rsidRDefault="00B2085B" w:rsidP="009A4FFB">
      <w:pPr>
        <w:pStyle w:val="Nagwek2"/>
        <w:numPr>
          <w:ilvl w:val="1"/>
          <w:numId w:val="37"/>
        </w:numPr>
        <w:tabs>
          <w:tab w:val="left" w:pos="993"/>
        </w:tabs>
        <w:spacing w:line="240" w:lineRule="auto"/>
        <w:ind w:left="993" w:hanging="567"/>
        <w:rPr>
          <w:rFonts w:eastAsia="Calibri" w:cs="Arial"/>
          <w:b w:val="0"/>
          <w:u w:val="none"/>
          <w:lang w:eastAsia="en-US"/>
        </w:rPr>
      </w:pPr>
      <w:r w:rsidRPr="00F47B9F">
        <w:rPr>
          <w:rFonts w:eastAsia="Calibri" w:cs="Arial"/>
          <w:b w:val="0"/>
          <w:u w:val="none"/>
          <w:lang w:eastAsia="en-US"/>
        </w:rPr>
        <w:t>stosowanie dokum</w:t>
      </w:r>
      <w:r w:rsidR="00F11654" w:rsidRPr="00F47B9F">
        <w:rPr>
          <w:rFonts w:eastAsia="Calibri" w:cs="Arial"/>
          <w:b w:val="0"/>
          <w:u w:val="none"/>
          <w:lang w:eastAsia="en-US"/>
        </w:rPr>
        <w:t>entacji do korzystania z obiektów</w:t>
      </w:r>
      <w:r w:rsidRPr="00F47B9F">
        <w:rPr>
          <w:rFonts w:eastAsia="Calibri" w:cs="Arial"/>
          <w:b w:val="0"/>
          <w:u w:val="none"/>
          <w:lang w:eastAsia="en-US"/>
        </w:rPr>
        <w:t xml:space="preserve">, wykonania na jej podstawie modernizacji, napraw, remontów i udoskonaleń </w:t>
      </w:r>
      <w:r w:rsidR="002C44F5" w:rsidRPr="00F47B9F">
        <w:rPr>
          <w:rFonts w:eastAsia="Calibri" w:cs="Arial"/>
          <w:b w:val="0"/>
          <w:u w:val="none"/>
          <w:lang w:eastAsia="en-US"/>
        </w:rPr>
        <w:t>O</w:t>
      </w:r>
      <w:r w:rsidR="00F11654" w:rsidRPr="00F47B9F">
        <w:rPr>
          <w:rFonts w:eastAsia="Calibri" w:cs="Arial"/>
          <w:b w:val="0"/>
          <w:u w:val="none"/>
          <w:lang w:eastAsia="en-US"/>
        </w:rPr>
        <w:t>biektów</w:t>
      </w:r>
      <w:r w:rsidRPr="00F47B9F">
        <w:rPr>
          <w:rFonts w:eastAsia="Calibri" w:cs="Arial"/>
          <w:b w:val="0"/>
          <w:u w:val="none"/>
          <w:lang w:eastAsia="en-US"/>
        </w:rPr>
        <w:t>.</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 xml:space="preserve">Wykonawca przenosi również na Zamawiającego prawo własności do materialnych nośników, na których utrwalona została dokumentacja. Przeniesienie prawa własności materialnych nośników, o których mowa w zdaniu poprzedzającym nastąpi z chwilą ich wydania Zamawiającemu i jest ono objęte wynagrodzeniem umownym. </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 xml:space="preserve">Wykonawca niniejszym zezwala Zamawiającemu na wykonywanie praw zależnych związanych do dokumentacji, tj. na sporządzanie, rozporządzanie oraz korzystanie z opracowań dokumentacji, w tym w szczególności, ale nie wyłącznie z jej adaptacji, zmian, aktualizacji, tłumaczeń na polach eksploatacji wskazanych w </w:t>
      </w:r>
      <w:r w:rsidR="00C35E21">
        <w:rPr>
          <w:rFonts w:ascii="Arial" w:hAnsi="Arial" w:cs="Arial"/>
          <w:sz w:val="20"/>
          <w:szCs w:val="20"/>
        </w:rPr>
        <w:t>ust.</w:t>
      </w:r>
      <w:r w:rsidRPr="00F47B9F">
        <w:rPr>
          <w:rFonts w:ascii="Arial" w:hAnsi="Arial" w:cs="Arial"/>
          <w:sz w:val="20"/>
          <w:szCs w:val="20"/>
        </w:rPr>
        <w:t xml:space="preserve"> 3, oraz wyraża zgodę na zezwalanie przez Zamawiającego na wykonywanie praw zależnych przez osoby trzecie. Przeniesienie praw zależnych, o którym mowa w zdaniu poprzedzającym objęte jest </w:t>
      </w:r>
      <w:r w:rsidR="002C44F5" w:rsidRPr="00F47B9F">
        <w:rPr>
          <w:rFonts w:ascii="Arial" w:hAnsi="Arial" w:cs="Arial"/>
          <w:sz w:val="20"/>
          <w:szCs w:val="20"/>
        </w:rPr>
        <w:t xml:space="preserve">Wynagrodzeniem </w:t>
      </w:r>
      <w:r w:rsidRPr="00F47B9F">
        <w:rPr>
          <w:rFonts w:ascii="Arial" w:hAnsi="Arial" w:cs="Arial"/>
          <w:sz w:val="20"/>
          <w:szCs w:val="20"/>
        </w:rPr>
        <w:t>umownym.</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 xml:space="preserve">W związku z przeniesieniem autorskich praw majątkowych i praw zależnych do dokumentacji, Wykonawca zobowiązuje się do niewykonywania autorskich praw osobistych do dokumentacji oraz upoważnia Zamawiającego do wykonywania praw osobistych w jego imieniu. </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 xml:space="preserve">Wykonawca oświadcza, że w stosunku do osób trzecich uczestniczących w tworzeniu (ustalaniu) dokumentacji występować będzie w charakterze pracodawcy, zamawiającego lub zleceniodawcy i zobowiązuje się pokryć wszelkie roszczenia tych osób z tego tytułu. </w:t>
      </w:r>
    </w:p>
    <w:p w:rsidR="00B2085B"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 xml:space="preserve">Strony zgodnie potwierdzają, że Wykonawcy nie przysługuje odrębne wynagrodzenie za korzystanie przez Zamawiającego z dokumentacji na poszczególnych polach eksploatacji wskazanych w </w:t>
      </w:r>
      <w:r w:rsidR="00C35E21">
        <w:rPr>
          <w:rFonts w:ascii="Arial" w:hAnsi="Arial" w:cs="Arial"/>
          <w:sz w:val="20"/>
          <w:szCs w:val="20"/>
        </w:rPr>
        <w:t>ust.</w:t>
      </w:r>
      <w:r w:rsidRPr="00F47B9F">
        <w:rPr>
          <w:rFonts w:ascii="Arial" w:hAnsi="Arial" w:cs="Arial"/>
          <w:sz w:val="20"/>
          <w:szCs w:val="20"/>
        </w:rPr>
        <w:t xml:space="preserve"> 3 . W przypadku ujawnienia nowego pola eksploatacji mającego znaczenie dla Zamawiającego, Wykonawca zobowiązuje się w ramach wynagrodzenia umownego przenieść na Zamawiającego autorskie prawa majątkowe do dokumentacji wraz z prawem wykonywania i zezwalania na wykonywanie autorskich praw zależnych, bez ograniczeń czasowych i terytorialnych na nowym polu eksploatacji.</w:t>
      </w:r>
    </w:p>
    <w:p w:rsidR="003362B8" w:rsidRPr="00F47B9F" w:rsidRDefault="00B2085B" w:rsidP="009A4FFB">
      <w:pPr>
        <w:pStyle w:val="NormalnyWeb"/>
        <w:numPr>
          <w:ilvl w:val="3"/>
          <w:numId w:val="44"/>
        </w:numPr>
        <w:spacing w:before="120" w:beforeAutospacing="0" w:after="0" w:afterAutospacing="0"/>
        <w:ind w:left="426" w:hanging="426"/>
        <w:jc w:val="both"/>
        <w:rPr>
          <w:rFonts w:ascii="Arial" w:hAnsi="Arial" w:cs="Arial"/>
          <w:sz w:val="20"/>
          <w:szCs w:val="20"/>
        </w:rPr>
      </w:pPr>
      <w:r w:rsidRPr="00F47B9F">
        <w:rPr>
          <w:rFonts w:ascii="Arial" w:hAnsi="Arial" w:cs="Arial"/>
          <w:sz w:val="20"/>
          <w:szCs w:val="20"/>
        </w:rPr>
        <w:t>Wykonawca zobowiązuje się do uzyskania od twórców wszystkich dokumentów wchodzących w skład dokumentacji odpowiednich oświadczeń, zgodnie z którymi zobowiązują się oni nie wykonywać względem Zamawiającego autorskich praw osobistych, które im przysługują lub będą przysługiwały w związku z korzystaniem z dokumentacji przez Zamawiającego. W szczególności Wykonawca zobowiązany jest uzyskać od twórców zezwolenie na nieoznaczanie dokumentacji nazwiskiem lub pseudonimem twórcy, zezwolenia na naruszenie integralności treści lub formy dokumentacji, zezwolenia na decydowanie o udostępnieniu dokumentacji nieograniczonej liczbie osób. Strony postana</w:t>
      </w:r>
      <w:r w:rsidRPr="00F47B9F">
        <w:rPr>
          <w:rFonts w:ascii="Arial" w:hAnsi="Arial" w:cs="Arial"/>
          <w:sz w:val="20"/>
          <w:szCs w:val="20"/>
        </w:rPr>
        <w:lastRenderedPageBreak/>
        <w:t>wiają, że dla skuteczności upoważnień i zezwoleń, o których mowa powyżej, nie jest potrzebne jakiekolwiek dodatkowe oświadczenie Wykonawcy, przy czym Wykonawca odpowiednie oświadczenia twórców zobowiązany jest dołączyć do odpowiedniego protokołu odbioru</w:t>
      </w:r>
      <w:r w:rsidR="003362B8" w:rsidRPr="00F47B9F">
        <w:rPr>
          <w:rFonts w:ascii="Arial" w:hAnsi="Arial" w:cs="Arial"/>
          <w:sz w:val="20"/>
          <w:szCs w:val="20"/>
        </w:rPr>
        <w:t>.</w:t>
      </w:r>
    </w:p>
    <w:p w:rsidR="00C63280" w:rsidRPr="00F47B9F" w:rsidRDefault="00C63280" w:rsidP="00711E46">
      <w:pPr>
        <w:pStyle w:val="Nagwek1"/>
        <w:spacing w:before="180" w:line="240" w:lineRule="auto"/>
        <w:ind w:left="546" w:hanging="546"/>
        <w:jc w:val="left"/>
      </w:pPr>
      <w:r w:rsidRPr="00F47B9F">
        <w:t>Wymagania dotyczące dostarczanych</w:t>
      </w:r>
      <w:r w:rsidR="00F76BAB" w:rsidRPr="00F47B9F">
        <w:t xml:space="preserve"> Materiałów, części zamiennych, ap</w:t>
      </w:r>
      <w:r w:rsidRPr="00F47B9F">
        <w:t>araTURY, przyrządów pomiarowych i urządzeń</w:t>
      </w:r>
      <w:bookmarkEnd w:id="2"/>
    </w:p>
    <w:p w:rsidR="00D533E3" w:rsidRPr="00F47B9F" w:rsidRDefault="00D533E3" w:rsidP="00FE34F2">
      <w:pPr>
        <w:pStyle w:val="Nagwek2"/>
        <w:numPr>
          <w:ilvl w:val="0"/>
          <w:numId w:val="21"/>
        </w:numPr>
        <w:spacing w:line="240" w:lineRule="auto"/>
        <w:rPr>
          <w:b w:val="0"/>
          <w:u w:val="none"/>
        </w:rPr>
      </w:pPr>
      <w:r w:rsidRPr="00F47B9F">
        <w:rPr>
          <w:b w:val="0"/>
          <w:u w:val="none"/>
        </w:rPr>
        <w:t xml:space="preserve">Szczegółowe wymagania dotyczące dostarczanych materiałów, części zamiennych, aparatury, przyrządów pomiarowych i urządzeń są określone w Załączniku nr 2 </w:t>
      </w:r>
      <w:r w:rsidR="00A27E35" w:rsidRPr="00F47B9F">
        <w:rPr>
          <w:b w:val="0"/>
          <w:u w:val="none"/>
        </w:rPr>
        <w:t>„</w:t>
      </w:r>
      <w:r w:rsidR="00FE34F2" w:rsidRPr="00926C4D">
        <w:rPr>
          <w:u w:val="none"/>
        </w:rPr>
        <w:t>Wytyczne do przedmiotu zamówienia</w:t>
      </w:r>
      <w:r w:rsidR="00FE34F2" w:rsidRPr="00FE34F2" w:rsidDel="00FE34F2">
        <w:rPr>
          <w:b w:val="0"/>
          <w:u w:val="none"/>
        </w:rPr>
        <w:t xml:space="preserve"> </w:t>
      </w:r>
      <w:r w:rsidR="00A27E35" w:rsidRPr="00F47B9F">
        <w:rPr>
          <w:b w:val="0"/>
          <w:u w:val="none"/>
        </w:rPr>
        <w:t xml:space="preserve">” </w:t>
      </w:r>
      <w:r w:rsidRPr="00F47B9F">
        <w:rPr>
          <w:b w:val="0"/>
          <w:u w:val="none"/>
        </w:rPr>
        <w:t xml:space="preserve">do </w:t>
      </w:r>
      <w:r w:rsidR="00526D3F" w:rsidRPr="00F47B9F">
        <w:rPr>
          <w:b w:val="0"/>
          <w:u w:val="none"/>
        </w:rPr>
        <w:t>U</w:t>
      </w:r>
      <w:r w:rsidRPr="00F47B9F">
        <w:rPr>
          <w:b w:val="0"/>
          <w:u w:val="none"/>
        </w:rPr>
        <w:t>mowy.</w:t>
      </w:r>
    </w:p>
    <w:p w:rsidR="003362B8" w:rsidRPr="00F47B9F" w:rsidRDefault="003362B8" w:rsidP="004A76E5">
      <w:pPr>
        <w:pStyle w:val="Nagwek2"/>
        <w:numPr>
          <w:ilvl w:val="0"/>
          <w:numId w:val="21"/>
        </w:numPr>
        <w:tabs>
          <w:tab w:val="clear" w:pos="360"/>
          <w:tab w:val="num" w:pos="426"/>
        </w:tabs>
        <w:spacing w:line="240" w:lineRule="auto"/>
        <w:ind w:left="426" w:hanging="426"/>
        <w:rPr>
          <w:b w:val="0"/>
          <w:u w:val="none"/>
        </w:rPr>
      </w:pPr>
      <w:r w:rsidRPr="00F47B9F">
        <w:rPr>
          <w:b w:val="0"/>
          <w:u w:val="none"/>
        </w:rPr>
        <w:t xml:space="preserve">Parametry pracy wszystkich dostarczonych urządzeń </w:t>
      </w:r>
      <w:r w:rsidR="00BF7844" w:rsidRPr="00F47B9F">
        <w:rPr>
          <w:u w:val="none"/>
        </w:rPr>
        <w:t>S</w:t>
      </w:r>
      <w:r w:rsidR="00755740" w:rsidRPr="00F47B9F">
        <w:rPr>
          <w:u w:val="none"/>
        </w:rPr>
        <w:t>ystemów</w:t>
      </w:r>
      <w:r w:rsidR="00BF7844" w:rsidRPr="00F47B9F">
        <w:rPr>
          <w:u w:val="none"/>
        </w:rPr>
        <w:t xml:space="preserve"> </w:t>
      </w:r>
      <w:r w:rsidR="00CA283B" w:rsidRPr="00F47B9F">
        <w:rPr>
          <w:u w:val="none"/>
        </w:rPr>
        <w:t>bezpieczeństwa</w:t>
      </w:r>
      <w:r w:rsidRPr="00F47B9F">
        <w:rPr>
          <w:b w:val="0"/>
          <w:u w:val="none"/>
        </w:rPr>
        <w:t xml:space="preserve"> związane z oddziaływaniem na środowisko, muszą być zgodne z odpowiednimi normami (PN, a w przypadku braku uregulowań PN, z normą ISO).</w:t>
      </w:r>
    </w:p>
    <w:p w:rsidR="003362B8" w:rsidRPr="00F47B9F" w:rsidRDefault="003362B8" w:rsidP="004A76E5">
      <w:pPr>
        <w:pStyle w:val="Nagwek2"/>
        <w:numPr>
          <w:ilvl w:val="0"/>
          <w:numId w:val="21"/>
        </w:numPr>
        <w:tabs>
          <w:tab w:val="clear" w:pos="360"/>
          <w:tab w:val="num" w:pos="426"/>
        </w:tabs>
        <w:spacing w:line="240" w:lineRule="auto"/>
        <w:ind w:left="426" w:hanging="426"/>
        <w:rPr>
          <w:b w:val="0"/>
          <w:u w:val="none"/>
        </w:rPr>
      </w:pPr>
      <w:r w:rsidRPr="00F47B9F">
        <w:rPr>
          <w:b w:val="0"/>
          <w:u w:val="none"/>
        </w:rPr>
        <w:t>Wszystkie użyte do realizacji prac materiały, części zamienne, aparatura, przyrządy pomiarowe i urządzenia dostarczone przez Wykonawcę, muszą spełniać następujące warunki:</w:t>
      </w:r>
    </w:p>
    <w:p w:rsidR="003362B8" w:rsidRPr="00F47B9F" w:rsidRDefault="003362B8" w:rsidP="004A76E5">
      <w:pPr>
        <w:pStyle w:val="Nagwek2"/>
        <w:numPr>
          <w:ilvl w:val="1"/>
          <w:numId w:val="21"/>
        </w:numPr>
        <w:spacing w:line="240" w:lineRule="auto"/>
        <w:rPr>
          <w:b w:val="0"/>
          <w:u w:val="none"/>
        </w:rPr>
      </w:pPr>
      <w:r w:rsidRPr="00F47B9F">
        <w:rPr>
          <w:b w:val="0"/>
          <w:u w:val="none"/>
        </w:rPr>
        <w:t>są nowe, posiadają poświadczenia i atesty lub certyfikaty</w:t>
      </w:r>
      <w:r w:rsidR="008D706A" w:rsidRPr="00F47B9F">
        <w:rPr>
          <w:b w:val="0"/>
          <w:u w:val="none"/>
        </w:rPr>
        <w:t>, są zgodne z</w:t>
      </w:r>
      <w:r w:rsidRPr="00F47B9F">
        <w:rPr>
          <w:b w:val="0"/>
          <w:u w:val="none"/>
        </w:rPr>
        <w:t xml:space="preserve"> przepisami dozoru technicznego oraz odpowiednimi normami,</w:t>
      </w:r>
    </w:p>
    <w:p w:rsidR="003362B8" w:rsidRPr="00F47B9F" w:rsidRDefault="003362B8" w:rsidP="004A76E5">
      <w:pPr>
        <w:pStyle w:val="Nagwek2"/>
        <w:numPr>
          <w:ilvl w:val="1"/>
          <w:numId w:val="21"/>
        </w:numPr>
        <w:spacing w:line="240" w:lineRule="auto"/>
        <w:rPr>
          <w:b w:val="0"/>
          <w:u w:val="none"/>
        </w:rPr>
      </w:pPr>
      <w:r w:rsidRPr="00F47B9F">
        <w:rPr>
          <w:b w:val="0"/>
          <w:u w:val="none"/>
        </w:rPr>
        <w:t xml:space="preserve">są zgodne z dokumentacją techniczną oraz odpowiadają pod względem technicznym warunkom miejsca zabudowy (temperatura, </w:t>
      </w:r>
      <w:r w:rsidR="00002FBF" w:rsidRPr="00F47B9F">
        <w:rPr>
          <w:b w:val="0"/>
          <w:u w:val="none"/>
        </w:rPr>
        <w:t>ciśnienie, zapylenie, wibracja</w:t>
      </w:r>
      <w:r w:rsidRPr="00F47B9F">
        <w:rPr>
          <w:b w:val="0"/>
          <w:u w:val="none"/>
        </w:rPr>
        <w:t>, itp.),</w:t>
      </w:r>
    </w:p>
    <w:p w:rsidR="003362B8" w:rsidRPr="00F47B9F" w:rsidRDefault="00E14212" w:rsidP="004A76E5">
      <w:pPr>
        <w:pStyle w:val="Nagwek2"/>
        <w:numPr>
          <w:ilvl w:val="1"/>
          <w:numId w:val="21"/>
        </w:numPr>
        <w:spacing w:line="240" w:lineRule="auto"/>
        <w:rPr>
          <w:b w:val="0"/>
          <w:u w:val="none"/>
        </w:rPr>
      </w:pPr>
      <w:r w:rsidRPr="00F47B9F">
        <w:rPr>
          <w:b w:val="0"/>
          <w:u w:val="none"/>
        </w:rPr>
        <w:t xml:space="preserve">muszą zostać uzgodnione z Zamawiającym przed rozpoczęciem prac projektowych </w:t>
      </w:r>
      <w:r w:rsidR="00002FBF" w:rsidRPr="00F47B9F">
        <w:rPr>
          <w:b w:val="0"/>
          <w:u w:val="none"/>
        </w:rPr>
        <w:t xml:space="preserve">i </w:t>
      </w:r>
      <w:r w:rsidRPr="00F47B9F">
        <w:rPr>
          <w:b w:val="0"/>
          <w:u w:val="none"/>
        </w:rPr>
        <w:t>montażowych i</w:t>
      </w:r>
      <w:r w:rsidR="00002FBF" w:rsidRPr="00F47B9F">
        <w:rPr>
          <w:b w:val="0"/>
          <w:u w:val="none"/>
        </w:rPr>
        <w:t xml:space="preserve"> </w:t>
      </w:r>
      <w:r w:rsidRPr="00F47B9F">
        <w:rPr>
          <w:b w:val="0"/>
          <w:u w:val="none"/>
        </w:rPr>
        <w:t xml:space="preserve">zabudową na </w:t>
      </w:r>
      <w:r w:rsidR="008B799A">
        <w:rPr>
          <w:b w:val="0"/>
          <w:u w:val="none"/>
        </w:rPr>
        <w:t>modernizowanych</w:t>
      </w:r>
      <w:r w:rsidR="00755740" w:rsidRPr="00F47B9F">
        <w:rPr>
          <w:b w:val="0"/>
          <w:u w:val="none"/>
        </w:rPr>
        <w:t xml:space="preserve"> systemach</w:t>
      </w:r>
      <w:r w:rsidR="003362B8" w:rsidRPr="00F47B9F">
        <w:rPr>
          <w:b w:val="0"/>
          <w:u w:val="none"/>
        </w:rPr>
        <w:t>.</w:t>
      </w:r>
    </w:p>
    <w:p w:rsidR="003362B8" w:rsidRPr="00F47B9F" w:rsidRDefault="003362B8" w:rsidP="004A76E5">
      <w:pPr>
        <w:pStyle w:val="Nagwek2"/>
        <w:numPr>
          <w:ilvl w:val="0"/>
          <w:numId w:val="21"/>
        </w:numPr>
        <w:tabs>
          <w:tab w:val="clear" w:pos="360"/>
          <w:tab w:val="num" w:pos="426"/>
        </w:tabs>
        <w:spacing w:line="240" w:lineRule="auto"/>
        <w:ind w:left="426" w:hanging="426"/>
        <w:rPr>
          <w:b w:val="0"/>
          <w:u w:val="none"/>
        </w:rPr>
      </w:pPr>
      <w:r w:rsidRPr="00F47B9F">
        <w:rPr>
          <w:b w:val="0"/>
          <w:u w:val="none"/>
        </w:rPr>
        <w:t>Dostarczane urządzenia i aparatura pochodzą od podmiotów posiadających autoryzowany serwis na terenie Polski.</w:t>
      </w:r>
    </w:p>
    <w:p w:rsidR="003362B8" w:rsidRPr="00F47B9F" w:rsidRDefault="003362B8" w:rsidP="004A76E5">
      <w:pPr>
        <w:pStyle w:val="Nagwek2"/>
        <w:numPr>
          <w:ilvl w:val="0"/>
          <w:numId w:val="21"/>
        </w:numPr>
        <w:tabs>
          <w:tab w:val="clear" w:pos="360"/>
          <w:tab w:val="num" w:pos="426"/>
        </w:tabs>
        <w:spacing w:line="240" w:lineRule="auto"/>
        <w:ind w:left="426" w:hanging="426"/>
        <w:rPr>
          <w:b w:val="0"/>
          <w:u w:val="none"/>
        </w:rPr>
      </w:pPr>
      <w:r w:rsidRPr="00F47B9F">
        <w:rPr>
          <w:b w:val="0"/>
          <w:u w:val="none"/>
        </w:rPr>
        <w:t xml:space="preserve">Dostarczone urządzenia, materiały i osprzęt muszą spełniać wymogi obowiązujących norm określone dla takiego typu </w:t>
      </w:r>
      <w:r w:rsidR="00DD1768" w:rsidRPr="00F47B9F">
        <w:rPr>
          <w:b w:val="0"/>
          <w:u w:val="none"/>
        </w:rPr>
        <w:t>instalacji</w:t>
      </w:r>
      <w:r w:rsidRPr="00F47B9F">
        <w:rPr>
          <w:b w:val="0"/>
          <w:u w:val="none"/>
        </w:rPr>
        <w:t>, w której są zamontowane.</w:t>
      </w:r>
    </w:p>
    <w:p w:rsidR="003362B8" w:rsidRPr="00F47B9F" w:rsidRDefault="003362B8" w:rsidP="004A76E5">
      <w:pPr>
        <w:pStyle w:val="Nagwek2"/>
        <w:numPr>
          <w:ilvl w:val="0"/>
          <w:numId w:val="21"/>
        </w:numPr>
        <w:tabs>
          <w:tab w:val="clear" w:pos="360"/>
          <w:tab w:val="num" w:pos="426"/>
        </w:tabs>
        <w:spacing w:line="240" w:lineRule="auto"/>
        <w:ind w:left="426" w:hanging="426"/>
        <w:rPr>
          <w:b w:val="0"/>
          <w:u w:val="none"/>
        </w:rPr>
      </w:pPr>
      <w:r w:rsidRPr="00F47B9F">
        <w:rPr>
          <w:b w:val="0"/>
          <w:u w:val="none"/>
        </w:rPr>
        <w:t>Przyrządy pomiarowe</w:t>
      </w:r>
      <w:r w:rsidR="00002FBF" w:rsidRPr="00F47B9F">
        <w:rPr>
          <w:b w:val="0"/>
          <w:u w:val="none"/>
        </w:rPr>
        <w:t xml:space="preserve"> i wszystkie urządzenia</w:t>
      </w:r>
      <w:r w:rsidRPr="00F47B9F">
        <w:rPr>
          <w:b w:val="0"/>
          <w:u w:val="none"/>
        </w:rPr>
        <w:t xml:space="preserve"> muszą posiadać dowód zgodności CE.</w:t>
      </w:r>
    </w:p>
    <w:p w:rsidR="003362B8" w:rsidRPr="00F47B9F" w:rsidRDefault="003362B8" w:rsidP="004A76E5">
      <w:pPr>
        <w:pStyle w:val="Nagwek2"/>
        <w:numPr>
          <w:ilvl w:val="0"/>
          <w:numId w:val="21"/>
        </w:numPr>
        <w:tabs>
          <w:tab w:val="clear" w:pos="360"/>
          <w:tab w:val="num" w:pos="426"/>
        </w:tabs>
        <w:spacing w:line="240" w:lineRule="auto"/>
        <w:ind w:left="426" w:hanging="426"/>
        <w:rPr>
          <w:b w:val="0"/>
          <w:u w:val="none"/>
        </w:rPr>
      </w:pPr>
      <w:r w:rsidRPr="00F47B9F">
        <w:rPr>
          <w:b w:val="0"/>
          <w:u w:val="none"/>
        </w:rPr>
        <w:t>Wykonawca dostarcza zestawienie zabudowanych przyrządów kontrolno-pomiarowych zgodnie z wymaganiami obowiązującymi u Zamawiającego. Dostarczane przez Wykonawcę urządzenia pomiarowe winny odpowiadać klasie dokładności przewidywanej dla danego rodzaju pomiaru, zgodnie z</w:t>
      </w:r>
      <w:r w:rsidR="005829F2" w:rsidRPr="00F47B9F">
        <w:rPr>
          <w:b w:val="0"/>
          <w:u w:val="none"/>
        </w:rPr>
        <w:t> </w:t>
      </w:r>
      <w:r w:rsidRPr="00F47B9F">
        <w:rPr>
          <w:b w:val="0"/>
          <w:u w:val="none"/>
        </w:rPr>
        <w:t>obowiązującymi normami.</w:t>
      </w:r>
    </w:p>
    <w:p w:rsidR="00BD4015" w:rsidRPr="00F47B9F" w:rsidRDefault="00FD650C" w:rsidP="00711E46">
      <w:pPr>
        <w:pStyle w:val="Nagwek1"/>
        <w:tabs>
          <w:tab w:val="num" w:pos="546"/>
        </w:tabs>
        <w:spacing w:before="180" w:line="240" w:lineRule="auto"/>
        <w:ind w:left="546" w:hanging="546"/>
      </w:pPr>
      <w:r w:rsidRPr="00F47B9F">
        <w:t>ODBIÓR PRAc, Badania i próby techniczne</w:t>
      </w:r>
      <w:r w:rsidR="00BD4015" w:rsidRPr="00F47B9F">
        <w:t xml:space="preserve"> </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Przed przystąpieniem do ruchu próbnego Wykonawca przedstawi Zamawiającemu do uzgodnienia program i harmonogram ruchu próbnego oraz odbioru końcowego wykonanych prac.</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 xml:space="preserve">Ruch próbny </w:t>
      </w:r>
      <w:r w:rsidR="00FE34F2" w:rsidRPr="00926C4D">
        <w:rPr>
          <w:rFonts w:cs="Arial"/>
          <w:b/>
        </w:rPr>
        <w:t>Systemu bezpieczeństwa</w:t>
      </w:r>
      <w:r w:rsidR="00FE34F2" w:rsidRPr="00F47B9F">
        <w:rPr>
          <w:rFonts w:cs="Arial"/>
        </w:rPr>
        <w:t xml:space="preserve"> </w:t>
      </w:r>
      <w:r w:rsidRPr="00F47B9F">
        <w:rPr>
          <w:rFonts w:cs="Arial"/>
        </w:rPr>
        <w:t xml:space="preserve">przeprowadzają przeszkoleni pracownicy Zamawiającego przy udziale Wykonawcy, chyba że Strony postanowią inaczej. </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 xml:space="preserve">Po wykonaniu wszystkich prac i ich odbiorze przez Zamawiającego Wykonawca zgłasza Zamawiającemu gotowość </w:t>
      </w:r>
      <w:r w:rsidR="00FE34F2" w:rsidRPr="007A18BB">
        <w:rPr>
          <w:rFonts w:cs="Arial"/>
          <w:b/>
        </w:rPr>
        <w:t>Systemu bezpieczeństwa</w:t>
      </w:r>
      <w:r w:rsidR="00FE34F2" w:rsidRPr="00F47B9F" w:rsidDel="00FE34F2">
        <w:rPr>
          <w:rFonts w:cs="Arial"/>
        </w:rPr>
        <w:t xml:space="preserve"> </w:t>
      </w:r>
      <w:r w:rsidRPr="00F47B9F">
        <w:rPr>
          <w:rFonts w:cs="Arial"/>
        </w:rPr>
        <w:t>do przeprowadzenia ruchu próbnego.</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 xml:space="preserve">W ruchu próbnym Wykonawca wykaże, że </w:t>
      </w:r>
      <w:r w:rsidR="00FE34F2" w:rsidRPr="007A18BB">
        <w:rPr>
          <w:rFonts w:cs="Arial"/>
          <w:b/>
        </w:rPr>
        <w:t>System bezpieczeństwa</w:t>
      </w:r>
      <w:r w:rsidR="00FE34F2" w:rsidRPr="00F47B9F" w:rsidDel="00FE34F2">
        <w:rPr>
          <w:rFonts w:cs="Arial"/>
        </w:rPr>
        <w:t xml:space="preserve"> </w:t>
      </w:r>
      <w:r w:rsidRPr="00F47B9F">
        <w:rPr>
          <w:rFonts w:cs="Arial"/>
        </w:rPr>
        <w:t>pracuje z parametrami znamionowymi w sposób ciągły, tj. bez awarii i usterek oraz osiąga parametry eksploatacyjne.</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 xml:space="preserve">Ruch próbny będzie trwał bez przerwy 72 godziny. Jeżeli z jakiegokolwiek powodu ruch próbny zostanie przerwany przed upływem 72 godzin, procedura zostanie powtórzona. Zamawiający może podjąć decyzję o skróceniu czasu trwania ruchu próbnego o czym poinformuje Wykonawcę. </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Ruch próbny zostanie uznany za zakończony z wynikiem pozytywnym, jeżeli w okresie 72 godzin ci</w:t>
      </w:r>
      <w:r w:rsidR="005241E2">
        <w:rPr>
          <w:rFonts w:cs="Arial"/>
        </w:rPr>
        <w:t xml:space="preserve">ągłej pracy, z zastrzeżeniem </w:t>
      </w:r>
      <w:r w:rsidR="00637A79">
        <w:rPr>
          <w:rFonts w:cs="Arial"/>
        </w:rPr>
        <w:t>ust</w:t>
      </w:r>
      <w:r w:rsidRPr="00F47B9F">
        <w:rPr>
          <w:rFonts w:cs="Arial"/>
        </w:rPr>
        <w:t xml:space="preserve">. </w:t>
      </w:r>
      <w:r w:rsidR="003C3953" w:rsidRPr="00F47B9F">
        <w:rPr>
          <w:rFonts w:cs="Arial"/>
        </w:rPr>
        <w:t>5</w:t>
      </w:r>
      <w:r w:rsidRPr="00F47B9F">
        <w:rPr>
          <w:rFonts w:cs="Arial"/>
        </w:rPr>
        <w:t xml:space="preserve">, nie zostaną ujawnione wady uniemożliwiające eksploatację </w:t>
      </w:r>
      <w:r w:rsidR="00FE34F2" w:rsidRPr="007A18BB">
        <w:rPr>
          <w:rFonts w:cs="Arial"/>
          <w:b/>
        </w:rPr>
        <w:t>Systemu bezpieczeństwa</w:t>
      </w:r>
      <w:r w:rsidR="00FE34F2" w:rsidRPr="00F47B9F" w:rsidDel="00FE34F2">
        <w:rPr>
          <w:rFonts w:cs="Arial"/>
        </w:rPr>
        <w:t xml:space="preserve"> </w:t>
      </w:r>
      <w:r w:rsidRPr="00F47B9F">
        <w:rPr>
          <w:rFonts w:cs="Arial"/>
        </w:rPr>
        <w:t xml:space="preserve">lub urządzeń wchodzących w </w:t>
      </w:r>
      <w:r w:rsidR="003C3953" w:rsidRPr="00F47B9F">
        <w:rPr>
          <w:rFonts w:cs="Arial"/>
        </w:rPr>
        <w:t>ich</w:t>
      </w:r>
      <w:r w:rsidRPr="00F47B9F">
        <w:rPr>
          <w:rFonts w:cs="Arial"/>
        </w:rPr>
        <w:t xml:space="preserve"> skład.</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 xml:space="preserve">Pozytywne zakończenie ruchu próbnego potwierdzone będzie przez obie Strony sporządzeniem </w:t>
      </w:r>
      <w:r w:rsidRPr="00F47B9F">
        <w:rPr>
          <w:rFonts w:cs="Arial"/>
        </w:rPr>
        <w:br/>
        <w:t xml:space="preserve">i podpisaniem stosownego protokołu. </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W przypadku przeprowadzenia ruchu próbnego z wynikiem negatywnym, Wykonawca jest zobowiązany do wykonania na swój koszt (włączając w to robociznę, materiały, części, aparaturę, instalacje, urządzenia, transport) takich prac, które spowodują spełnienie wszystkich wymagań w trakcie powtórzonego ruchu próbnego W przypadku wyniku negatywnego ruch próbny zostanie powtórzony w terminie jak najwcześniejszym, uzgodnionym z Zamawiającym.</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lastRenderedPageBreak/>
        <w:t>Czas ruchu próbnego wlicza się do okresu realizacji prac.</w:t>
      </w:r>
    </w:p>
    <w:p w:rsidR="0021176E" w:rsidRPr="00F47B9F" w:rsidRDefault="0021176E" w:rsidP="001D69F3">
      <w:pPr>
        <w:pStyle w:val="Nagwek7"/>
        <w:numPr>
          <w:ilvl w:val="1"/>
          <w:numId w:val="66"/>
        </w:numPr>
        <w:suppressAutoHyphens/>
        <w:adjustRightInd/>
        <w:spacing w:line="240" w:lineRule="auto"/>
        <w:ind w:left="390" w:hanging="312"/>
        <w:textAlignment w:val="auto"/>
        <w:rPr>
          <w:rFonts w:cs="Arial"/>
        </w:rPr>
      </w:pPr>
      <w:r w:rsidRPr="00F47B9F">
        <w:rPr>
          <w:rFonts w:cs="Arial"/>
        </w:rPr>
        <w:t xml:space="preserve">Po zakończeniu ruchu próbnego </w:t>
      </w:r>
      <w:r w:rsidR="00FE34F2" w:rsidRPr="007A18BB">
        <w:rPr>
          <w:rFonts w:cs="Arial"/>
          <w:b/>
        </w:rPr>
        <w:t xml:space="preserve">Systemu </w:t>
      </w:r>
      <w:r w:rsidR="00926C4D" w:rsidRPr="007A18BB">
        <w:rPr>
          <w:rFonts w:cs="Arial"/>
          <w:b/>
        </w:rPr>
        <w:t>bezpieczeństwa</w:t>
      </w:r>
      <w:r w:rsidR="00926C4D" w:rsidRPr="00F47B9F" w:rsidDel="00FE34F2">
        <w:rPr>
          <w:rFonts w:cs="Arial"/>
        </w:rPr>
        <w:t xml:space="preserve"> </w:t>
      </w:r>
      <w:r w:rsidR="00926C4D" w:rsidRPr="00F47B9F">
        <w:rPr>
          <w:rFonts w:cs="Arial"/>
        </w:rPr>
        <w:t>z</w:t>
      </w:r>
      <w:r w:rsidRPr="00F47B9F">
        <w:rPr>
          <w:rFonts w:cs="Arial"/>
        </w:rPr>
        <w:t xml:space="preserve"> wynikiem pozytywnym, </w:t>
      </w:r>
      <w:r w:rsidR="00FE34F2">
        <w:rPr>
          <w:rFonts w:cs="Arial"/>
          <w:b/>
        </w:rPr>
        <w:t>System</w:t>
      </w:r>
      <w:r w:rsidR="00FE34F2" w:rsidRPr="007A18BB">
        <w:rPr>
          <w:rFonts w:cs="Arial"/>
          <w:b/>
        </w:rPr>
        <w:t xml:space="preserve"> </w:t>
      </w:r>
      <w:r w:rsidR="00926C4D" w:rsidRPr="007A18BB">
        <w:rPr>
          <w:rFonts w:cs="Arial"/>
          <w:b/>
        </w:rPr>
        <w:t>bezpieczeństwa</w:t>
      </w:r>
      <w:r w:rsidR="00926C4D" w:rsidRPr="00F47B9F" w:rsidDel="00FE34F2">
        <w:rPr>
          <w:rFonts w:cs="Arial"/>
        </w:rPr>
        <w:t xml:space="preserve"> </w:t>
      </w:r>
      <w:r w:rsidR="00926C4D" w:rsidRPr="00F47B9F">
        <w:rPr>
          <w:rFonts w:cs="Arial"/>
        </w:rPr>
        <w:t>zostanie</w:t>
      </w:r>
      <w:r w:rsidR="00FE34F2" w:rsidRPr="00F47B9F">
        <w:rPr>
          <w:rFonts w:cs="Arial"/>
        </w:rPr>
        <w:t xml:space="preserve"> </w:t>
      </w:r>
      <w:r w:rsidR="003C3953" w:rsidRPr="00F47B9F">
        <w:rPr>
          <w:rFonts w:cs="Arial"/>
        </w:rPr>
        <w:t>przekazane</w:t>
      </w:r>
      <w:r w:rsidRPr="00F47B9F">
        <w:rPr>
          <w:rFonts w:cs="Arial"/>
        </w:rPr>
        <w:t xml:space="preserve"> przez Wykonawcę Zamawiającemu do eksploatacji.</w:t>
      </w:r>
    </w:p>
    <w:p w:rsidR="008D0ED6" w:rsidRPr="00F47B9F" w:rsidRDefault="008D0ED6" w:rsidP="00711E46">
      <w:pPr>
        <w:pStyle w:val="Nagwek1"/>
        <w:tabs>
          <w:tab w:val="num" w:pos="624"/>
        </w:tabs>
        <w:spacing w:line="240" w:lineRule="auto"/>
        <w:ind w:left="431" w:hanging="431"/>
      </w:pPr>
      <w:r w:rsidRPr="00F47B9F">
        <w:t>wymagania organizacyjne</w:t>
      </w:r>
    </w:p>
    <w:p w:rsidR="00761483" w:rsidRPr="00F47B9F" w:rsidRDefault="00761483" w:rsidP="006D52DC">
      <w:pPr>
        <w:numPr>
          <w:ilvl w:val="0"/>
          <w:numId w:val="9"/>
        </w:numPr>
        <w:tabs>
          <w:tab w:val="clear" w:pos="340"/>
          <w:tab w:val="num" w:pos="426"/>
        </w:tabs>
        <w:spacing w:line="240" w:lineRule="auto"/>
        <w:ind w:left="426" w:hanging="426"/>
      </w:pPr>
      <w:r w:rsidRPr="00F47B9F">
        <w:t xml:space="preserve">Intencją Zamawiającego jest, aby Wykonawca zastosował własne metody i procedury podczas realizacji </w:t>
      </w:r>
      <w:r w:rsidR="00526D3F" w:rsidRPr="00F47B9F">
        <w:t>U</w:t>
      </w:r>
      <w:r w:rsidRPr="00F47B9F">
        <w:t xml:space="preserve">mowy. Aby jednak zapewnić pożądaną jakość prac i kontrolę ich wykonania Strony ustalają poniżej następujące warunki organizacyjne realizacji </w:t>
      </w:r>
      <w:r w:rsidR="00526D3F" w:rsidRPr="00F47B9F">
        <w:t>U</w:t>
      </w:r>
      <w:r w:rsidRPr="00F47B9F">
        <w:t>mowy.</w:t>
      </w:r>
    </w:p>
    <w:p w:rsidR="00761483" w:rsidRPr="00F47B9F" w:rsidRDefault="00761483" w:rsidP="006D52DC">
      <w:pPr>
        <w:numPr>
          <w:ilvl w:val="0"/>
          <w:numId w:val="9"/>
        </w:numPr>
        <w:tabs>
          <w:tab w:val="clear" w:pos="340"/>
          <w:tab w:val="num" w:pos="426"/>
        </w:tabs>
        <w:spacing w:line="240" w:lineRule="auto"/>
        <w:ind w:left="426" w:hanging="426"/>
      </w:pPr>
      <w:r w:rsidRPr="00F47B9F">
        <w:t>Każda ze Stron przygotowuje schemat organizacyjny zespołu biorącego udział w realizacji umowy, z</w:t>
      </w:r>
      <w:r w:rsidR="005829F2" w:rsidRPr="00F47B9F">
        <w:t> </w:t>
      </w:r>
      <w:r w:rsidRPr="00F47B9F">
        <w:t xml:space="preserve">podaniem imion, nazwisk, telefonów i stanowisk osób przewidzianych do realizacji prac, ich koordynacji i kontroli realizacji. Schematy organizacyjne Strony przekazują sobie w terminie 7-30 dni przed rozpoczęciem prac na </w:t>
      </w:r>
      <w:r w:rsidR="00924052">
        <w:t>o</w:t>
      </w:r>
      <w:r w:rsidR="00924052" w:rsidRPr="00F47B9F">
        <w:t>biek</w:t>
      </w:r>
      <w:r w:rsidR="00924052">
        <w:t>tach Zamawiającego</w:t>
      </w:r>
      <w:r w:rsidRPr="00F47B9F">
        <w:t>.</w:t>
      </w:r>
    </w:p>
    <w:p w:rsidR="00761483" w:rsidRPr="00F47B9F" w:rsidRDefault="00761483" w:rsidP="006D52DC">
      <w:pPr>
        <w:numPr>
          <w:ilvl w:val="0"/>
          <w:numId w:val="9"/>
        </w:numPr>
        <w:tabs>
          <w:tab w:val="clear" w:pos="340"/>
          <w:tab w:val="num" w:pos="426"/>
        </w:tabs>
        <w:spacing w:line="240" w:lineRule="auto"/>
        <w:ind w:left="426" w:hanging="426"/>
      </w:pPr>
      <w:r w:rsidRPr="00F47B9F">
        <w:t xml:space="preserve">Wszelka korespondencja, włącznie z dokumentami obrazującymi postęp prac, takimi jak protokoły, raporty i harmonogramy, związana z realizacją prac adresowana do Inżynierów Umowy Stron powinna być oznaczona numerem </w:t>
      </w:r>
      <w:r w:rsidR="004A3A6B" w:rsidRPr="00F47B9F">
        <w:t>U</w:t>
      </w:r>
      <w:r w:rsidRPr="00F47B9F">
        <w:t>mowy.</w:t>
      </w:r>
    </w:p>
    <w:p w:rsidR="00761483" w:rsidRPr="00F47B9F" w:rsidRDefault="00761483" w:rsidP="006D52DC">
      <w:pPr>
        <w:numPr>
          <w:ilvl w:val="0"/>
          <w:numId w:val="9"/>
        </w:numPr>
        <w:tabs>
          <w:tab w:val="clear" w:pos="340"/>
          <w:tab w:val="num" w:pos="426"/>
        </w:tabs>
        <w:spacing w:line="240" w:lineRule="auto"/>
        <w:ind w:left="426" w:hanging="426"/>
      </w:pPr>
      <w:r w:rsidRPr="00F47B9F">
        <w:t xml:space="preserve">Za koordynację prac objętych przedmiotem </w:t>
      </w:r>
      <w:r w:rsidR="004A3A6B" w:rsidRPr="00F47B9F">
        <w:t xml:space="preserve">Umowy </w:t>
      </w:r>
      <w:r w:rsidRPr="00F47B9F">
        <w:t>odpowiedzialny jest Wykonawca.</w:t>
      </w:r>
    </w:p>
    <w:p w:rsidR="00761483" w:rsidRPr="00F47B9F" w:rsidRDefault="00761483" w:rsidP="006D52DC">
      <w:pPr>
        <w:numPr>
          <w:ilvl w:val="0"/>
          <w:numId w:val="9"/>
        </w:numPr>
        <w:tabs>
          <w:tab w:val="clear" w:pos="340"/>
          <w:tab w:val="num" w:pos="426"/>
        </w:tabs>
        <w:spacing w:line="240" w:lineRule="auto"/>
        <w:ind w:left="426" w:hanging="426"/>
      </w:pPr>
      <w:r w:rsidRPr="00F47B9F">
        <w:t>Za koordynację działań pracowników Wykonawcy i pracowników Zamawiającego biorących udział w</w:t>
      </w:r>
      <w:r w:rsidR="005829F2" w:rsidRPr="00F47B9F">
        <w:t> </w:t>
      </w:r>
      <w:r w:rsidRPr="00F47B9F">
        <w:t xml:space="preserve">realizacji przedmiotu </w:t>
      </w:r>
      <w:r w:rsidR="004A3A6B" w:rsidRPr="00F47B9F">
        <w:t xml:space="preserve">Umowy </w:t>
      </w:r>
      <w:r w:rsidRPr="00F47B9F">
        <w:t xml:space="preserve">odpowiedzialny jest </w:t>
      </w:r>
      <w:r w:rsidR="008177BB">
        <w:t>Przedstawiciel Zamawiającego do spraw technicznych</w:t>
      </w:r>
      <w:r w:rsidRPr="00F47B9F">
        <w:t>.</w:t>
      </w:r>
    </w:p>
    <w:p w:rsidR="00761483" w:rsidRPr="00F47B9F" w:rsidRDefault="00761483" w:rsidP="006D52DC">
      <w:pPr>
        <w:numPr>
          <w:ilvl w:val="0"/>
          <w:numId w:val="9"/>
        </w:numPr>
        <w:tabs>
          <w:tab w:val="clear" w:pos="340"/>
          <w:tab w:val="num" w:pos="426"/>
        </w:tabs>
        <w:spacing w:line="240" w:lineRule="auto"/>
        <w:ind w:left="426" w:hanging="426"/>
      </w:pPr>
      <w:r w:rsidRPr="00F47B9F">
        <w:t>Głównym celem koordynacji jest realizacja prac zgodnie z harmonogramem. Każda ze Stron zobowiązana jest do niezwłocznego pisemnego powiadomienia drugiej Strony o każdej zaistniałej okoliczności mogącej spowodować zmianę w harmonogramie wykonania prac.</w:t>
      </w:r>
    </w:p>
    <w:p w:rsidR="00761483" w:rsidRPr="00F47B9F" w:rsidRDefault="00761483" w:rsidP="006D52DC">
      <w:pPr>
        <w:numPr>
          <w:ilvl w:val="0"/>
          <w:numId w:val="9"/>
        </w:numPr>
        <w:tabs>
          <w:tab w:val="clear" w:pos="340"/>
          <w:tab w:val="num" w:pos="426"/>
        </w:tabs>
        <w:spacing w:line="240" w:lineRule="auto"/>
        <w:ind w:left="426" w:hanging="426"/>
      </w:pPr>
      <w:r w:rsidRPr="00F47B9F">
        <w:t>Każdorazowo w przypadku wystąpienia problemów mających wpływ na postęp w realizacji prac, Wykonawca przygotowuje i przesyła Zamawiającemu raport zawierający następujące informacje:</w:t>
      </w:r>
    </w:p>
    <w:p w:rsidR="00761483" w:rsidRPr="00F47B9F" w:rsidRDefault="00761483" w:rsidP="004A76E5">
      <w:pPr>
        <w:pStyle w:val="Nagwek2"/>
        <w:numPr>
          <w:ilvl w:val="1"/>
          <w:numId w:val="27"/>
        </w:numPr>
        <w:tabs>
          <w:tab w:val="left" w:pos="993"/>
        </w:tabs>
        <w:spacing w:line="240" w:lineRule="auto"/>
        <w:ind w:left="993" w:hanging="567"/>
        <w:rPr>
          <w:b w:val="0"/>
          <w:u w:val="none"/>
        </w:rPr>
      </w:pPr>
      <w:r w:rsidRPr="00F47B9F">
        <w:rPr>
          <w:b w:val="0"/>
          <w:u w:val="none"/>
        </w:rPr>
        <w:t>naturę problemu i jego przyczyny,</w:t>
      </w:r>
    </w:p>
    <w:p w:rsidR="00761483" w:rsidRPr="00F47B9F" w:rsidRDefault="00761483" w:rsidP="004A76E5">
      <w:pPr>
        <w:pStyle w:val="Nagwek2"/>
        <w:numPr>
          <w:ilvl w:val="1"/>
          <w:numId w:val="27"/>
        </w:numPr>
        <w:tabs>
          <w:tab w:val="left" w:pos="993"/>
        </w:tabs>
        <w:spacing w:line="240" w:lineRule="auto"/>
        <w:ind w:left="993" w:hanging="567"/>
        <w:rPr>
          <w:b w:val="0"/>
          <w:u w:val="none"/>
        </w:rPr>
      </w:pPr>
      <w:r w:rsidRPr="00F47B9F">
        <w:rPr>
          <w:b w:val="0"/>
          <w:u w:val="none"/>
        </w:rPr>
        <w:t xml:space="preserve">przewidywany wpływ problemu na realizację </w:t>
      </w:r>
      <w:r w:rsidR="004A3A6B" w:rsidRPr="00F47B9F">
        <w:rPr>
          <w:b w:val="0"/>
          <w:u w:val="none"/>
        </w:rPr>
        <w:t xml:space="preserve">Umowy </w:t>
      </w:r>
      <w:r w:rsidRPr="00F47B9F">
        <w:rPr>
          <w:b w:val="0"/>
          <w:u w:val="none"/>
        </w:rPr>
        <w:t>przy braku rozwiązania,</w:t>
      </w:r>
    </w:p>
    <w:p w:rsidR="00761483" w:rsidRPr="00F47B9F" w:rsidRDefault="00761483" w:rsidP="004A76E5">
      <w:pPr>
        <w:pStyle w:val="Nagwek2"/>
        <w:numPr>
          <w:ilvl w:val="1"/>
          <w:numId w:val="27"/>
        </w:numPr>
        <w:tabs>
          <w:tab w:val="left" w:pos="993"/>
        </w:tabs>
        <w:spacing w:line="240" w:lineRule="auto"/>
        <w:ind w:left="993" w:hanging="567"/>
        <w:rPr>
          <w:b w:val="0"/>
          <w:u w:val="none"/>
        </w:rPr>
      </w:pPr>
      <w:r w:rsidRPr="00F47B9F">
        <w:rPr>
          <w:b w:val="0"/>
          <w:u w:val="none"/>
        </w:rPr>
        <w:t>proponowane podjęcie środków naprawczych,</w:t>
      </w:r>
    </w:p>
    <w:p w:rsidR="00761483" w:rsidRPr="00F47B9F" w:rsidRDefault="00761483" w:rsidP="004A76E5">
      <w:pPr>
        <w:pStyle w:val="Nagwek2"/>
        <w:numPr>
          <w:ilvl w:val="1"/>
          <w:numId w:val="27"/>
        </w:numPr>
        <w:tabs>
          <w:tab w:val="left" w:pos="993"/>
        </w:tabs>
        <w:spacing w:line="240" w:lineRule="auto"/>
        <w:ind w:left="993" w:hanging="567"/>
        <w:rPr>
          <w:b w:val="0"/>
          <w:u w:val="none"/>
        </w:rPr>
      </w:pPr>
      <w:r w:rsidRPr="00F47B9F">
        <w:rPr>
          <w:b w:val="0"/>
          <w:u w:val="none"/>
        </w:rPr>
        <w:t>proponowaną zmianę harmonogramu realizacji prac wynikającą z zalecenia podjęcia środków naprawczych.</w:t>
      </w:r>
    </w:p>
    <w:p w:rsidR="00761483" w:rsidRPr="00F47B9F" w:rsidRDefault="00761483" w:rsidP="006D52DC">
      <w:pPr>
        <w:numPr>
          <w:ilvl w:val="0"/>
          <w:numId w:val="9"/>
        </w:numPr>
        <w:tabs>
          <w:tab w:val="clear" w:pos="340"/>
          <w:tab w:val="num" w:pos="426"/>
        </w:tabs>
        <w:spacing w:line="240" w:lineRule="auto"/>
        <w:ind w:left="426" w:hanging="426"/>
      </w:pPr>
      <w:r w:rsidRPr="00F47B9F">
        <w:t>Strony zobowiązują się do uczestniczenia w naradach wynikających z potrzeb realizacji przedmiotu</w:t>
      </w:r>
      <w:r w:rsidRPr="00F47B9F">
        <w:rPr>
          <w:color w:val="0070C0"/>
        </w:rPr>
        <w:t xml:space="preserve"> </w:t>
      </w:r>
      <w:r w:rsidR="004A3A6B" w:rsidRPr="00F47B9F">
        <w:t>Umowy</w:t>
      </w:r>
      <w:r w:rsidRPr="00F47B9F">
        <w:t>.</w:t>
      </w:r>
    </w:p>
    <w:p w:rsidR="00761483" w:rsidRPr="00F47B9F" w:rsidRDefault="00761483" w:rsidP="006D52DC">
      <w:pPr>
        <w:numPr>
          <w:ilvl w:val="0"/>
          <w:numId w:val="9"/>
        </w:numPr>
        <w:tabs>
          <w:tab w:val="clear" w:pos="340"/>
          <w:tab w:val="num" w:pos="426"/>
        </w:tabs>
        <w:spacing w:line="240" w:lineRule="auto"/>
        <w:ind w:left="426" w:right="43" w:hanging="426"/>
      </w:pPr>
      <w:r w:rsidRPr="00F47B9F">
        <w:t>Strony ustalą wzajemny terminarz spotkań i gdy zachodzi potrzeba dodatkowego spotkania Stron, Strona inicjująca spotkanie planuje i przygotowuje porządek obrad oraz jest odpowiedzialna za sporządzenie pisemnego protokołu z jego przebiegu, któr</w:t>
      </w:r>
      <w:r w:rsidR="008B6D60" w:rsidRPr="00F47B9F">
        <w:t>y</w:t>
      </w:r>
      <w:r w:rsidRPr="00F47B9F">
        <w:t xml:space="preserve"> jest przedstawian</w:t>
      </w:r>
      <w:r w:rsidR="008B6D60" w:rsidRPr="00F47B9F">
        <w:t>y</w:t>
      </w:r>
      <w:r w:rsidRPr="00F47B9F">
        <w:t xml:space="preserve"> drugiej Stronie do akceptacji.</w:t>
      </w:r>
    </w:p>
    <w:p w:rsidR="00761483" w:rsidRPr="00F47B9F" w:rsidRDefault="00761483" w:rsidP="006D52DC">
      <w:pPr>
        <w:pStyle w:val="Tekstpodstawowy2"/>
        <w:numPr>
          <w:ilvl w:val="0"/>
          <w:numId w:val="9"/>
        </w:numPr>
        <w:tabs>
          <w:tab w:val="clear" w:pos="340"/>
          <w:tab w:val="num" w:pos="426"/>
        </w:tabs>
        <w:spacing w:after="0" w:line="240" w:lineRule="auto"/>
        <w:ind w:left="426" w:right="43" w:hanging="426"/>
      </w:pPr>
      <w:r w:rsidRPr="00F47B9F">
        <w:t xml:space="preserve">Wykonawca dostosuje się do wymagań prowadzenia prac, jakich oczekuje Zamawiający odnośnie komunikacji, </w:t>
      </w:r>
      <w:r w:rsidR="004A3A6B" w:rsidRPr="00F47B9F">
        <w:t>BHP</w:t>
      </w:r>
      <w:r w:rsidRPr="00F47B9F">
        <w:t xml:space="preserve">, logistyki, prowadzenia uruchomień, rozruchów, </w:t>
      </w:r>
      <w:proofErr w:type="spellStart"/>
      <w:r w:rsidRPr="00F47B9F">
        <w:t>odstawień</w:t>
      </w:r>
      <w:proofErr w:type="spellEnd"/>
      <w:r w:rsidRPr="00F47B9F">
        <w:t xml:space="preserve"> itp.</w:t>
      </w:r>
    </w:p>
    <w:p w:rsidR="00761483" w:rsidRPr="00F47B9F" w:rsidRDefault="00761483" w:rsidP="006D52DC">
      <w:pPr>
        <w:pStyle w:val="Tekstpodstawowy2"/>
        <w:numPr>
          <w:ilvl w:val="0"/>
          <w:numId w:val="9"/>
        </w:numPr>
        <w:tabs>
          <w:tab w:val="clear" w:pos="340"/>
          <w:tab w:val="num" w:pos="426"/>
        </w:tabs>
        <w:spacing w:after="0" w:line="240" w:lineRule="auto"/>
        <w:ind w:left="426" w:right="43" w:hanging="426"/>
      </w:pPr>
      <w:r w:rsidRPr="00F47B9F">
        <w:t>Wykonawca uzgodni, wygrodzi i oznaczy miejsca prowadzonych prac.</w:t>
      </w:r>
    </w:p>
    <w:p w:rsidR="00761483" w:rsidRPr="00F47B9F" w:rsidRDefault="00761483" w:rsidP="006D52DC">
      <w:pPr>
        <w:pStyle w:val="Tekstpodstawowy2"/>
        <w:numPr>
          <w:ilvl w:val="0"/>
          <w:numId w:val="9"/>
        </w:numPr>
        <w:tabs>
          <w:tab w:val="clear" w:pos="340"/>
          <w:tab w:val="num" w:pos="426"/>
        </w:tabs>
        <w:spacing w:after="0" w:line="240" w:lineRule="auto"/>
        <w:ind w:left="426" w:right="43" w:hanging="426"/>
      </w:pPr>
      <w:r w:rsidRPr="00F47B9F">
        <w:t xml:space="preserve">Wykonawca zobowiązany jest uzgodnić z Zamawiającym oraz innymi wykonawcami działającymi na terenie </w:t>
      </w:r>
      <w:r w:rsidR="0025677E" w:rsidRPr="00F47B9F">
        <w:t>zakładów Zamawiającego</w:t>
      </w:r>
      <w:r w:rsidRPr="00F47B9F">
        <w:t xml:space="preserve"> sposób zagospodarowania terenu w pobliżu miejsca prowadzenia robót, a</w:t>
      </w:r>
      <w:r w:rsidR="005829F2" w:rsidRPr="00F47B9F">
        <w:t> </w:t>
      </w:r>
      <w:r w:rsidRPr="00F47B9F">
        <w:t>w</w:t>
      </w:r>
      <w:r w:rsidR="005829F2" w:rsidRPr="00F47B9F">
        <w:t> </w:t>
      </w:r>
      <w:r w:rsidRPr="00F47B9F">
        <w:t xml:space="preserve">szczególności uzgodnić terminy, w których do realizacji objętych </w:t>
      </w:r>
      <w:r w:rsidR="00526D3F" w:rsidRPr="00F47B9F">
        <w:t>U</w:t>
      </w:r>
      <w:r w:rsidRPr="00F47B9F">
        <w:t>mową prac wymagane będzie wyznaczenie dodatkowych miejsc pracy itp.</w:t>
      </w:r>
    </w:p>
    <w:p w:rsidR="00F676BC" w:rsidRPr="00F47B9F" w:rsidRDefault="00F676BC" w:rsidP="00711E46">
      <w:pPr>
        <w:pStyle w:val="Nagwek1"/>
        <w:tabs>
          <w:tab w:val="num" w:pos="624"/>
        </w:tabs>
        <w:spacing w:line="240" w:lineRule="auto"/>
        <w:ind w:left="431" w:hanging="431"/>
      </w:pPr>
      <w:r w:rsidRPr="00F47B9F">
        <w:t>wymagania dotyczące Szkoleń</w:t>
      </w:r>
    </w:p>
    <w:p w:rsidR="007E3E14" w:rsidRPr="00F47B9F" w:rsidRDefault="007E3E14" w:rsidP="004A76E5">
      <w:pPr>
        <w:numPr>
          <w:ilvl w:val="0"/>
          <w:numId w:val="31"/>
        </w:numPr>
        <w:spacing w:line="240" w:lineRule="auto"/>
      </w:pPr>
      <w:r w:rsidRPr="00F47B9F">
        <w:t xml:space="preserve">Wykonawca organizuje i przeprowadza w ramach wynagrodzenia umownego szkolenie </w:t>
      </w:r>
      <w:r w:rsidR="00924052">
        <w:t>operatorów</w:t>
      </w:r>
      <w:r w:rsidR="00924052" w:rsidRPr="00F47B9F">
        <w:t xml:space="preserve"> </w:t>
      </w:r>
      <w:r w:rsidRPr="00F47B9F">
        <w:t xml:space="preserve">i </w:t>
      </w:r>
      <w:r w:rsidR="00924052">
        <w:t>administratorów</w:t>
      </w:r>
      <w:r w:rsidR="00924052" w:rsidRPr="00F47B9F">
        <w:t xml:space="preserve"> </w:t>
      </w:r>
      <w:r w:rsidRPr="00F47B9F">
        <w:t xml:space="preserve">Zamawiającego w zakresie </w:t>
      </w:r>
      <w:r w:rsidR="00CD2678" w:rsidRPr="00F47B9F">
        <w:t xml:space="preserve">pełnej obsługi </w:t>
      </w:r>
      <w:r w:rsidR="00712015" w:rsidRPr="00F47B9F">
        <w:rPr>
          <w:b/>
        </w:rPr>
        <w:t>Systemu bezpieczeństwa</w:t>
      </w:r>
      <w:r w:rsidR="00CD2678" w:rsidRPr="00F47B9F">
        <w:t xml:space="preserve"> </w:t>
      </w:r>
      <w:r w:rsidRPr="00F47B9F">
        <w:t xml:space="preserve">celu umożliwienia Zamawiającemu dokonania prawidłowych odbiorów technicznych, realizacji ruchu próbnego oraz przekazania </w:t>
      </w:r>
      <w:r w:rsidR="00F11654" w:rsidRPr="00F47B9F">
        <w:t>Obiektów</w:t>
      </w:r>
      <w:r w:rsidR="004A3A6B" w:rsidRPr="00F47B9F">
        <w:t xml:space="preserve"> </w:t>
      </w:r>
      <w:r w:rsidRPr="00F47B9F">
        <w:t>do eksploatacji.</w:t>
      </w:r>
    </w:p>
    <w:p w:rsidR="007E3E14" w:rsidRPr="008177BB" w:rsidRDefault="007E3E14" w:rsidP="004A76E5">
      <w:pPr>
        <w:numPr>
          <w:ilvl w:val="0"/>
          <w:numId w:val="31"/>
        </w:numPr>
        <w:spacing w:line="240" w:lineRule="auto"/>
      </w:pPr>
      <w:r w:rsidRPr="00F47B9F">
        <w:t>Przedmiotowe szkolenia obejmą personel, który będzie nadzorować odbiory i ucze</w:t>
      </w:r>
      <w:r w:rsidR="00F11654" w:rsidRPr="00F47B9F">
        <w:t xml:space="preserve">stniczyć w rozruchu </w:t>
      </w:r>
      <w:r w:rsidR="00F11654" w:rsidRPr="008177BB">
        <w:t>obiektów</w:t>
      </w:r>
      <w:r w:rsidRPr="008177BB">
        <w:t xml:space="preserve"> będącego przedmiotem inwestycji w zakresie weryfikacji prawidłowości </w:t>
      </w:r>
      <w:r w:rsidR="00A81BEF" w:rsidRPr="008177BB">
        <w:t xml:space="preserve">wdrożenia i </w:t>
      </w:r>
      <w:r w:rsidRPr="008177BB">
        <w:t xml:space="preserve">wykonania </w:t>
      </w:r>
      <w:r w:rsidR="004449E1" w:rsidRPr="008177BB">
        <w:t>modernizacji</w:t>
      </w:r>
      <w:r w:rsidR="002463CC" w:rsidRPr="008177BB">
        <w:t xml:space="preserve"> </w:t>
      </w:r>
      <w:r w:rsidR="00A81BEF" w:rsidRPr="008177BB">
        <w:rPr>
          <w:b/>
        </w:rPr>
        <w:t>Systemu</w:t>
      </w:r>
      <w:r w:rsidR="004A3A6B" w:rsidRPr="008177BB">
        <w:rPr>
          <w:b/>
        </w:rPr>
        <w:t xml:space="preserve"> </w:t>
      </w:r>
      <w:r w:rsidR="00A81BEF" w:rsidRPr="008177BB">
        <w:rPr>
          <w:b/>
        </w:rPr>
        <w:t>bezpieczeństwa</w:t>
      </w:r>
      <w:r w:rsidR="004A3A6B" w:rsidRPr="008177BB">
        <w:t xml:space="preserve"> </w:t>
      </w:r>
      <w:r w:rsidRPr="008177BB">
        <w:t xml:space="preserve">i możliwości dopuszczenia </w:t>
      </w:r>
      <w:r w:rsidR="004449E1" w:rsidRPr="008177BB">
        <w:t>ich</w:t>
      </w:r>
      <w:r w:rsidRPr="008177BB">
        <w:t xml:space="preserve"> do użytkowania i przeprowadzenia ruchu próbnego. Personel uczestniczący w odbiorach i w ruchu próbnym musi mieć odpowiednie kompetencje pozwalające na stwierdzenia kompletności i gotowości </w:t>
      </w:r>
      <w:r w:rsidR="00F11654" w:rsidRPr="008177BB">
        <w:t>Obiektów</w:t>
      </w:r>
      <w:r w:rsidR="004A3A6B" w:rsidRPr="008177BB">
        <w:t xml:space="preserve"> </w:t>
      </w:r>
      <w:r w:rsidRPr="008177BB">
        <w:t xml:space="preserve">do pracy. </w:t>
      </w:r>
    </w:p>
    <w:p w:rsidR="00CD2678" w:rsidRPr="008177BB" w:rsidRDefault="00CD2678" w:rsidP="004A76E5">
      <w:pPr>
        <w:numPr>
          <w:ilvl w:val="0"/>
          <w:numId w:val="31"/>
        </w:numPr>
        <w:spacing w:line="240" w:lineRule="auto"/>
      </w:pPr>
      <w:r w:rsidRPr="008177BB">
        <w:lastRenderedPageBreak/>
        <w:t xml:space="preserve">Zakres szkolenia </w:t>
      </w:r>
      <w:r w:rsidR="00C1247A" w:rsidRPr="008177BB">
        <w:t xml:space="preserve">dla operatorów </w:t>
      </w:r>
      <w:r w:rsidRPr="008177BB">
        <w:t>powinien obejmować, co najmniej:</w:t>
      </w:r>
    </w:p>
    <w:p w:rsidR="00CD2678" w:rsidRPr="00F47B9F" w:rsidRDefault="007061D0" w:rsidP="004A76E5">
      <w:pPr>
        <w:numPr>
          <w:ilvl w:val="1"/>
          <w:numId w:val="31"/>
        </w:numPr>
        <w:spacing w:line="240" w:lineRule="auto"/>
      </w:pPr>
      <w:r w:rsidRPr="00F47B9F">
        <w:t xml:space="preserve">Funkcje operatorskie </w:t>
      </w:r>
      <w:r w:rsidRPr="00F47B9F">
        <w:rPr>
          <w:b/>
        </w:rPr>
        <w:t>S</w:t>
      </w:r>
      <w:r w:rsidR="00CD2678" w:rsidRPr="00F47B9F">
        <w:rPr>
          <w:b/>
        </w:rPr>
        <w:t xml:space="preserve">ystemu </w:t>
      </w:r>
      <w:r w:rsidRPr="00F47B9F">
        <w:rPr>
          <w:b/>
        </w:rPr>
        <w:t>bezpieczeństwa</w:t>
      </w:r>
      <w:r w:rsidR="00CD2678" w:rsidRPr="00F47B9F">
        <w:t>;</w:t>
      </w:r>
    </w:p>
    <w:p w:rsidR="00CD2678" w:rsidRPr="00F47B9F" w:rsidRDefault="00CD2678" w:rsidP="004A76E5">
      <w:pPr>
        <w:numPr>
          <w:ilvl w:val="1"/>
          <w:numId w:val="31"/>
        </w:numPr>
        <w:spacing w:line="240" w:lineRule="auto"/>
      </w:pPr>
      <w:r w:rsidRPr="00F47B9F">
        <w:t>Sposób działania i użytkowania;</w:t>
      </w:r>
    </w:p>
    <w:p w:rsidR="00924052" w:rsidRDefault="00924052" w:rsidP="004A76E5">
      <w:pPr>
        <w:numPr>
          <w:ilvl w:val="1"/>
          <w:numId w:val="31"/>
        </w:numPr>
        <w:spacing w:line="240" w:lineRule="auto"/>
      </w:pPr>
      <w:r>
        <w:t>Obsługę i reagowania na incydenty;</w:t>
      </w:r>
    </w:p>
    <w:p w:rsidR="00CD2678" w:rsidRPr="00F47B9F" w:rsidRDefault="00CD2678" w:rsidP="004A76E5">
      <w:pPr>
        <w:numPr>
          <w:ilvl w:val="1"/>
          <w:numId w:val="31"/>
        </w:numPr>
        <w:spacing w:line="240" w:lineRule="auto"/>
      </w:pPr>
      <w:r w:rsidRPr="00F47B9F">
        <w:t>Roz</w:t>
      </w:r>
      <w:r w:rsidR="007061D0" w:rsidRPr="00F47B9F">
        <w:t xml:space="preserve">mieszczenie głównych elementów </w:t>
      </w:r>
      <w:r w:rsidR="007061D0" w:rsidRPr="00F47B9F">
        <w:rPr>
          <w:b/>
        </w:rPr>
        <w:t>S</w:t>
      </w:r>
      <w:r w:rsidRPr="00F47B9F">
        <w:rPr>
          <w:b/>
        </w:rPr>
        <w:t xml:space="preserve">ystemu </w:t>
      </w:r>
      <w:r w:rsidR="007061D0" w:rsidRPr="00F47B9F">
        <w:rPr>
          <w:b/>
        </w:rPr>
        <w:t>bezpieczeństwa</w:t>
      </w:r>
      <w:r w:rsidRPr="00F47B9F">
        <w:t xml:space="preserve"> (kontrolery, manipulatory, aparatura zasilająca, źródła zasilania);</w:t>
      </w:r>
    </w:p>
    <w:p w:rsidR="00CD2678" w:rsidRPr="00F47B9F" w:rsidRDefault="008B799A" w:rsidP="004A76E5">
      <w:pPr>
        <w:numPr>
          <w:ilvl w:val="1"/>
          <w:numId w:val="31"/>
        </w:numPr>
        <w:spacing w:line="240" w:lineRule="auto"/>
      </w:pPr>
      <w:r>
        <w:t xml:space="preserve">Strukturę prezentacji danych w </w:t>
      </w:r>
      <w:r w:rsidRPr="008B799A">
        <w:rPr>
          <w:b/>
        </w:rPr>
        <w:t>S</w:t>
      </w:r>
      <w:r w:rsidR="00CD2678" w:rsidRPr="008B799A">
        <w:rPr>
          <w:b/>
        </w:rPr>
        <w:t xml:space="preserve">ystemie </w:t>
      </w:r>
      <w:r w:rsidRPr="008B799A">
        <w:rPr>
          <w:b/>
        </w:rPr>
        <w:t>bezpieczeństwa</w:t>
      </w:r>
      <w:r w:rsidR="00CD2678" w:rsidRPr="00F47B9F">
        <w:t xml:space="preserve"> m.in.: zawartość obrazów przeglądowych, grupowych, trendów, obrazów graficznych i raportów, możliwość oddziaływań operatorskich;</w:t>
      </w:r>
    </w:p>
    <w:p w:rsidR="00CD2678" w:rsidRPr="00F47B9F" w:rsidRDefault="00CD2678" w:rsidP="004A76E5">
      <w:pPr>
        <w:numPr>
          <w:ilvl w:val="1"/>
          <w:numId w:val="31"/>
        </w:numPr>
        <w:spacing w:line="240" w:lineRule="auto"/>
      </w:pPr>
      <w:r w:rsidRPr="00F47B9F">
        <w:t>„Nawigację” - poruszanie się między różnymi typami obrazów, przechodzenie do informacji szczegółowych itp.;</w:t>
      </w:r>
    </w:p>
    <w:p w:rsidR="00CD2678" w:rsidRDefault="00CD2678" w:rsidP="004A76E5">
      <w:pPr>
        <w:numPr>
          <w:ilvl w:val="1"/>
          <w:numId w:val="31"/>
        </w:numPr>
        <w:spacing w:line="240" w:lineRule="auto"/>
      </w:pPr>
      <w:r w:rsidRPr="00F47B9F">
        <w:t>P</w:t>
      </w:r>
      <w:r w:rsidR="007061D0" w:rsidRPr="00F47B9F">
        <w:t xml:space="preserve">raktyczne ćwiczenia w obsłudze </w:t>
      </w:r>
      <w:r w:rsidR="007061D0" w:rsidRPr="00F47B9F">
        <w:rPr>
          <w:b/>
        </w:rPr>
        <w:t>S</w:t>
      </w:r>
      <w:r w:rsidRPr="00F47B9F">
        <w:rPr>
          <w:b/>
        </w:rPr>
        <w:t>ystemu</w:t>
      </w:r>
      <w:r w:rsidR="007061D0" w:rsidRPr="00F47B9F">
        <w:rPr>
          <w:b/>
        </w:rPr>
        <w:t xml:space="preserve"> bezpieczeństwa</w:t>
      </w:r>
      <w:r w:rsidRPr="00F47B9F">
        <w:t>, interpretacji uzyskiwanej informacji i oddziaływania na obwody regulacji i sterowania.</w:t>
      </w:r>
    </w:p>
    <w:p w:rsidR="00C1247A" w:rsidRDefault="00C1247A" w:rsidP="004A76E5">
      <w:pPr>
        <w:numPr>
          <w:ilvl w:val="1"/>
          <w:numId w:val="31"/>
        </w:numPr>
        <w:spacing w:line="240" w:lineRule="auto"/>
      </w:pPr>
      <w:r>
        <w:t>Programowanie nowych prostych funkcjonalności</w:t>
      </w:r>
    </w:p>
    <w:p w:rsidR="00C1247A" w:rsidRPr="00F47B9F" w:rsidRDefault="00C1247A" w:rsidP="004A76E5">
      <w:pPr>
        <w:numPr>
          <w:ilvl w:val="1"/>
          <w:numId w:val="31"/>
        </w:numPr>
        <w:spacing w:line="240" w:lineRule="auto"/>
      </w:pPr>
      <w:r>
        <w:t>Szkolenie to zostanie zakończone egzaminem.</w:t>
      </w:r>
    </w:p>
    <w:p w:rsidR="00CD2678" w:rsidRPr="00F47B9F" w:rsidRDefault="00CD2678" w:rsidP="004A76E5">
      <w:pPr>
        <w:numPr>
          <w:ilvl w:val="0"/>
          <w:numId w:val="31"/>
        </w:numPr>
        <w:spacing w:line="240" w:lineRule="auto"/>
      </w:pPr>
      <w:r w:rsidRPr="00F47B9F">
        <w:t xml:space="preserve">Szkolenie dla </w:t>
      </w:r>
      <w:r w:rsidR="00C1247A">
        <w:t>administratorów</w:t>
      </w:r>
      <w:r w:rsidRPr="00F47B9F">
        <w:t xml:space="preserve"> W</w:t>
      </w:r>
      <w:r w:rsidR="007061D0" w:rsidRPr="00F47B9F">
        <w:t xml:space="preserve">ykonawca przeprowadzi dla </w:t>
      </w:r>
      <w:r w:rsidR="00C1247A">
        <w:t xml:space="preserve">grupy </w:t>
      </w:r>
      <w:r w:rsidR="00C1247A" w:rsidRPr="0009113D">
        <w:t>ok</w:t>
      </w:r>
      <w:r w:rsidR="007061D0" w:rsidRPr="0009113D">
        <w:t xml:space="preserve">. </w:t>
      </w:r>
      <w:r w:rsidR="00C1247A" w:rsidRPr="0009113D">
        <w:t>10</w:t>
      </w:r>
      <w:r w:rsidR="00924052" w:rsidRPr="0009113D">
        <w:t xml:space="preserve"> </w:t>
      </w:r>
      <w:r w:rsidRPr="0009113D">
        <w:t>osób</w:t>
      </w:r>
      <w:r w:rsidRPr="00F47B9F">
        <w:t>. Zakres szkolenia powinien obejmować programowanie, diagnostykę, k</w:t>
      </w:r>
      <w:r w:rsidR="007061D0" w:rsidRPr="00F47B9F">
        <w:t xml:space="preserve">onserwacji i usuwanie błędów w </w:t>
      </w:r>
      <w:r w:rsidR="007061D0" w:rsidRPr="00F47B9F">
        <w:rPr>
          <w:b/>
        </w:rPr>
        <w:t>S</w:t>
      </w:r>
      <w:r w:rsidRPr="00F47B9F">
        <w:rPr>
          <w:b/>
        </w:rPr>
        <w:t xml:space="preserve">ystemie </w:t>
      </w:r>
      <w:r w:rsidR="007061D0" w:rsidRPr="00F47B9F">
        <w:rPr>
          <w:b/>
        </w:rPr>
        <w:t>bezpieczeństwa</w:t>
      </w:r>
      <w:r w:rsidRPr="00F47B9F">
        <w:t xml:space="preserve"> Zakres szkolenia powinien dotyczyć:</w:t>
      </w:r>
    </w:p>
    <w:p w:rsidR="00CD2678" w:rsidRPr="00F47B9F" w:rsidRDefault="00924052" w:rsidP="004A76E5">
      <w:pPr>
        <w:numPr>
          <w:ilvl w:val="1"/>
          <w:numId w:val="31"/>
        </w:numPr>
        <w:spacing w:line="240" w:lineRule="auto"/>
      </w:pPr>
      <w:r>
        <w:t>Konsoli zarządzających</w:t>
      </w:r>
      <w:r w:rsidR="00E35037">
        <w:t>,</w:t>
      </w:r>
    </w:p>
    <w:p w:rsidR="00CD2678" w:rsidRPr="00F47B9F" w:rsidRDefault="00CD2678" w:rsidP="004A76E5">
      <w:pPr>
        <w:numPr>
          <w:ilvl w:val="1"/>
          <w:numId w:val="31"/>
        </w:numPr>
        <w:spacing w:line="240" w:lineRule="auto"/>
      </w:pPr>
      <w:r w:rsidRPr="00F47B9F">
        <w:t>Systemu zabezpieczeń,</w:t>
      </w:r>
    </w:p>
    <w:p w:rsidR="00CD2678" w:rsidRDefault="00924052" w:rsidP="004A76E5">
      <w:pPr>
        <w:numPr>
          <w:ilvl w:val="1"/>
          <w:numId w:val="31"/>
        </w:numPr>
        <w:spacing w:line="240" w:lineRule="auto"/>
      </w:pPr>
      <w:r>
        <w:t>Monitorów wizyjnych</w:t>
      </w:r>
      <w:r w:rsidR="00CD2678" w:rsidRPr="00F47B9F">
        <w:t>,</w:t>
      </w:r>
    </w:p>
    <w:p w:rsidR="00CD2678" w:rsidRDefault="00CD2678" w:rsidP="004A76E5">
      <w:pPr>
        <w:numPr>
          <w:ilvl w:val="1"/>
          <w:numId w:val="31"/>
        </w:numPr>
        <w:spacing w:line="240" w:lineRule="auto"/>
      </w:pPr>
      <w:r w:rsidRPr="00F47B9F">
        <w:t>Systemu komunikacji.</w:t>
      </w:r>
    </w:p>
    <w:p w:rsidR="00C1247A" w:rsidRPr="00F47B9F" w:rsidRDefault="00C1247A" w:rsidP="004A76E5">
      <w:pPr>
        <w:numPr>
          <w:ilvl w:val="1"/>
          <w:numId w:val="31"/>
        </w:numPr>
        <w:spacing w:line="240" w:lineRule="auto"/>
      </w:pPr>
      <w:r>
        <w:t>Obsługi serwerów, macierzy dyskowych i dostarczonych elementów sieciowych</w:t>
      </w:r>
      <w:r w:rsidR="00E35037">
        <w:t>.</w:t>
      </w:r>
    </w:p>
    <w:p w:rsidR="007E3E14" w:rsidRPr="00F47B9F" w:rsidRDefault="007E3E14" w:rsidP="004A76E5">
      <w:pPr>
        <w:numPr>
          <w:ilvl w:val="0"/>
          <w:numId w:val="31"/>
        </w:numPr>
        <w:spacing w:line="240" w:lineRule="auto"/>
      </w:pPr>
      <w:r w:rsidRPr="00F47B9F">
        <w:t xml:space="preserve">Szkolenie będzie realizowane przed dokonaniem odbioru technicznego prac, przed przeprowadzeniem ruchu próbnego, oraz przekazaniem </w:t>
      </w:r>
      <w:r w:rsidR="00CC4297" w:rsidRPr="00F47B9F">
        <w:t>Obiektów</w:t>
      </w:r>
      <w:r w:rsidR="004A3A6B" w:rsidRPr="00F47B9F">
        <w:t xml:space="preserve"> </w:t>
      </w:r>
      <w:r w:rsidRPr="00F47B9F">
        <w:t>do eksploatacji. Potwierdzenie zakończenia przeprowadzonych szkoleń będzie warunkiem dopuszczenia do rozpoczęcia ruchu próbnego</w:t>
      </w:r>
      <w:r w:rsidR="00B744C0" w:rsidRPr="00F47B9F">
        <w:t>.</w:t>
      </w:r>
    </w:p>
    <w:p w:rsidR="007E3E14" w:rsidRPr="00F47B9F" w:rsidRDefault="007E3E14" w:rsidP="004A76E5">
      <w:pPr>
        <w:numPr>
          <w:ilvl w:val="0"/>
          <w:numId w:val="31"/>
        </w:numPr>
        <w:spacing w:line="240" w:lineRule="auto"/>
      </w:pPr>
      <w:r w:rsidRPr="00F47B9F">
        <w:t>Szkolenia będą przeprowadzone z uwzględnieniem pracy zmianowej pracowników Zamawiającego. Wykonawca zobowiązany jest do przeprowadzenia niezbędnej liczby szkoleń dla przeszkolenia wszystkich wskazanych pracowników.</w:t>
      </w:r>
    </w:p>
    <w:p w:rsidR="007E3E14" w:rsidRPr="00F47B9F" w:rsidRDefault="007E3E14" w:rsidP="004A76E5">
      <w:pPr>
        <w:numPr>
          <w:ilvl w:val="0"/>
          <w:numId w:val="31"/>
        </w:numPr>
        <w:spacing w:line="240" w:lineRule="auto"/>
      </w:pPr>
      <w:r w:rsidRPr="00F47B9F">
        <w:t>Na 14 dni przed rozpoczęciem ruchu próbnego Wykonawca przedstawia Zamawiającemu do akceptacji program szkolenia, który winien być dostosowany do aktualnej struktury organizacyjnej Zamawiającego i zmianowego systemu pracy. Zamawiający przekazuje Wykonawcy listę zawierającą imiona i nazwiska pracowników wskazanych do odbycia szkoleń.</w:t>
      </w:r>
    </w:p>
    <w:p w:rsidR="007E3E14" w:rsidRPr="00F47B9F" w:rsidRDefault="007E3E14" w:rsidP="004A76E5">
      <w:pPr>
        <w:numPr>
          <w:ilvl w:val="0"/>
          <w:numId w:val="31"/>
        </w:numPr>
        <w:spacing w:line="240" w:lineRule="auto"/>
      </w:pPr>
      <w:r w:rsidRPr="00F47B9F">
        <w:t>Wykonawca zapewnia stosowną tematykę i wysoki poziom szkolenia. Szczegółowy program szkolenia i dokładna liczba szkolonych osób jest przedmiotem konsultacji i ustaleń między Zamawiającym i Wykonawcą, przy czym ostateczna decyzja w odniesieniu do szkoleń, w szczególności, co do liczby szkolonych osób i harmonogramu szkoleń należy do Zamawiającego. Szkolenie obejmuje część teoretyczną i część praktyczną.</w:t>
      </w:r>
    </w:p>
    <w:p w:rsidR="007E3E14" w:rsidRPr="00F47B9F" w:rsidRDefault="007E3E14" w:rsidP="004A76E5">
      <w:pPr>
        <w:numPr>
          <w:ilvl w:val="0"/>
          <w:numId w:val="31"/>
        </w:numPr>
        <w:spacing w:line="240" w:lineRule="auto"/>
      </w:pPr>
      <w:r w:rsidRPr="00F47B9F">
        <w:t xml:space="preserve">Wykonawca zapewnia, że poziom i czas szkoleń są wystarczające dla przeprowadzenia prawidłowego procesu odbioru, uruchomienia i przekazania do eksploatacji </w:t>
      </w:r>
      <w:r w:rsidR="004A3A6B" w:rsidRPr="00F47B9F">
        <w:t>O</w:t>
      </w:r>
      <w:r w:rsidR="00F11654" w:rsidRPr="00F47B9F">
        <w:t>biektów</w:t>
      </w:r>
      <w:r w:rsidRPr="00F47B9F">
        <w:t>, pod warunkiem, iż do szkoleń zostaną przez Zamawiającego zgłoszeni pracownicy posiadający odpowiednie kwal</w:t>
      </w:r>
      <w:r w:rsidR="007061D0" w:rsidRPr="00F47B9F">
        <w:t>ifikacje</w:t>
      </w:r>
      <w:r w:rsidRPr="00F47B9F">
        <w:t>.</w:t>
      </w:r>
    </w:p>
    <w:p w:rsidR="007E3E14" w:rsidRPr="00F47B9F" w:rsidRDefault="007E3E14" w:rsidP="004A76E5">
      <w:pPr>
        <w:numPr>
          <w:ilvl w:val="0"/>
          <w:numId w:val="31"/>
        </w:numPr>
        <w:spacing w:line="240" w:lineRule="auto"/>
      </w:pPr>
      <w:r w:rsidRPr="00F47B9F">
        <w:t>Każde szkolenie odbywa się w języku polskim. Wykonawca zobowiązuje się zapewnić materiały szkoleniowe</w:t>
      </w:r>
      <w:r w:rsidR="00680478" w:rsidRPr="00F47B9F">
        <w:t xml:space="preserve"> zatwierdzone przez Zamawiającego min. 14 dni przed </w:t>
      </w:r>
      <w:r w:rsidR="005A5E61" w:rsidRPr="00F47B9F">
        <w:t>szkoleniem, sporządzone</w:t>
      </w:r>
      <w:r w:rsidRPr="00F47B9F">
        <w:t xml:space="preserve"> w języku polskim.</w:t>
      </w:r>
    </w:p>
    <w:p w:rsidR="00761483" w:rsidRPr="00F47B9F" w:rsidRDefault="00761483" w:rsidP="004A76E5">
      <w:pPr>
        <w:numPr>
          <w:ilvl w:val="0"/>
          <w:numId w:val="31"/>
        </w:numPr>
        <w:spacing w:line="240" w:lineRule="auto"/>
      </w:pPr>
      <w:bookmarkStart w:id="3" w:name="Poziomy_szkolenia"/>
      <w:bookmarkEnd w:id="3"/>
      <w:r w:rsidRPr="00F47B9F">
        <w:t>Wykonawca zapewnia, że poziom i czas szkoleń są wystarczające dla prawidłowe</w:t>
      </w:r>
      <w:r w:rsidR="00DC63DE" w:rsidRPr="00F47B9F">
        <w:t>go</w:t>
      </w:r>
      <w:r w:rsidRPr="00F47B9F">
        <w:t xml:space="preserve"> </w:t>
      </w:r>
      <w:r w:rsidR="00DC63DE" w:rsidRPr="00F47B9F">
        <w:t xml:space="preserve">odbioru i uruchomienia </w:t>
      </w:r>
      <w:r w:rsidR="004A3A6B" w:rsidRPr="00F47B9F">
        <w:rPr>
          <w:b/>
        </w:rPr>
        <w:t>S</w:t>
      </w:r>
      <w:r w:rsidR="00755740" w:rsidRPr="00F47B9F">
        <w:rPr>
          <w:b/>
        </w:rPr>
        <w:t>ystem</w:t>
      </w:r>
      <w:r w:rsidR="004A3A6B" w:rsidRPr="00F47B9F">
        <w:rPr>
          <w:b/>
        </w:rPr>
        <w:t xml:space="preserve">ów </w:t>
      </w:r>
      <w:r w:rsidR="007061D0" w:rsidRPr="00F47B9F">
        <w:rPr>
          <w:b/>
        </w:rPr>
        <w:t>bezpieczeństwa</w:t>
      </w:r>
      <w:r w:rsidRPr="00F47B9F">
        <w:t>, pod warunkiem, iż do szkoleń zostaną przez Zamawiającego zgłoszeni pracownicy posiadający odpowiednie kwalifikacje, tj. posiadający odpowiednie uprawnienia.</w:t>
      </w:r>
    </w:p>
    <w:p w:rsidR="00761483" w:rsidRPr="00F47B9F" w:rsidRDefault="00761483" w:rsidP="004A76E5">
      <w:pPr>
        <w:numPr>
          <w:ilvl w:val="0"/>
          <w:numId w:val="31"/>
        </w:numPr>
        <w:tabs>
          <w:tab w:val="num" w:pos="426"/>
        </w:tabs>
        <w:spacing w:line="240" w:lineRule="auto"/>
      </w:pPr>
      <w:r w:rsidRPr="00F47B9F">
        <w:t>W ramach wynagrodzenia umownego Wykonawca zobowiązuje się pokryć koszty:</w:t>
      </w:r>
    </w:p>
    <w:p w:rsidR="00761483" w:rsidRPr="00F47B9F" w:rsidRDefault="00761483" w:rsidP="004A76E5">
      <w:pPr>
        <w:numPr>
          <w:ilvl w:val="1"/>
          <w:numId w:val="31"/>
        </w:numPr>
        <w:tabs>
          <w:tab w:val="left" w:pos="993"/>
        </w:tabs>
        <w:spacing w:line="240" w:lineRule="auto"/>
      </w:pPr>
      <w:r w:rsidRPr="00F47B9F">
        <w:t xml:space="preserve">wszystkich materiałów szkoleniowych oraz wynagrodzenia prowadzących zajęcia, </w:t>
      </w:r>
    </w:p>
    <w:p w:rsidR="00761483" w:rsidRPr="00F47B9F" w:rsidRDefault="00761483" w:rsidP="004A76E5">
      <w:pPr>
        <w:numPr>
          <w:ilvl w:val="1"/>
          <w:numId w:val="31"/>
        </w:numPr>
        <w:tabs>
          <w:tab w:val="clear" w:pos="792"/>
          <w:tab w:val="num" w:pos="993"/>
        </w:tabs>
        <w:spacing w:line="240" w:lineRule="auto"/>
        <w:ind w:left="993" w:hanging="633"/>
      </w:pPr>
      <w:r w:rsidRPr="00F47B9F">
        <w:lastRenderedPageBreak/>
        <w:t xml:space="preserve">wynajmu </w:t>
      </w:r>
      <w:proofErr w:type="spellStart"/>
      <w:r w:rsidRPr="00F47B9F">
        <w:t>sal</w:t>
      </w:r>
      <w:proofErr w:type="spellEnd"/>
      <w:r w:rsidRPr="00F47B9F">
        <w:t xml:space="preserve"> i pomieszczeń (w odniesieniu do szkoleń prowadzonych w pomieszczeniach nienależących do Zamawiającego),</w:t>
      </w:r>
    </w:p>
    <w:p w:rsidR="00761483" w:rsidRPr="00F47B9F" w:rsidRDefault="009B2F35" w:rsidP="004A76E5">
      <w:pPr>
        <w:numPr>
          <w:ilvl w:val="1"/>
          <w:numId w:val="31"/>
        </w:numPr>
        <w:tabs>
          <w:tab w:val="clear" w:pos="792"/>
          <w:tab w:val="num" w:pos="993"/>
        </w:tabs>
        <w:spacing w:line="240" w:lineRule="auto"/>
        <w:ind w:left="993" w:hanging="633"/>
      </w:pPr>
      <w:r w:rsidRPr="00F47B9F">
        <w:t xml:space="preserve">transportu i </w:t>
      </w:r>
      <w:r w:rsidR="00761483" w:rsidRPr="00F47B9F">
        <w:t>pobytu swoich przedstawicieli</w:t>
      </w:r>
      <w:r w:rsidRPr="00F47B9F">
        <w:t xml:space="preserve"> w miejscu</w:t>
      </w:r>
      <w:r w:rsidR="00761483" w:rsidRPr="00F47B9F">
        <w:t xml:space="preserve"> prowadz</w:t>
      </w:r>
      <w:r w:rsidRPr="00F47B9F">
        <w:t>enia</w:t>
      </w:r>
      <w:r w:rsidR="00761483" w:rsidRPr="00F47B9F">
        <w:t xml:space="preserve"> szkoleni</w:t>
      </w:r>
      <w:r w:rsidRPr="00F47B9F">
        <w:t>a.</w:t>
      </w:r>
    </w:p>
    <w:p w:rsidR="00ED4086" w:rsidRPr="00F47B9F" w:rsidRDefault="00ED4086" w:rsidP="00711E46">
      <w:pPr>
        <w:pStyle w:val="Nagwek1"/>
        <w:tabs>
          <w:tab w:val="num" w:pos="624"/>
        </w:tabs>
        <w:spacing w:line="240" w:lineRule="auto"/>
        <w:ind w:left="624" w:hanging="624"/>
      </w:pPr>
      <w:r w:rsidRPr="00F47B9F">
        <w:t xml:space="preserve">licencja do korzystania z programu komputerowego </w:t>
      </w:r>
    </w:p>
    <w:p w:rsidR="00B36386" w:rsidRPr="00F47B9F" w:rsidRDefault="00B36386" w:rsidP="004A76E5">
      <w:pPr>
        <w:widowControl/>
        <w:numPr>
          <w:ilvl w:val="1"/>
          <w:numId w:val="18"/>
        </w:numPr>
        <w:tabs>
          <w:tab w:val="clear" w:pos="360"/>
          <w:tab w:val="num" w:pos="426"/>
        </w:tabs>
        <w:adjustRightInd/>
        <w:spacing w:line="240" w:lineRule="auto"/>
        <w:ind w:left="426" w:hanging="426"/>
        <w:textAlignment w:val="auto"/>
      </w:pPr>
      <w:r w:rsidRPr="00F47B9F">
        <w:t xml:space="preserve">Wykonawca oświadcza, że przysługują mu autorskie prawa majątkowe lub posiada licencje z prawem udzielania sublicencji do sprzedanego na podstawie </w:t>
      </w:r>
      <w:r w:rsidR="004A3A6B" w:rsidRPr="00F47B9F">
        <w:t>U</w:t>
      </w:r>
      <w:r w:rsidRPr="00F47B9F">
        <w:t>mowy oprogramowania komputerowego zwanego dalej łącznie „</w:t>
      </w:r>
      <w:r w:rsidR="004A3A6B" w:rsidRPr="00F47B9F">
        <w:rPr>
          <w:b/>
        </w:rPr>
        <w:t>Oprogramowaniem</w:t>
      </w:r>
      <w:r w:rsidRPr="00F47B9F">
        <w:t>”.</w:t>
      </w:r>
      <w:r w:rsidRPr="00F47B9F">
        <w:rPr>
          <w:b/>
        </w:rPr>
        <w:t xml:space="preserve"> </w:t>
      </w:r>
    </w:p>
    <w:p w:rsidR="00B36386" w:rsidRPr="00F47B9F" w:rsidRDefault="00B36386" w:rsidP="004A76E5">
      <w:pPr>
        <w:widowControl/>
        <w:numPr>
          <w:ilvl w:val="1"/>
          <w:numId w:val="18"/>
        </w:numPr>
        <w:tabs>
          <w:tab w:val="clear" w:pos="360"/>
          <w:tab w:val="num" w:pos="426"/>
        </w:tabs>
        <w:adjustRightInd/>
        <w:spacing w:line="240" w:lineRule="auto"/>
        <w:ind w:left="426" w:hanging="426"/>
        <w:textAlignment w:val="auto"/>
      </w:pPr>
      <w:r w:rsidRPr="00F47B9F">
        <w:t xml:space="preserve">Z chwilą odbioru przedmiotu umowy lub jego części obejmującej </w:t>
      </w:r>
      <w:r w:rsidR="004A3A6B" w:rsidRPr="00F47B9F">
        <w:t xml:space="preserve">Oprogramowanie </w:t>
      </w:r>
      <w:r w:rsidRPr="00F47B9F">
        <w:t xml:space="preserve">(jeśli jest dostarczane) Wykonawca udziela Zamawiającemu licencji na </w:t>
      </w:r>
      <w:r w:rsidR="004A3A6B" w:rsidRPr="00F47B9F">
        <w:t>O</w:t>
      </w:r>
      <w:r w:rsidRPr="00F47B9F">
        <w:t>programowanie w zakresie:</w:t>
      </w:r>
    </w:p>
    <w:p w:rsidR="00B36386" w:rsidRPr="00F47B9F" w:rsidRDefault="00B36386" w:rsidP="004A76E5">
      <w:pPr>
        <w:pStyle w:val="Nagwek3"/>
        <w:widowControl/>
        <w:numPr>
          <w:ilvl w:val="1"/>
          <w:numId w:val="28"/>
        </w:numPr>
        <w:tabs>
          <w:tab w:val="left" w:pos="993"/>
        </w:tabs>
        <w:adjustRightInd/>
        <w:spacing w:line="240" w:lineRule="auto"/>
        <w:ind w:left="993" w:hanging="567"/>
        <w:textAlignment w:val="auto"/>
        <w:rPr>
          <w:b w:val="0"/>
        </w:rPr>
      </w:pPr>
      <w:r w:rsidRPr="00F47B9F">
        <w:rPr>
          <w:b w:val="0"/>
        </w:rPr>
        <w:t xml:space="preserve">trwałego lub czasowego zwielokrotnienia </w:t>
      </w:r>
      <w:r w:rsidR="004A3A6B" w:rsidRPr="00F47B9F">
        <w:rPr>
          <w:b w:val="0"/>
        </w:rPr>
        <w:t xml:space="preserve">Oprogramowania </w:t>
      </w:r>
      <w:r w:rsidRPr="00F47B9F">
        <w:rPr>
          <w:b w:val="0"/>
        </w:rPr>
        <w:t>w całości lub części jakimikolwiek środkami i w jakiejkolwiek formie; w zakresie, w którym dla wprowadzania, wyświetlania, stosowania, przekazywania i przechowywania oprogramowania niezbędne jest jego zwielokrotnienie,</w:t>
      </w:r>
    </w:p>
    <w:p w:rsidR="00B36386" w:rsidRPr="00F47B9F" w:rsidRDefault="00B36386" w:rsidP="004A76E5">
      <w:pPr>
        <w:pStyle w:val="Nagwek3"/>
        <w:widowControl/>
        <w:numPr>
          <w:ilvl w:val="1"/>
          <w:numId w:val="28"/>
        </w:numPr>
        <w:tabs>
          <w:tab w:val="left" w:pos="993"/>
        </w:tabs>
        <w:adjustRightInd/>
        <w:spacing w:line="240" w:lineRule="auto"/>
        <w:ind w:left="993" w:hanging="567"/>
        <w:textAlignment w:val="auto"/>
        <w:rPr>
          <w:b w:val="0"/>
        </w:rPr>
      </w:pPr>
      <w:r w:rsidRPr="00F47B9F">
        <w:rPr>
          <w:b w:val="0"/>
        </w:rPr>
        <w:t>korzystania z oprogramowania w trakcie eksploatacji, diagnozo</w:t>
      </w:r>
      <w:r w:rsidR="00CC4297" w:rsidRPr="00F47B9F">
        <w:rPr>
          <w:b w:val="0"/>
        </w:rPr>
        <w:t>wania, napraw i remontów obiektów</w:t>
      </w:r>
      <w:r w:rsidRPr="00F47B9F">
        <w:rPr>
          <w:b w:val="0"/>
        </w:rPr>
        <w:t xml:space="preserve"> wykonywanych przez Zamawiającego samodzielnie lub przez osoby trzecie,</w:t>
      </w:r>
    </w:p>
    <w:p w:rsidR="00B36386" w:rsidRPr="00F47B9F" w:rsidRDefault="00B36386" w:rsidP="004A76E5">
      <w:pPr>
        <w:pStyle w:val="Nagwek3"/>
        <w:widowControl/>
        <w:numPr>
          <w:ilvl w:val="1"/>
          <w:numId w:val="28"/>
        </w:numPr>
        <w:tabs>
          <w:tab w:val="left" w:pos="993"/>
        </w:tabs>
        <w:adjustRightInd/>
        <w:spacing w:line="240" w:lineRule="auto"/>
        <w:ind w:left="993" w:hanging="567"/>
        <w:textAlignment w:val="auto"/>
        <w:rPr>
          <w:b w:val="0"/>
        </w:rPr>
      </w:pPr>
      <w:r w:rsidRPr="00F47B9F">
        <w:rPr>
          <w:b w:val="0"/>
        </w:rPr>
        <w:t xml:space="preserve">dokonywania zmian w oprogramowaniu, samodzielnie lub poprzez osoby trzecie, w celu optymalizacji eksploatacji, naprawy i remontów </w:t>
      </w:r>
      <w:r w:rsidR="00F11654" w:rsidRPr="00F47B9F">
        <w:rPr>
          <w:b w:val="0"/>
        </w:rPr>
        <w:t>Obiektów</w:t>
      </w:r>
      <w:r w:rsidRPr="00F47B9F">
        <w:rPr>
          <w:b w:val="0"/>
        </w:rPr>
        <w:t>.</w:t>
      </w:r>
    </w:p>
    <w:p w:rsidR="00B36386" w:rsidRPr="00F47B9F" w:rsidRDefault="00B36386" w:rsidP="004A76E5">
      <w:pPr>
        <w:widowControl/>
        <w:numPr>
          <w:ilvl w:val="1"/>
          <w:numId w:val="18"/>
        </w:numPr>
        <w:tabs>
          <w:tab w:val="clear" w:pos="360"/>
          <w:tab w:val="num" w:pos="426"/>
        </w:tabs>
        <w:adjustRightInd/>
        <w:spacing w:line="240" w:lineRule="auto"/>
        <w:ind w:left="426" w:hanging="426"/>
        <w:textAlignment w:val="auto"/>
      </w:pPr>
      <w:r w:rsidRPr="00F47B9F">
        <w:t xml:space="preserve">Wykonawca przenosi na Zamawiającego własność nośników, na których utrwalone jest oprogramowanie. </w:t>
      </w:r>
    </w:p>
    <w:p w:rsidR="00B36386" w:rsidRPr="00F47B9F" w:rsidRDefault="00B36386" w:rsidP="004A76E5">
      <w:pPr>
        <w:widowControl/>
        <w:numPr>
          <w:ilvl w:val="1"/>
          <w:numId w:val="18"/>
        </w:numPr>
        <w:tabs>
          <w:tab w:val="clear" w:pos="360"/>
          <w:tab w:val="num" w:pos="426"/>
        </w:tabs>
        <w:adjustRightInd/>
        <w:spacing w:line="240" w:lineRule="auto"/>
        <w:ind w:left="426" w:hanging="426"/>
        <w:textAlignment w:val="auto"/>
      </w:pPr>
      <w:r w:rsidRPr="00F47B9F">
        <w:t>Licencja, o której mowa powyżej zostaje udzielona na czas nieoznaczony, z możliwością jej wypowiedzenia nie wcześniej niż po 5 latach od jej udzielenia, z co najmniej 10-letnim okresem wypowiedzenia liczonym na koniec roku kalendarzowego.</w:t>
      </w:r>
    </w:p>
    <w:p w:rsidR="00B36386" w:rsidRPr="00F47B9F" w:rsidRDefault="00B36386" w:rsidP="004A76E5">
      <w:pPr>
        <w:widowControl/>
        <w:numPr>
          <w:ilvl w:val="1"/>
          <w:numId w:val="18"/>
        </w:numPr>
        <w:tabs>
          <w:tab w:val="clear" w:pos="360"/>
          <w:tab w:val="num" w:pos="426"/>
        </w:tabs>
        <w:adjustRightInd/>
        <w:spacing w:line="240" w:lineRule="auto"/>
        <w:ind w:left="426" w:hanging="426"/>
        <w:textAlignment w:val="auto"/>
        <w:rPr>
          <w:rFonts w:cs="Arial"/>
          <w:lang w:eastAsia="pl-PL"/>
        </w:rPr>
      </w:pPr>
      <w:r w:rsidRPr="00F47B9F">
        <w:t>Zamawiający</w:t>
      </w:r>
      <w:r w:rsidRPr="00F47B9F">
        <w:rPr>
          <w:rFonts w:cs="Arial"/>
          <w:lang w:eastAsia="pl-PL"/>
        </w:rPr>
        <w:t xml:space="preserve"> ma prawo do udzielania dalszych licencji lub przeniesienia licencji na oprogramowanie następującym podmiotom: </w:t>
      </w:r>
    </w:p>
    <w:p w:rsidR="00B36386" w:rsidRPr="00F47B9F" w:rsidRDefault="00B36386" w:rsidP="009A4FFB">
      <w:pPr>
        <w:pStyle w:val="Nagwek3"/>
        <w:widowControl/>
        <w:numPr>
          <w:ilvl w:val="1"/>
          <w:numId w:val="36"/>
        </w:numPr>
        <w:tabs>
          <w:tab w:val="left" w:pos="993"/>
        </w:tabs>
        <w:adjustRightInd/>
        <w:spacing w:line="240" w:lineRule="auto"/>
        <w:ind w:left="993" w:hanging="567"/>
        <w:textAlignment w:val="auto"/>
        <w:rPr>
          <w:b w:val="0"/>
        </w:rPr>
      </w:pPr>
      <w:r w:rsidRPr="00F47B9F">
        <w:rPr>
          <w:b w:val="0"/>
        </w:rPr>
        <w:t xml:space="preserve">podmiotom, które na zlecenie Zamawiającego świadczą usługi, prace lub roboty w zakresie eksploatacji, napraw, konserwacji, remontów lub modernizacji </w:t>
      </w:r>
      <w:r w:rsidR="00CC4297" w:rsidRPr="00F47B9F">
        <w:rPr>
          <w:b w:val="0"/>
        </w:rPr>
        <w:t>Obiektów</w:t>
      </w:r>
      <w:r w:rsidRPr="00F47B9F">
        <w:rPr>
          <w:b w:val="0"/>
        </w:rPr>
        <w:t xml:space="preserve">,  </w:t>
      </w:r>
    </w:p>
    <w:p w:rsidR="00B36386" w:rsidRPr="00F47B9F" w:rsidRDefault="00B36386" w:rsidP="009A4FFB">
      <w:pPr>
        <w:pStyle w:val="Nagwek3"/>
        <w:widowControl/>
        <w:numPr>
          <w:ilvl w:val="1"/>
          <w:numId w:val="36"/>
        </w:numPr>
        <w:tabs>
          <w:tab w:val="left" w:pos="993"/>
        </w:tabs>
        <w:adjustRightInd/>
        <w:spacing w:line="240" w:lineRule="auto"/>
        <w:ind w:left="993" w:hanging="567"/>
        <w:textAlignment w:val="auto"/>
        <w:rPr>
          <w:b w:val="0"/>
        </w:rPr>
      </w:pPr>
      <w:r w:rsidRPr="00F47B9F">
        <w:rPr>
          <w:b w:val="0"/>
        </w:rPr>
        <w:t>podmiotom z grupy kapitałowej Zamawiającego (w rozumieniu Ustawy z dnia 29 lipca 2005 r. o ofercie publicznej i warunkach wprowadzania instrumentów finansowych do zorganizowanego systemu obrotu oraz o spółkach publicznych – tekst jedn. Dz.U. z 2013 r., poz. 1382 z poźn.zm.),</w:t>
      </w:r>
    </w:p>
    <w:p w:rsidR="00B36386" w:rsidRPr="00F47B9F" w:rsidRDefault="00B36386" w:rsidP="009A4FFB">
      <w:pPr>
        <w:pStyle w:val="Nagwek3"/>
        <w:widowControl/>
        <w:numPr>
          <w:ilvl w:val="1"/>
          <w:numId w:val="36"/>
        </w:numPr>
        <w:tabs>
          <w:tab w:val="left" w:pos="993"/>
        </w:tabs>
        <w:adjustRightInd/>
        <w:spacing w:line="240" w:lineRule="auto"/>
        <w:ind w:left="993" w:hanging="567"/>
        <w:textAlignment w:val="auto"/>
        <w:rPr>
          <w:b w:val="0"/>
        </w:rPr>
      </w:pPr>
      <w:r w:rsidRPr="00F47B9F">
        <w:rPr>
          <w:b w:val="0"/>
        </w:rPr>
        <w:t xml:space="preserve">nabywcom </w:t>
      </w:r>
      <w:r w:rsidR="00F11654" w:rsidRPr="00F47B9F">
        <w:rPr>
          <w:b w:val="0"/>
        </w:rPr>
        <w:t>Obiektów</w:t>
      </w:r>
      <w:r w:rsidR="004A3A6B" w:rsidRPr="00F47B9F">
        <w:rPr>
          <w:b w:val="0"/>
        </w:rPr>
        <w:t xml:space="preserve"> </w:t>
      </w:r>
      <w:r w:rsidRPr="00F47B9F">
        <w:rPr>
          <w:b w:val="0"/>
        </w:rPr>
        <w:t xml:space="preserve">– najemcom, dzierżawcom, użytkownikom lub innym podmiotom, którym </w:t>
      </w:r>
      <w:r w:rsidR="004A3A6B" w:rsidRPr="00F47B9F">
        <w:rPr>
          <w:b w:val="0"/>
        </w:rPr>
        <w:t>Obiekt</w:t>
      </w:r>
      <w:r w:rsidR="00F11654" w:rsidRPr="00F47B9F">
        <w:rPr>
          <w:b w:val="0"/>
        </w:rPr>
        <w:t>y</w:t>
      </w:r>
      <w:r w:rsidR="004A3A6B" w:rsidRPr="00F47B9F">
        <w:rPr>
          <w:b w:val="0"/>
        </w:rPr>
        <w:t xml:space="preserve"> </w:t>
      </w:r>
      <w:r w:rsidRPr="00F47B9F">
        <w:rPr>
          <w:b w:val="0"/>
        </w:rPr>
        <w:t>został</w:t>
      </w:r>
      <w:r w:rsidR="00F11654" w:rsidRPr="00F47B9F">
        <w:rPr>
          <w:b w:val="0"/>
        </w:rPr>
        <w:t>y</w:t>
      </w:r>
      <w:r w:rsidRPr="00F47B9F">
        <w:rPr>
          <w:b w:val="0"/>
        </w:rPr>
        <w:t xml:space="preserve"> oddany do korzystania, a także podmiotom będ</w:t>
      </w:r>
      <w:r w:rsidR="00F11654" w:rsidRPr="00F47B9F">
        <w:rPr>
          <w:b w:val="0"/>
        </w:rPr>
        <w:t>ącym sukcesorami praw do obiektów</w:t>
      </w:r>
      <w:r w:rsidRPr="00F47B9F">
        <w:rPr>
          <w:b w:val="0"/>
        </w:rPr>
        <w:t>, zarówno w części, jak i w całości, na podstawie jakichkolwiek tytułów prawnych, tak odpłatnych, jak i darmowych.</w:t>
      </w:r>
    </w:p>
    <w:p w:rsidR="00B36386" w:rsidRPr="00F47B9F" w:rsidRDefault="00B36386" w:rsidP="004A76E5">
      <w:pPr>
        <w:widowControl/>
        <w:numPr>
          <w:ilvl w:val="1"/>
          <w:numId w:val="18"/>
        </w:numPr>
        <w:tabs>
          <w:tab w:val="clear" w:pos="360"/>
          <w:tab w:val="num" w:pos="426"/>
        </w:tabs>
        <w:adjustRightInd/>
        <w:spacing w:line="240" w:lineRule="auto"/>
        <w:ind w:left="426" w:hanging="426"/>
        <w:textAlignment w:val="auto"/>
      </w:pPr>
      <w:r w:rsidRPr="00F47B9F">
        <w:t xml:space="preserve">Jeżeli Zamawiający udzieli dalszych licencji podmiotom trzecim, będzie również uprawniony przekazać tym podmiotom egzemplarze dokumentacji dotyczącej </w:t>
      </w:r>
      <w:r w:rsidR="004A3A6B" w:rsidRPr="00F47B9F">
        <w:t xml:space="preserve">Oprogramowania </w:t>
      </w:r>
      <w:r w:rsidRPr="00F47B9F">
        <w:t xml:space="preserve">i nośników </w:t>
      </w:r>
      <w:r w:rsidR="004A3A6B" w:rsidRPr="00F47B9F">
        <w:t xml:space="preserve">Oprogramowania </w:t>
      </w:r>
      <w:r w:rsidRPr="00F47B9F">
        <w:t xml:space="preserve">dostarczonych Zamawiającemu w ramach umowy (i ich opracowania). </w:t>
      </w:r>
    </w:p>
    <w:p w:rsidR="00B36386" w:rsidRPr="00F47B9F" w:rsidRDefault="00B36386" w:rsidP="004A76E5">
      <w:pPr>
        <w:widowControl/>
        <w:numPr>
          <w:ilvl w:val="1"/>
          <w:numId w:val="18"/>
        </w:numPr>
        <w:tabs>
          <w:tab w:val="clear" w:pos="360"/>
          <w:tab w:val="num" w:pos="426"/>
        </w:tabs>
        <w:adjustRightInd/>
        <w:spacing w:line="240" w:lineRule="auto"/>
        <w:ind w:left="426" w:hanging="426"/>
        <w:textAlignment w:val="auto"/>
      </w:pPr>
      <w:bookmarkStart w:id="4" w:name="_Ref465966079"/>
      <w:r w:rsidRPr="00F47B9F">
        <w:t>Wykonawca zobowiązuje się utrzymywać ważność udzielonych Zamawiającemu licencji, co oznacza, iż Wykonawca zobowiązuje się w szczególności:</w:t>
      </w:r>
      <w:bookmarkEnd w:id="4"/>
    </w:p>
    <w:p w:rsidR="00B36386" w:rsidRPr="00F47B9F" w:rsidRDefault="00B36386" w:rsidP="009A4FFB">
      <w:pPr>
        <w:pStyle w:val="Nagwek3"/>
        <w:widowControl/>
        <w:numPr>
          <w:ilvl w:val="1"/>
          <w:numId w:val="39"/>
        </w:numPr>
        <w:tabs>
          <w:tab w:val="left" w:pos="993"/>
        </w:tabs>
        <w:adjustRightInd/>
        <w:spacing w:line="240" w:lineRule="auto"/>
        <w:ind w:left="993" w:hanging="567"/>
        <w:textAlignment w:val="auto"/>
        <w:rPr>
          <w:b w:val="0"/>
        </w:rPr>
      </w:pPr>
      <w:r w:rsidRPr="00F47B9F">
        <w:rPr>
          <w:b w:val="0"/>
        </w:rPr>
        <w:t xml:space="preserve">nie podejmować jakichkolwiek działań, których skutkiem mogłoby być wygaśnięcie licencji (sublicencji) udzielonych Zamawiającemu, w szczególności nie występować do sądu o rozwiązanie licencji (sublicencji) lub nie składać oświadczeń o wypowiedzeniu licencji (sublicencji), w szczególności w sytuacji, gdy na podstawie umowy licencja (sublicencja) przekształci się w udzieloną na czas nieoznaczony lub na podstawie bezwzględnie obowiązujących przepisów prawa będzie uważana za udzieloną na czas nieoznaczony, ani nie składać oświadczeń o odstąpieniu od licencji (sublicencji), </w:t>
      </w:r>
    </w:p>
    <w:p w:rsidR="00CA66AA" w:rsidRPr="00F47B9F" w:rsidRDefault="00B36386" w:rsidP="009A4FFB">
      <w:pPr>
        <w:pStyle w:val="Nagwek3"/>
        <w:widowControl/>
        <w:numPr>
          <w:ilvl w:val="1"/>
          <w:numId w:val="39"/>
        </w:numPr>
        <w:tabs>
          <w:tab w:val="left" w:pos="993"/>
        </w:tabs>
        <w:adjustRightInd/>
        <w:spacing w:line="240" w:lineRule="auto"/>
        <w:ind w:left="993" w:hanging="567"/>
        <w:textAlignment w:val="auto"/>
      </w:pPr>
      <w:r w:rsidRPr="00F47B9F">
        <w:rPr>
          <w:b w:val="0"/>
        </w:rPr>
        <w:t>dochować aktów staranności w celu zapobieżenia wygaśnięciu udzielonych Zamawiającemu licencji (sublicencji), w tym mających na celu utrzymanie ważności praw przysługujących Wykonawcy, w szczególności w przypadku rozporządzenia prawami własności intelektualnej na rzecz innej osoby, Wykonawca zobowiązany jest zapewnić, że taka osoba będzie związana postanowieniami niniejszego paragrafu tak, jak Wykonawca, a rozporządzenie nie będzie miało negatywnego wpływu na zakres uprawnień i obowiązków Zamawiającego</w:t>
      </w:r>
      <w:r w:rsidR="005A4AA8" w:rsidRPr="00F47B9F">
        <w:t>.</w:t>
      </w:r>
    </w:p>
    <w:p w:rsidR="00A92D14" w:rsidRPr="00F47B9F" w:rsidRDefault="00A92D14" w:rsidP="00711E46">
      <w:pPr>
        <w:pStyle w:val="Nagwek1"/>
        <w:tabs>
          <w:tab w:val="num" w:pos="624"/>
        </w:tabs>
        <w:spacing w:line="240" w:lineRule="auto"/>
        <w:ind w:left="431" w:hanging="431"/>
      </w:pPr>
      <w:r w:rsidRPr="00F47B9F">
        <w:lastRenderedPageBreak/>
        <w:t>GWARANCJa</w:t>
      </w:r>
    </w:p>
    <w:p w:rsidR="00761483" w:rsidRPr="00F47B9F" w:rsidRDefault="00761483" w:rsidP="006D52DC">
      <w:pPr>
        <w:pStyle w:val="Nagwek3"/>
        <w:numPr>
          <w:ilvl w:val="0"/>
          <w:numId w:val="10"/>
        </w:numPr>
        <w:tabs>
          <w:tab w:val="clear" w:pos="340"/>
          <w:tab w:val="num" w:pos="426"/>
        </w:tabs>
        <w:spacing w:line="240" w:lineRule="auto"/>
        <w:ind w:left="426" w:hanging="426"/>
        <w:rPr>
          <w:b w:val="0"/>
        </w:rPr>
      </w:pPr>
      <w:bookmarkStart w:id="5" w:name="_Toc496489026"/>
      <w:bookmarkStart w:id="6" w:name="_Toc525646906"/>
      <w:r w:rsidRPr="00F47B9F">
        <w:rPr>
          <w:b w:val="0"/>
        </w:rPr>
        <w:t xml:space="preserve">Wykonawca udziela gwarancji na prawidłowe działanie </w:t>
      </w:r>
      <w:r w:rsidR="004A3A6B" w:rsidRPr="00F47B9F">
        <w:t>S</w:t>
      </w:r>
      <w:r w:rsidR="00755740" w:rsidRPr="00F47B9F">
        <w:t>ystem</w:t>
      </w:r>
      <w:r w:rsidR="00166AE8" w:rsidRPr="00F47B9F">
        <w:t>u</w:t>
      </w:r>
      <w:r w:rsidR="004A3A6B" w:rsidRPr="00F47B9F">
        <w:t xml:space="preserve"> </w:t>
      </w:r>
      <w:r w:rsidR="002A2218" w:rsidRPr="00F47B9F">
        <w:t>bezpieczeństwa</w:t>
      </w:r>
      <w:r w:rsidRPr="00F47B9F">
        <w:rPr>
          <w:b w:val="0"/>
        </w:rPr>
        <w:t>, wymaganą jakość wszystkich prac wykonanych w</w:t>
      </w:r>
      <w:r w:rsidR="005829F2" w:rsidRPr="00F47B9F">
        <w:rPr>
          <w:b w:val="0"/>
        </w:rPr>
        <w:t> </w:t>
      </w:r>
      <w:r w:rsidRPr="00F47B9F">
        <w:rPr>
          <w:b w:val="0"/>
        </w:rPr>
        <w:t xml:space="preserve">ramach </w:t>
      </w:r>
      <w:r w:rsidR="004A3A6B" w:rsidRPr="00F47B9F">
        <w:rPr>
          <w:b w:val="0"/>
        </w:rPr>
        <w:t>Umowy</w:t>
      </w:r>
      <w:r w:rsidR="00166AE8" w:rsidRPr="00F47B9F">
        <w:rPr>
          <w:b w:val="0"/>
        </w:rPr>
        <w:t xml:space="preserve"> (</w:t>
      </w:r>
      <w:r w:rsidR="00166AE8" w:rsidRPr="00F47B9F">
        <w:rPr>
          <w:b w:val="0"/>
          <w:color w:val="C00000"/>
        </w:rPr>
        <w:t>….</w:t>
      </w:r>
      <w:r w:rsidR="00166AE8" w:rsidRPr="00F47B9F">
        <w:rPr>
          <w:b w:val="0"/>
          <w:i/>
          <w:color w:val="C00000"/>
          <w:u w:val="single"/>
        </w:rPr>
        <w:t>Okres gwarancji zostanie uzupełniony z wygranej oferty</w:t>
      </w:r>
      <w:r w:rsidR="00166AE8" w:rsidRPr="00F47B9F">
        <w:rPr>
          <w:b w:val="0"/>
          <w:color w:val="C00000"/>
        </w:rPr>
        <w:t>)</w:t>
      </w:r>
      <w:r w:rsidR="00166AE8" w:rsidRPr="00F47B9F">
        <w:rPr>
          <w:b w:val="0"/>
        </w:rPr>
        <w:t xml:space="preserve"> miesięcy licząc od daty podpisania protokołu odbioru technicznego końcowego prac,</w:t>
      </w:r>
      <w:r w:rsidR="004A3A6B" w:rsidRPr="00F47B9F">
        <w:rPr>
          <w:b w:val="0"/>
        </w:rPr>
        <w:t xml:space="preserve"> </w:t>
      </w:r>
      <w:r w:rsidRPr="00F47B9F">
        <w:rPr>
          <w:b w:val="0"/>
        </w:rPr>
        <w:t>oraz na wymaganą jakość wykonanych, sprzedanych Zamawiającemu i</w:t>
      </w:r>
      <w:r w:rsidR="005829F2" w:rsidRPr="00F47B9F">
        <w:rPr>
          <w:b w:val="0"/>
        </w:rPr>
        <w:t> </w:t>
      </w:r>
      <w:r w:rsidRPr="00F47B9F">
        <w:rPr>
          <w:b w:val="0"/>
        </w:rPr>
        <w:t xml:space="preserve">zainstalowanych w ramach </w:t>
      </w:r>
      <w:r w:rsidR="004A3A6B" w:rsidRPr="00F47B9F">
        <w:rPr>
          <w:b w:val="0"/>
        </w:rPr>
        <w:t xml:space="preserve">Umowy </w:t>
      </w:r>
      <w:r w:rsidRPr="00F47B9F">
        <w:rPr>
          <w:b w:val="0"/>
        </w:rPr>
        <w:t xml:space="preserve">materiałów, elementów konstrukcyjnych, części zamiennych, aparatury, instalacji i urządzeń na okres </w:t>
      </w:r>
      <w:r w:rsidR="0003056F" w:rsidRPr="00471DA2">
        <w:t>60</w:t>
      </w:r>
      <w:r w:rsidRPr="00471DA2">
        <w:t xml:space="preserve"> miesięcy</w:t>
      </w:r>
      <w:r w:rsidRPr="00F47B9F">
        <w:rPr>
          <w:b w:val="0"/>
        </w:rPr>
        <w:t xml:space="preserve"> licząc od daty podpisania protokołu odbioru</w:t>
      </w:r>
      <w:r w:rsidR="00C442BA" w:rsidRPr="00F47B9F">
        <w:rPr>
          <w:b w:val="0"/>
        </w:rPr>
        <w:t xml:space="preserve"> technicznego</w:t>
      </w:r>
      <w:r w:rsidRPr="00F47B9F">
        <w:rPr>
          <w:b w:val="0"/>
        </w:rPr>
        <w:t xml:space="preserve"> końcowego prac. Wykonawca zapewnia prawidłowość montażu tych materiałów, elementów, części, aparatury, instalacji i urządzeń oraz ciągłość pracy urządzeń. </w:t>
      </w:r>
    </w:p>
    <w:p w:rsidR="00761483" w:rsidRPr="00F47B9F" w:rsidRDefault="00761483" w:rsidP="006D52DC">
      <w:pPr>
        <w:pStyle w:val="Nagwek3"/>
        <w:numPr>
          <w:ilvl w:val="0"/>
          <w:numId w:val="10"/>
        </w:numPr>
        <w:spacing w:line="240" w:lineRule="auto"/>
        <w:rPr>
          <w:b w:val="0"/>
          <w:color w:val="000000"/>
        </w:rPr>
      </w:pPr>
      <w:r w:rsidRPr="00F47B9F">
        <w:rPr>
          <w:b w:val="0"/>
          <w:color w:val="000000"/>
        </w:rPr>
        <w:t xml:space="preserve">Wykonawca </w:t>
      </w:r>
      <w:r w:rsidRPr="00F47B9F">
        <w:rPr>
          <w:rFonts w:cs="Arial"/>
          <w:b w:val="0"/>
          <w:color w:val="000000"/>
        </w:rPr>
        <w:t xml:space="preserve">jest odpowiedzialny za zastosowane rozwiązania techniczne i </w:t>
      </w:r>
      <w:r w:rsidRPr="00F47B9F">
        <w:rPr>
          <w:b w:val="0"/>
          <w:color w:val="000000"/>
        </w:rPr>
        <w:t xml:space="preserve">gwarantuje, że </w:t>
      </w:r>
      <w:r w:rsidR="004A3A6B" w:rsidRPr="00F47B9F">
        <w:rPr>
          <w:color w:val="000000"/>
        </w:rPr>
        <w:t>S</w:t>
      </w:r>
      <w:r w:rsidR="00166AE8" w:rsidRPr="00F47B9F">
        <w:t xml:space="preserve">ystem </w:t>
      </w:r>
      <w:r w:rsidR="002A2218" w:rsidRPr="00F47B9F">
        <w:t>bezpieczeństwa</w:t>
      </w:r>
      <w:r w:rsidR="00166AE8" w:rsidRPr="00F47B9F">
        <w:rPr>
          <w:b w:val="0"/>
        </w:rPr>
        <w:t xml:space="preserve"> jest</w:t>
      </w:r>
      <w:r w:rsidR="00166AE8" w:rsidRPr="00F47B9F">
        <w:rPr>
          <w:b w:val="0"/>
          <w:color w:val="000000"/>
        </w:rPr>
        <w:t xml:space="preserve"> zgodny</w:t>
      </w:r>
      <w:r w:rsidR="00951B16" w:rsidRPr="00F47B9F">
        <w:rPr>
          <w:b w:val="0"/>
          <w:color w:val="000000"/>
        </w:rPr>
        <w:t xml:space="preserve"> </w:t>
      </w:r>
      <w:r w:rsidRPr="00F47B9F">
        <w:rPr>
          <w:b w:val="0"/>
          <w:color w:val="000000"/>
        </w:rPr>
        <w:t>z</w:t>
      </w:r>
      <w:r w:rsidR="00066352" w:rsidRPr="00F47B9F">
        <w:rPr>
          <w:b w:val="0"/>
          <w:color w:val="000000"/>
        </w:rPr>
        <w:t> </w:t>
      </w:r>
      <w:r w:rsidRPr="00F47B9F">
        <w:rPr>
          <w:b w:val="0"/>
          <w:color w:val="000000"/>
        </w:rPr>
        <w:t xml:space="preserve">postanowieniami </w:t>
      </w:r>
      <w:r w:rsidR="004A3A6B" w:rsidRPr="00F47B9F">
        <w:rPr>
          <w:b w:val="0"/>
          <w:color w:val="000000"/>
        </w:rPr>
        <w:t>U</w:t>
      </w:r>
      <w:r w:rsidRPr="00F47B9F">
        <w:rPr>
          <w:b w:val="0"/>
          <w:color w:val="000000"/>
        </w:rPr>
        <w:t>mowy oraz odpowiada parametrom technicznym określonym w</w:t>
      </w:r>
      <w:r w:rsidR="005829F2" w:rsidRPr="00F47B9F">
        <w:rPr>
          <w:b w:val="0"/>
          <w:color w:val="000000"/>
        </w:rPr>
        <w:t> </w:t>
      </w:r>
      <w:r w:rsidR="004A3A6B" w:rsidRPr="00F47B9F">
        <w:rPr>
          <w:b w:val="0"/>
          <w:color w:val="000000"/>
        </w:rPr>
        <w:t xml:space="preserve">Umowie </w:t>
      </w:r>
      <w:r w:rsidR="008A2887" w:rsidRPr="00F47B9F">
        <w:rPr>
          <w:b w:val="0"/>
          <w:color w:val="000000"/>
        </w:rPr>
        <w:t xml:space="preserve">a także parametrom określonym w dokumentacjach i instrukcjach </w:t>
      </w:r>
      <w:r w:rsidR="002A2218" w:rsidRPr="00F47B9F">
        <w:rPr>
          <w:color w:val="000000"/>
        </w:rPr>
        <w:t>S</w:t>
      </w:r>
      <w:r w:rsidR="00166AE8" w:rsidRPr="00F47B9F">
        <w:rPr>
          <w:color w:val="000000"/>
        </w:rPr>
        <w:t xml:space="preserve">ystemu </w:t>
      </w:r>
      <w:r w:rsidR="002A2218" w:rsidRPr="00F47B9F">
        <w:rPr>
          <w:color w:val="000000"/>
        </w:rPr>
        <w:t>bezpieczeństwa</w:t>
      </w:r>
      <w:r w:rsidRPr="00F47B9F">
        <w:rPr>
          <w:b w:val="0"/>
          <w:color w:val="000000"/>
        </w:rPr>
        <w:t xml:space="preserve">. </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Gwarantowane parametry</w:t>
      </w:r>
      <w:r w:rsidRPr="00F47B9F" w:rsidDel="00EB66B5">
        <w:rPr>
          <w:b w:val="0"/>
          <w:color w:val="000000"/>
        </w:rPr>
        <w:t xml:space="preserve"> </w:t>
      </w:r>
      <w:r w:rsidRPr="00F47B9F">
        <w:rPr>
          <w:b w:val="0"/>
          <w:color w:val="000000"/>
        </w:rPr>
        <w:t xml:space="preserve">techniczne mogą być sprawdzane przez Zamawiającego w czasie trwania okresu gwarancyjnego na własny </w:t>
      </w:r>
      <w:r w:rsidR="00F251D1" w:rsidRPr="00F47B9F">
        <w:rPr>
          <w:b w:val="0"/>
          <w:color w:val="000000"/>
        </w:rPr>
        <w:t>koszt</w:t>
      </w:r>
      <w:r w:rsidRPr="00F47B9F">
        <w:rPr>
          <w:b w:val="0"/>
          <w:color w:val="000000"/>
        </w:rPr>
        <w:t>.</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Jeżeli w procesie odbiorowym i okresie gwarancji podanym w </w:t>
      </w:r>
      <w:r w:rsidR="004A3A6B" w:rsidRPr="00F47B9F">
        <w:rPr>
          <w:b w:val="0"/>
          <w:color w:val="000000"/>
        </w:rPr>
        <w:t xml:space="preserve">Umowie </w:t>
      </w:r>
      <w:r w:rsidRPr="00F47B9F">
        <w:rPr>
          <w:b w:val="0"/>
          <w:color w:val="000000"/>
        </w:rPr>
        <w:t xml:space="preserve">ujawnią się wady i nie zostaną dotrzymane gwarantowane parametry techniczne, to będzie to traktowane, jako wada w funkcjonowaniu </w:t>
      </w:r>
      <w:r w:rsidR="00DD1768" w:rsidRPr="00F47B9F">
        <w:rPr>
          <w:b w:val="0"/>
        </w:rPr>
        <w:t>instalacji</w:t>
      </w:r>
      <w:r w:rsidRPr="00F47B9F">
        <w:rPr>
          <w:b w:val="0"/>
          <w:color w:val="000000"/>
        </w:rPr>
        <w:t xml:space="preserve"> powstała z</w:t>
      </w:r>
      <w:r w:rsidR="005829F2" w:rsidRPr="00F47B9F">
        <w:rPr>
          <w:b w:val="0"/>
          <w:color w:val="000000"/>
        </w:rPr>
        <w:t> </w:t>
      </w:r>
      <w:r w:rsidRPr="00F47B9F">
        <w:rPr>
          <w:b w:val="0"/>
          <w:color w:val="000000"/>
        </w:rPr>
        <w:t>przyczyn leżących po stronie Wykonawcy. W takim przypadku, Wykonawca na własny koszt, w</w:t>
      </w:r>
      <w:r w:rsidR="005829F2" w:rsidRPr="00F47B9F">
        <w:rPr>
          <w:b w:val="0"/>
          <w:color w:val="000000"/>
        </w:rPr>
        <w:t> </w:t>
      </w:r>
      <w:r w:rsidRPr="00F47B9F">
        <w:rPr>
          <w:b w:val="0"/>
          <w:color w:val="000000"/>
        </w:rPr>
        <w:t xml:space="preserve">uzgodnionym z Zamawiającym terminie, doprowadzi </w:t>
      </w:r>
      <w:r w:rsidRPr="00F47B9F">
        <w:rPr>
          <w:b w:val="0"/>
        </w:rPr>
        <w:t>instalację</w:t>
      </w:r>
      <w:r w:rsidRPr="00F47B9F">
        <w:rPr>
          <w:b w:val="0"/>
          <w:color w:val="000000"/>
        </w:rPr>
        <w:t xml:space="preserve"> do takiego stanu technicznego, aby spełniał</w:t>
      </w:r>
      <w:r w:rsidR="00951B16" w:rsidRPr="00F47B9F">
        <w:rPr>
          <w:b w:val="0"/>
          <w:color w:val="000000"/>
        </w:rPr>
        <w:t>a</w:t>
      </w:r>
      <w:r w:rsidRPr="00F47B9F">
        <w:rPr>
          <w:b w:val="0"/>
          <w:color w:val="000000"/>
        </w:rPr>
        <w:t xml:space="preserve"> ona wymagania umowne i osiągał</w:t>
      </w:r>
      <w:r w:rsidR="00951B16" w:rsidRPr="00F47B9F">
        <w:rPr>
          <w:b w:val="0"/>
          <w:color w:val="000000"/>
        </w:rPr>
        <w:t>a</w:t>
      </w:r>
      <w:r w:rsidRPr="00F47B9F">
        <w:rPr>
          <w:b w:val="0"/>
          <w:color w:val="000000"/>
        </w:rPr>
        <w:t xml:space="preserve"> gwarantowane parametry techniczne.</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rPr>
        <w:t xml:space="preserve">Jeżeli instalacja nie osiągnie </w:t>
      </w:r>
      <w:r w:rsidRPr="00F47B9F">
        <w:rPr>
          <w:b w:val="0"/>
          <w:color w:val="000000"/>
        </w:rPr>
        <w:t xml:space="preserve">gwarantowanych parametrów </w:t>
      </w:r>
      <w:r w:rsidR="00A66C6F" w:rsidRPr="00F47B9F">
        <w:rPr>
          <w:b w:val="0"/>
          <w:color w:val="000000"/>
        </w:rPr>
        <w:t>technicznych pomimo</w:t>
      </w:r>
      <w:r w:rsidRPr="00F47B9F">
        <w:rPr>
          <w:b w:val="0"/>
          <w:color w:val="000000"/>
        </w:rPr>
        <w:t xml:space="preserve"> dwukrotnej naprawy w terminach określonych przez Zamawiającego i przyjętych przez Wykonawcę, to Zamawiający będzie uprawniony do zlecenia innemu podmiotowi dokonania wszelkich napraw i modyfikacji tak, aby te parametry zostały osiągnięte. W takim przypadku Wykonawca zostanie obciążony kosztami działania naprawczego.</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W przypadku braku możliwości usunięcia wady </w:t>
      </w:r>
      <w:r w:rsidR="00A66C6F" w:rsidRPr="00F47B9F">
        <w:rPr>
          <w:color w:val="000000"/>
        </w:rPr>
        <w:t>Systemu</w:t>
      </w:r>
      <w:r w:rsidR="00F06177" w:rsidRPr="00F47B9F">
        <w:rPr>
          <w:color w:val="000000"/>
        </w:rPr>
        <w:t xml:space="preserve"> </w:t>
      </w:r>
      <w:r w:rsidR="002A2218" w:rsidRPr="00F47B9F">
        <w:rPr>
          <w:color w:val="000000"/>
        </w:rPr>
        <w:t>bezpieczeństwa</w:t>
      </w:r>
      <w:r w:rsidRPr="00F47B9F">
        <w:rPr>
          <w:b w:val="0"/>
          <w:color w:val="000000"/>
        </w:rPr>
        <w:t xml:space="preserve"> w ramach </w:t>
      </w:r>
      <w:r w:rsidR="00F06177" w:rsidRPr="00F47B9F">
        <w:rPr>
          <w:b w:val="0"/>
          <w:color w:val="000000"/>
        </w:rPr>
        <w:t>U</w:t>
      </w:r>
      <w:r w:rsidRPr="00F47B9F">
        <w:rPr>
          <w:b w:val="0"/>
          <w:color w:val="000000"/>
        </w:rPr>
        <w:t>mowy, Zamawiający może żądać od Wykonawcy obniżenia wynagrodzenia w stosunku odpowiednim do utraconej wartości przedmiotu umowy.</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Wykonawca nie może bez zgody Zamawiającego zwolnić się z obowiązku usunięcia wady w funkcjonowaniu </w:t>
      </w:r>
      <w:r w:rsidR="004B0AB9" w:rsidRPr="00F47B9F">
        <w:rPr>
          <w:b w:val="0"/>
          <w:color w:val="000000"/>
        </w:rPr>
        <w:t>Obiektów</w:t>
      </w:r>
      <w:r w:rsidRPr="00F47B9F">
        <w:rPr>
          <w:b w:val="0"/>
          <w:color w:val="000000"/>
        </w:rPr>
        <w:t xml:space="preserve">, przez zapłatę kar umownych. Postanowienia niniejszego paragrafu nie mają zastosowania, </w:t>
      </w:r>
      <w:r w:rsidR="006222BB" w:rsidRPr="00F47B9F">
        <w:rPr>
          <w:b w:val="0"/>
          <w:color w:val="000000"/>
        </w:rPr>
        <w:t xml:space="preserve">jeżeli </w:t>
      </w:r>
      <w:r w:rsidRPr="00F47B9F">
        <w:rPr>
          <w:b w:val="0"/>
          <w:color w:val="000000"/>
        </w:rPr>
        <w:t>nieuzyskanie gwarantowanych parametrów technicznych</w:t>
      </w:r>
      <w:r w:rsidR="00637A79">
        <w:rPr>
          <w:b w:val="0"/>
          <w:color w:val="000000"/>
        </w:rPr>
        <w:t xml:space="preserve"> </w:t>
      </w:r>
      <w:r w:rsidRPr="00F47B9F">
        <w:rPr>
          <w:b w:val="0"/>
          <w:color w:val="000000"/>
        </w:rPr>
        <w:t>wynika z przyczyn, za które odpowiedzialność ponosi Zamawiający.</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Zamawiający zastrzega sobie prawo do przeprowadzenia, w okresie gwarancyjnym, pomiarów gwarancyjnych, mających na celu potwierdzenie osiągania przez </w:t>
      </w:r>
      <w:r w:rsidR="00A66C6F" w:rsidRPr="00F47B9F">
        <w:rPr>
          <w:color w:val="000000"/>
        </w:rPr>
        <w:t xml:space="preserve">System </w:t>
      </w:r>
      <w:r w:rsidR="002A2218" w:rsidRPr="00F47B9F">
        <w:rPr>
          <w:color w:val="000000"/>
        </w:rPr>
        <w:t>bezpieczeństwa</w:t>
      </w:r>
      <w:r w:rsidRPr="00F47B9F">
        <w:rPr>
          <w:b w:val="0"/>
          <w:color w:val="000000"/>
        </w:rPr>
        <w:t xml:space="preserve"> wszystkich gwarantowanych w umowie parametrów.</w:t>
      </w:r>
      <w:r w:rsidRPr="00F47B9F">
        <w:rPr>
          <w:color w:val="000000"/>
        </w:rPr>
        <w:t xml:space="preserve"> </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Pomiary gwarancyjne wykonuje renomowany podmiot, wyłoniony w drodze przetargu, na koszt Zamawiającego, uzgodniony z Wykonawcą. Podmiot wykonujący pomiary gwarancyjne jest specjalistyczną, niezależną instytucją badawczą. Wynikiem prac instytucji badawczej jest sprawozdanie z pomiarów, które rozstrzyga o dotrzymaniu lub niedotrzymaniu przez </w:t>
      </w:r>
      <w:r w:rsidR="00BF7844" w:rsidRPr="00F47B9F">
        <w:rPr>
          <w:b w:val="0"/>
          <w:color w:val="000000"/>
        </w:rPr>
        <w:t>Obiekt</w:t>
      </w:r>
      <w:r w:rsidR="00CC4297" w:rsidRPr="00F47B9F">
        <w:rPr>
          <w:b w:val="0"/>
          <w:color w:val="000000"/>
        </w:rPr>
        <w:t>y</w:t>
      </w:r>
      <w:r w:rsidRPr="00F47B9F">
        <w:rPr>
          <w:b w:val="0"/>
        </w:rPr>
        <w:t xml:space="preserve"> </w:t>
      </w:r>
      <w:r w:rsidRPr="00F47B9F">
        <w:rPr>
          <w:b w:val="0"/>
          <w:color w:val="000000"/>
        </w:rPr>
        <w:t>gwarantowanych w umowie parametrów.</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rPr>
        <w:t xml:space="preserve">Po wykonaniu pomiarów gwarancyjnych, na podstawie odrębnej umowy, z wynikiem pozytywnym ostatecznego odbioru dokonuje Komisja Odbiorowa powołana przez Dyrektora Zakładu. </w:t>
      </w:r>
      <w:r w:rsidRPr="00F47B9F">
        <w:rPr>
          <w:b w:val="0"/>
          <w:color w:val="000000"/>
        </w:rPr>
        <w:t xml:space="preserve">Pozytywny wynik pomiarów gwarancyjnych potwierdzony jest przez inżynierów umowy ustanowionych przez Zamawiającego i przez Wykonawcę podpisaniem odpowiedniego protokołu. </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Odpowiedzialność Wykonawcy z tytułu gwarancji nie obejmuje wad, które powstały z powodu niewłaściwej lub niezgodnej z dokumentacją techniczno-ruchową oraz instrukcjami eksploatacji i obsługi </w:t>
      </w:r>
      <w:r w:rsidR="00F06177" w:rsidRPr="00F47B9F">
        <w:rPr>
          <w:color w:val="000000"/>
        </w:rPr>
        <w:t>S</w:t>
      </w:r>
      <w:r w:rsidR="00755740" w:rsidRPr="00F47B9F">
        <w:rPr>
          <w:color w:val="000000"/>
        </w:rPr>
        <w:t>ystem</w:t>
      </w:r>
      <w:r w:rsidR="00A66C6F" w:rsidRPr="00F47B9F">
        <w:rPr>
          <w:color w:val="000000"/>
        </w:rPr>
        <w:t xml:space="preserve">u </w:t>
      </w:r>
      <w:r w:rsidR="002A2218" w:rsidRPr="00F47B9F">
        <w:rPr>
          <w:color w:val="000000"/>
        </w:rPr>
        <w:t>bezpieczeństwa</w:t>
      </w:r>
      <w:r w:rsidRPr="00F47B9F">
        <w:rPr>
          <w:b w:val="0"/>
          <w:color w:val="000000"/>
        </w:rPr>
        <w:t>.</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bookmarkStart w:id="7" w:name="OLE_LINK1"/>
      <w:r w:rsidRPr="00F47B9F">
        <w:rPr>
          <w:b w:val="0"/>
          <w:color w:val="000000"/>
        </w:rPr>
        <w:t xml:space="preserve">Wykonawca zobowiązuje się przystąpić do usunięcia każdej usterki </w:t>
      </w:r>
      <w:r w:rsidR="00F06177" w:rsidRPr="00F47B9F">
        <w:rPr>
          <w:b w:val="0"/>
          <w:color w:val="000000"/>
        </w:rPr>
        <w:t>lub</w:t>
      </w:r>
      <w:r w:rsidRPr="00F47B9F">
        <w:rPr>
          <w:b w:val="0"/>
          <w:color w:val="000000"/>
        </w:rPr>
        <w:t xml:space="preserve"> wady: prac, materiałów, elementów konstrukcyjnych, części zamiennych, aparatury, instalacji i urządzeń objętych gwarancją, zgłoszonej pisemnie przez Zamawiającego w okresie gwarancji w dniu roboczym do godziny </w:t>
      </w:r>
      <w:smartTag w:uri="urn:schemas-microsoft-com:office:smarttags" w:element="time">
        <w:smartTagPr>
          <w:attr w:name="Hour" w:val="14"/>
          <w:attr w:name="Minute" w:val="00"/>
        </w:smartTagPr>
        <w:r w:rsidRPr="00F47B9F">
          <w:rPr>
            <w:b w:val="0"/>
            <w:color w:val="000000"/>
          </w:rPr>
          <w:t>14.00</w:t>
        </w:r>
      </w:smartTag>
      <w:r w:rsidRPr="00F47B9F">
        <w:rPr>
          <w:b w:val="0"/>
          <w:color w:val="000000"/>
        </w:rPr>
        <w:t xml:space="preserve"> – od godziny </w:t>
      </w:r>
      <w:smartTag w:uri="urn:schemas-microsoft-com:office:smarttags" w:element="time">
        <w:smartTagPr>
          <w:attr w:name="Hour" w:val="7"/>
          <w:attr w:name="Minute" w:val="00"/>
        </w:smartTagPr>
        <w:r w:rsidRPr="00F47B9F">
          <w:rPr>
            <w:b w:val="0"/>
            <w:color w:val="000000"/>
          </w:rPr>
          <w:t>7.00</w:t>
        </w:r>
      </w:smartTag>
      <w:r w:rsidRPr="00F47B9F">
        <w:rPr>
          <w:b w:val="0"/>
          <w:color w:val="000000"/>
        </w:rPr>
        <w:t xml:space="preserve"> w dniu następnym również w przypadku, gdy dzień następny jest dniem ustawowo wolnym od pracy.</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Wykonawca zobowiązuje się przystąpić do usunięcia każdej usterki </w:t>
      </w:r>
      <w:r w:rsidR="00F06177" w:rsidRPr="00F47B9F">
        <w:rPr>
          <w:b w:val="0"/>
          <w:color w:val="000000"/>
        </w:rPr>
        <w:t xml:space="preserve">lub </w:t>
      </w:r>
      <w:r w:rsidRPr="00F47B9F">
        <w:rPr>
          <w:b w:val="0"/>
          <w:color w:val="000000"/>
        </w:rPr>
        <w:t xml:space="preserve">wady: prac, materiałów, elementów konstrukcyjnych, części zamiennych, aparatury, instalacji i urządzeń objętych gwarancją, zgłoszonej pisemnie przez Zamawiającego w okresie gwarancji w dniu roboczym po godzinie </w:t>
      </w:r>
      <w:smartTag w:uri="urn:schemas-microsoft-com:office:smarttags" w:element="time">
        <w:smartTagPr>
          <w:attr w:name="Hour" w:val="14"/>
          <w:attr w:name="Minute" w:val="00"/>
        </w:smartTagPr>
        <w:r w:rsidRPr="00F47B9F">
          <w:rPr>
            <w:b w:val="0"/>
            <w:color w:val="000000"/>
          </w:rPr>
          <w:t>14.00</w:t>
        </w:r>
      </w:smartTag>
      <w:r w:rsidRPr="00F47B9F">
        <w:rPr>
          <w:b w:val="0"/>
          <w:color w:val="000000"/>
        </w:rPr>
        <w:t xml:space="preserve"> – od godziny </w:t>
      </w:r>
      <w:smartTag w:uri="urn:schemas-microsoft-com:office:smarttags" w:element="time">
        <w:smartTagPr>
          <w:attr w:name="Hour" w:val="12"/>
          <w:attr w:name="Minute" w:val="00"/>
        </w:smartTagPr>
        <w:r w:rsidRPr="00F47B9F">
          <w:rPr>
            <w:b w:val="0"/>
            <w:color w:val="000000"/>
          </w:rPr>
          <w:t>12.00</w:t>
        </w:r>
      </w:smartTag>
      <w:r w:rsidRPr="00F47B9F">
        <w:rPr>
          <w:b w:val="0"/>
          <w:color w:val="000000"/>
        </w:rPr>
        <w:t xml:space="preserve"> w dniu następnym również w przypadku, gdy dzień następny jest dniem ustawowo wolnym od pracy.</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lastRenderedPageBreak/>
        <w:t xml:space="preserve">W przypadku zgłoszenia Wykonawcy usterki </w:t>
      </w:r>
      <w:r w:rsidR="00F06177" w:rsidRPr="00F47B9F">
        <w:rPr>
          <w:b w:val="0"/>
          <w:color w:val="000000"/>
        </w:rPr>
        <w:t xml:space="preserve">lub </w:t>
      </w:r>
      <w:r w:rsidRPr="00F47B9F">
        <w:rPr>
          <w:b w:val="0"/>
          <w:color w:val="000000"/>
        </w:rPr>
        <w:t>wady pisemnie przez Zamawiającego w okresie gwarancji w dzień ustawowo wolny od pracy, podjęcie czynności naprawczych przez Wykonawcę następuje o</w:t>
      </w:r>
      <w:r w:rsidR="005829F2" w:rsidRPr="00F47B9F">
        <w:rPr>
          <w:b w:val="0"/>
          <w:color w:val="000000"/>
        </w:rPr>
        <w:t> </w:t>
      </w:r>
      <w:r w:rsidRPr="00F47B9F">
        <w:rPr>
          <w:b w:val="0"/>
          <w:color w:val="000000"/>
        </w:rPr>
        <w:t xml:space="preserve">godzinie </w:t>
      </w:r>
      <w:smartTag w:uri="urn:schemas-microsoft-com:office:smarttags" w:element="time">
        <w:smartTagPr>
          <w:attr w:name="Hour" w:val="12"/>
          <w:attr w:name="Minute" w:val="00"/>
        </w:smartTagPr>
        <w:r w:rsidRPr="00F47B9F">
          <w:rPr>
            <w:b w:val="0"/>
            <w:color w:val="000000"/>
          </w:rPr>
          <w:t>12.00</w:t>
        </w:r>
      </w:smartTag>
      <w:r w:rsidRPr="00F47B9F">
        <w:rPr>
          <w:b w:val="0"/>
          <w:color w:val="000000"/>
        </w:rPr>
        <w:t xml:space="preserve"> w pierwszym dniu roboczym następującym po dniu zgłoszenia.</w:t>
      </w:r>
    </w:p>
    <w:bookmarkEnd w:id="7"/>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Wykonawca zobowiązuje się do usunięcia usterek </w:t>
      </w:r>
      <w:r w:rsidR="00F06177" w:rsidRPr="00F47B9F">
        <w:rPr>
          <w:b w:val="0"/>
          <w:color w:val="000000"/>
        </w:rPr>
        <w:t xml:space="preserve">lub </w:t>
      </w:r>
      <w:r w:rsidRPr="00F47B9F">
        <w:rPr>
          <w:b w:val="0"/>
          <w:color w:val="000000"/>
        </w:rPr>
        <w:t>wad prac, materiałów, elementów konstrukcyjnych, części zamiennych, aparatury, instalacji i urządzeń objętych gwarancją w terminie uzgodnionym z</w:t>
      </w:r>
      <w:r w:rsidR="005829F2" w:rsidRPr="00F47B9F">
        <w:rPr>
          <w:b w:val="0"/>
          <w:color w:val="000000"/>
        </w:rPr>
        <w:t> </w:t>
      </w:r>
      <w:r w:rsidRPr="00F47B9F">
        <w:rPr>
          <w:b w:val="0"/>
          <w:color w:val="000000"/>
        </w:rPr>
        <w:t>Zamawiającym. Usunięcie usterek i wad Strony stwierdzają protokolarnie.</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Wykonawca usuwa usterkę </w:t>
      </w:r>
      <w:r w:rsidR="00F06177" w:rsidRPr="00F47B9F">
        <w:rPr>
          <w:b w:val="0"/>
          <w:color w:val="000000"/>
        </w:rPr>
        <w:t xml:space="preserve">lub </w:t>
      </w:r>
      <w:r w:rsidRPr="00F47B9F">
        <w:rPr>
          <w:b w:val="0"/>
          <w:color w:val="000000"/>
        </w:rPr>
        <w:t>wadę poprzez naprawę lub wymianę wadliwego materiału, elementu konstrukcyjnego, części zamiennej, aparatu, instalacji lub urządzenia na wolne od wad, po zaakceptowaniu przez Zamawiającego sposobu usunięcia wady.</w:t>
      </w:r>
    </w:p>
    <w:p w:rsidR="00761483" w:rsidRPr="0009113D" w:rsidRDefault="006222BB" w:rsidP="006D52DC">
      <w:pPr>
        <w:pStyle w:val="Nagwek3"/>
        <w:numPr>
          <w:ilvl w:val="0"/>
          <w:numId w:val="10"/>
        </w:numPr>
        <w:tabs>
          <w:tab w:val="clear" w:pos="340"/>
          <w:tab w:val="num" w:pos="426"/>
        </w:tabs>
        <w:spacing w:line="240" w:lineRule="auto"/>
        <w:ind w:left="426" w:hanging="426"/>
        <w:rPr>
          <w:b w:val="0"/>
        </w:rPr>
      </w:pPr>
      <w:r w:rsidRPr="00F47B9F">
        <w:rPr>
          <w:b w:val="0"/>
          <w:color w:val="000000"/>
        </w:rPr>
        <w:t xml:space="preserve">Jeżeli </w:t>
      </w:r>
      <w:r w:rsidR="00761483" w:rsidRPr="00F47B9F">
        <w:rPr>
          <w:b w:val="0"/>
          <w:color w:val="000000"/>
        </w:rPr>
        <w:t xml:space="preserve">Wykonawca nie przystępuje do usunięcia usterki lub wady prac, materiałów, elementów konstrukcyjnych, części zamiennych, aparatury, instalacji i urządzeń objętych gwarancją w terminie podanym w </w:t>
      </w:r>
      <w:r w:rsidR="00230D97">
        <w:rPr>
          <w:b w:val="0"/>
          <w:color w:val="000000"/>
        </w:rPr>
        <w:t>ustępach</w:t>
      </w:r>
      <w:r w:rsidR="00230D97" w:rsidRPr="00F47B9F">
        <w:rPr>
          <w:b w:val="0"/>
          <w:color w:val="000000"/>
        </w:rPr>
        <w:t xml:space="preserve"> </w:t>
      </w:r>
      <w:r w:rsidR="00761483" w:rsidRPr="00F47B9F">
        <w:rPr>
          <w:b w:val="0"/>
          <w:color w:val="000000"/>
        </w:rPr>
        <w:t>poprzedzających</w:t>
      </w:r>
      <w:r w:rsidR="00D255D9" w:rsidRPr="00F47B9F">
        <w:rPr>
          <w:b w:val="0"/>
          <w:color w:val="000000"/>
        </w:rPr>
        <w:t>,</w:t>
      </w:r>
      <w:r w:rsidR="00761483" w:rsidRPr="00F47B9F">
        <w:rPr>
          <w:b w:val="0"/>
          <w:color w:val="000000"/>
        </w:rPr>
        <w:t xml:space="preserve"> Zamawiający ma prawo powierzyć wykonanie potrzebnych do usunięcia usterki lub wady prac osobie trzeciej na koszt i niebezpieczeństwo Wykonawcy, bez utraty lub ograniczenia </w:t>
      </w:r>
      <w:r w:rsidR="00761483" w:rsidRPr="0009113D">
        <w:rPr>
          <w:b w:val="0"/>
        </w:rPr>
        <w:t xml:space="preserve">jakichkolwiek praw wynikających z udzielonej gwarancji albo ma prawo nałożyć na Wykonawcą kary przewidziane w </w:t>
      </w:r>
      <w:r w:rsidR="00B36386" w:rsidRPr="0009113D">
        <w:rPr>
          <w:b w:val="0"/>
        </w:rPr>
        <w:t>§ 2</w:t>
      </w:r>
      <w:r w:rsidR="00B2455F" w:rsidRPr="0009113D">
        <w:rPr>
          <w:b w:val="0"/>
        </w:rPr>
        <w:t>4</w:t>
      </w:r>
      <w:r w:rsidR="00761483" w:rsidRPr="0009113D">
        <w:rPr>
          <w:b w:val="0"/>
        </w:rPr>
        <w:t xml:space="preserve"> </w:t>
      </w:r>
      <w:r w:rsidR="00230D97" w:rsidRPr="0009113D">
        <w:rPr>
          <w:b w:val="0"/>
        </w:rPr>
        <w:t xml:space="preserve">ust. </w:t>
      </w:r>
      <w:r w:rsidR="00761483" w:rsidRPr="0009113D">
        <w:rPr>
          <w:b w:val="0"/>
        </w:rPr>
        <w:t xml:space="preserve">4. </w:t>
      </w:r>
    </w:p>
    <w:p w:rsidR="00761483" w:rsidRPr="00F47B9F"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Nieosiąganie przez przedmiot umowy tj. </w:t>
      </w:r>
      <w:r w:rsidR="00A66C6F" w:rsidRPr="00F47B9F">
        <w:t xml:space="preserve">System </w:t>
      </w:r>
      <w:r w:rsidR="002A2218" w:rsidRPr="00F47B9F">
        <w:t>bezpieczeństwa</w:t>
      </w:r>
      <w:r w:rsidRPr="00F47B9F">
        <w:rPr>
          <w:b w:val="0"/>
          <w:color w:val="000000"/>
        </w:rPr>
        <w:t xml:space="preserve"> </w:t>
      </w:r>
      <w:r w:rsidR="006B799C" w:rsidRPr="00F47B9F">
        <w:rPr>
          <w:b w:val="0"/>
          <w:color w:val="000000"/>
        </w:rPr>
        <w:t xml:space="preserve">gwarantowanych </w:t>
      </w:r>
      <w:r w:rsidRPr="00F47B9F">
        <w:rPr>
          <w:b w:val="0"/>
          <w:color w:val="000000"/>
        </w:rPr>
        <w:t>parametrów technicznych oraz warunków bezpiecznej pracy jest wadą i podlega zapisom rozdziałów tej umowy.</w:t>
      </w:r>
    </w:p>
    <w:p w:rsidR="00637A79" w:rsidRDefault="00761483" w:rsidP="006D52DC">
      <w:pPr>
        <w:pStyle w:val="Nagwek3"/>
        <w:numPr>
          <w:ilvl w:val="0"/>
          <w:numId w:val="10"/>
        </w:numPr>
        <w:tabs>
          <w:tab w:val="clear" w:pos="340"/>
          <w:tab w:val="num" w:pos="426"/>
        </w:tabs>
        <w:spacing w:line="240" w:lineRule="auto"/>
        <w:ind w:left="426" w:hanging="426"/>
        <w:rPr>
          <w:b w:val="0"/>
          <w:color w:val="000000"/>
        </w:rPr>
      </w:pPr>
      <w:r w:rsidRPr="00F47B9F">
        <w:rPr>
          <w:b w:val="0"/>
          <w:color w:val="000000"/>
        </w:rPr>
        <w:t xml:space="preserve">Jeżeli Wykonawca w wykonaniu swoich obowiązków dokonuje istotnej naprawy </w:t>
      </w:r>
      <w:r w:rsidR="00CC4297" w:rsidRPr="00F47B9F">
        <w:rPr>
          <w:b w:val="0"/>
          <w:color w:val="000000"/>
        </w:rPr>
        <w:t>Obiektów</w:t>
      </w:r>
      <w:r w:rsidRPr="00F47B9F">
        <w:rPr>
          <w:b w:val="0"/>
          <w:color w:val="000000"/>
        </w:rPr>
        <w:t>, okres gwarancji wydłuża się o czas, w ciągu, którego z</w:t>
      </w:r>
      <w:r w:rsidR="00066352" w:rsidRPr="00F47B9F">
        <w:rPr>
          <w:b w:val="0"/>
          <w:color w:val="000000"/>
        </w:rPr>
        <w:t> </w:t>
      </w:r>
      <w:r w:rsidRPr="00F47B9F">
        <w:rPr>
          <w:b w:val="0"/>
          <w:color w:val="000000"/>
        </w:rPr>
        <w:t>powodu wady Zamawiający nie może z te</w:t>
      </w:r>
      <w:r w:rsidR="00951B16" w:rsidRPr="00F47B9F">
        <w:rPr>
          <w:b w:val="0"/>
          <w:color w:val="000000"/>
        </w:rPr>
        <w:t>j</w:t>
      </w:r>
      <w:r w:rsidRPr="00F47B9F">
        <w:rPr>
          <w:b w:val="0"/>
          <w:color w:val="000000"/>
        </w:rPr>
        <w:t xml:space="preserve"> </w:t>
      </w:r>
      <w:r w:rsidR="00DD1768" w:rsidRPr="00F47B9F">
        <w:rPr>
          <w:b w:val="0"/>
        </w:rPr>
        <w:t>instalacji</w:t>
      </w:r>
      <w:r w:rsidRPr="00F47B9F">
        <w:rPr>
          <w:b w:val="0"/>
          <w:color w:val="000000"/>
        </w:rPr>
        <w:t xml:space="preserve"> korzystać. W przypadku dwukrotnej wymiany wadliwego elementu</w:t>
      </w:r>
      <w:r w:rsidR="006B799C" w:rsidRPr="00F47B9F">
        <w:rPr>
          <w:b w:val="0"/>
          <w:color w:val="000000"/>
        </w:rPr>
        <w:t>, lub</w:t>
      </w:r>
      <w:r w:rsidRPr="00F47B9F">
        <w:rPr>
          <w:b w:val="0"/>
          <w:color w:val="000000"/>
        </w:rPr>
        <w:t xml:space="preserve"> podzespołu </w:t>
      </w:r>
      <w:r w:rsidR="00BF7844" w:rsidRPr="00F47B9F">
        <w:rPr>
          <w:b w:val="0"/>
          <w:color w:val="000000"/>
        </w:rPr>
        <w:t>S</w:t>
      </w:r>
      <w:r w:rsidR="00755740" w:rsidRPr="00F47B9F">
        <w:rPr>
          <w:b w:val="0"/>
          <w:color w:val="000000"/>
        </w:rPr>
        <w:t>ystem</w:t>
      </w:r>
      <w:r w:rsidR="00A66C6F" w:rsidRPr="00F47B9F">
        <w:rPr>
          <w:b w:val="0"/>
          <w:color w:val="000000"/>
        </w:rPr>
        <w:t>u</w:t>
      </w:r>
      <w:r w:rsidR="00BF7844" w:rsidRPr="00F47B9F">
        <w:rPr>
          <w:b w:val="0"/>
          <w:color w:val="000000"/>
        </w:rPr>
        <w:t xml:space="preserve"> </w:t>
      </w:r>
      <w:r w:rsidR="00A66C6F" w:rsidRPr="00F47B9F">
        <w:rPr>
          <w:b w:val="0"/>
          <w:color w:val="000000"/>
        </w:rPr>
        <w:t>zabezpieczeń</w:t>
      </w:r>
      <w:r w:rsidRPr="00F47B9F" w:rsidDel="00B677A6">
        <w:rPr>
          <w:b w:val="0"/>
          <w:color w:val="000000"/>
        </w:rPr>
        <w:t xml:space="preserve"> </w:t>
      </w:r>
      <w:r w:rsidRPr="00F47B9F">
        <w:rPr>
          <w:b w:val="0"/>
          <w:color w:val="000000"/>
        </w:rPr>
        <w:t xml:space="preserve">pełny okres gwarancji tego elementu </w:t>
      </w:r>
      <w:r w:rsidR="006B799C" w:rsidRPr="00F47B9F">
        <w:rPr>
          <w:b w:val="0"/>
          <w:color w:val="000000"/>
        </w:rPr>
        <w:t>i</w:t>
      </w:r>
      <w:r w:rsidRPr="00F47B9F">
        <w:rPr>
          <w:b w:val="0"/>
          <w:color w:val="000000"/>
        </w:rPr>
        <w:t xml:space="preserve"> podzespołu biegnie od nowa.</w:t>
      </w:r>
    </w:p>
    <w:p w:rsidR="00637A79" w:rsidRPr="00F16124" w:rsidRDefault="00637A79" w:rsidP="00F16124">
      <w:pPr>
        <w:pStyle w:val="Nagwek3"/>
        <w:numPr>
          <w:ilvl w:val="0"/>
          <w:numId w:val="10"/>
        </w:numPr>
        <w:tabs>
          <w:tab w:val="clear" w:pos="340"/>
          <w:tab w:val="num" w:pos="426"/>
        </w:tabs>
        <w:spacing w:line="240" w:lineRule="auto"/>
        <w:ind w:left="426" w:hanging="426"/>
        <w:rPr>
          <w:b w:val="0"/>
          <w:color w:val="000000"/>
        </w:rPr>
      </w:pPr>
      <w:r w:rsidRPr="00303980">
        <w:rPr>
          <w:rFonts w:cs="Arial"/>
          <w:b w:val="0"/>
        </w:rPr>
        <w:t>Okres odpowiedzialności Wykonawcy z tytułu rękojmi jest równy okresowi udzielonej Gwarancji</w:t>
      </w:r>
      <w:r w:rsidR="0009113D">
        <w:rPr>
          <w:b w:val="0"/>
          <w:color w:val="000000"/>
        </w:rPr>
        <w:t>.</w:t>
      </w:r>
    </w:p>
    <w:p w:rsidR="00746AE4" w:rsidRPr="00F47B9F" w:rsidRDefault="00746AE4" w:rsidP="00711E46">
      <w:pPr>
        <w:pStyle w:val="Nagwek1"/>
        <w:tabs>
          <w:tab w:val="num" w:pos="624"/>
        </w:tabs>
        <w:spacing w:before="180"/>
        <w:ind w:left="431" w:hanging="431"/>
      </w:pPr>
      <w:r w:rsidRPr="00F47B9F">
        <w:t>Przeglądy gwarancyjne</w:t>
      </w:r>
    </w:p>
    <w:p w:rsidR="008D3C11" w:rsidRPr="00F47B9F" w:rsidRDefault="008D3C11" w:rsidP="004A76E5">
      <w:pPr>
        <w:numPr>
          <w:ilvl w:val="0"/>
          <w:numId w:val="14"/>
        </w:numPr>
        <w:tabs>
          <w:tab w:val="clear" w:pos="360"/>
          <w:tab w:val="num" w:pos="426"/>
        </w:tabs>
        <w:spacing w:line="240" w:lineRule="auto"/>
        <w:ind w:left="426" w:hanging="426"/>
      </w:pPr>
      <w:r w:rsidRPr="00F47B9F">
        <w:t xml:space="preserve">Wykonawca zobowiązuje się, w ramach </w:t>
      </w:r>
      <w:r w:rsidR="00F06177" w:rsidRPr="00F47B9F">
        <w:t xml:space="preserve">Wynagrodzenia </w:t>
      </w:r>
      <w:r w:rsidRPr="00F47B9F">
        <w:t>umownego</w:t>
      </w:r>
      <w:r w:rsidR="0027336E" w:rsidRPr="00F47B9F">
        <w:t xml:space="preserve"> z godnie z zaleceniem producenta urządzeń i materiałów</w:t>
      </w:r>
      <w:r w:rsidRPr="00F47B9F">
        <w:t xml:space="preserve">, </w:t>
      </w:r>
      <w:r w:rsidR="0027336E" w:rsidRPr="00F47B9F">
        <w:t xml:space="preserve">ale nie rzadziej niż </w:t>
      </w:r>
      <w:r w:rsidRPr="00F47B9F">
        <w:t xml:space="preserve">raz </w:t>
      </w:r>
      <w:r w:rsidR="0027336E" w:rsidRPr="00F47B9F">
        <w:t>na kwartał</w:t>
      </w:r>
      <w:r w:rsidR="008518F3" w:rsidRPr="00F47B9F">
        <w:t xml:space="preserve"> wykonać </w:t>
      </w:r>
      <w:r w:rsidRPr="00F47B9F">
        <w:t xml:space="preserve">przegląd gwarancyjny </w:t>
      </w:r>
      <w:r w:rsidR="00BF7844" w:rsidRPr="00F47B9F">
        <w:rPr>
          <w:b/>
        </w:rPr>
        <w:t>S</w:t>
      </w:r>
      <w:r w:rsidR="00755740" w:rsidRPr="00F47B9F">
        <w:rPr>
          <w:b/>
        </w:rPr>
        <w:t>ystem</w:t>
      </w:r>
      <w:r w:rsidR="0027336E" w:rsidRPr="00F47B9F">
        <w:rPr>
          <w:b/>
        </w:rPr>
        <w:t>u</w:t>
      </w:r>
      <w:r w:rsidR="00BF7844" w:rsidRPr="00F47B9F">
        <w:rPr>
          <w:b/>
        </w:rPr>
        <w:t xml:space="preserve"> </w:t>
      </w:r>
      <w:r w:rsidR="002A2218" w:rsidRPr="00F47B9F">
        <w:rPr>
          <w:b/>
        </w:rPr>
        <w:t>bezpieczeństwa</w:t>
      </w:r>
      <w:r w:rsidR="008518F3" w:rsidRPr="00F47B9F">
        <w:t xml:space="preserve"> i usunąć usterki wynikłe w trakcie tego przeglądu</w:t>
      </w:r>
      <w:r w:rsidR="0036548D" w:rsidRPr="00F47B9F">
        <w:t>.</w:t>
      </w:r>
      <w:r w:rsidR="0027336E" w:rsidRPr="00F47B9F">
        <w:t xml:space="preserve"> Serwisem gwarancyjnym objęte są także </w:t>
      </w:r>
      <w:r w:rsidR="00463AFF">
        <w:t xml:space="preserve">istniejące u Zamawiającego </w:t>
      </w:r>
      <w:r w:rsidR="0027336E" w:rsidRPr="00F47B9F">
        <w:t>urządzenia i materiały zmodernizowane i zaadaptowane przez Wykonawcę. W przypadku wymiany na koszt Wykonawcy zaadaptowanych urządzeń i materiałów ich klasa powinna odpowiadać równych lub wyższych parametrom technicznym.</w:t>
      </w:r>
    </w:p>
    <w:p w:rsidR="008D3C11" w:rsidRPr="00F47B9F" w:rsidRDefault="008518F3" w:rsidP="004A76E5">
      <w:pPr>
        <w:numPr>
          <w:ilvl w:val="0"/>
          <w:numId w:val="14"/>
        </w:numPr>
        <w:tabs>
          <w:tab w:val="clear" w:pos="360"/>
          <w:tab w:val="num" w:pos="426"/>
        </w:tabs>
        <w:spacing w:line="240" w:lineRule="auto"/>
        <w:ind w:left="426" w:hanging="426"/>
      </w:pPr>
      <w:r w:rsidRPr="00F47B9F">
        <w:t xml:space="preserve">Wykonawca zgłasza Zamawiającemu gotowość do wykonania </w:t>
      </w:r>
      <w:r w:rsidR="008D3C11" w:rsidRPr="00F47B9F">
        <w:t>przegląd</w:t>
      </w:r>
      <w:r w:rsidRPr="00F47B9F">
        <w:t>u</w:t>
      </w:r>
      <w:r w:rsidR="008D3C11" w:rsidRPr="00F47B9F">
        <w:t xml:space="preserve"> gwarancyjn</w:t>
      </w:r>
      <w:r w:rsidRPr="00F47B9F">
        <w:t>ego</w:t>
      </w:r>
      <w:r w:rsidR="008D3C11" w:rsidRPr="00F47B9F">
        <w:t xml:space="preserve"> </w:t>
      </w:r>
      <w:r w:rsidR="00C319C3" w:rsidRPr="00F47B9F">
        <w:rPr>
          <w:b/>
        </w:rPr>
        <w:t>Systemu</w:t>
      </w:r>
      <w:r w:rsidR="00BF7844" w:rsidRPr="00F47B9F">
        <w:rPr>
          <w:b/>
        </w:rPr>
        <w:t xml:space="preserve"> </w:t>
      </w:r>
      <w:r w:rsidR="002A2218" w:rsidRPr="00F47B9F">
        <w:rPr>
          <w:b/>
        </w:rPr>
        <w:t>bezpieczeństwa</w:t>
      </w:r>
      <w:r w:rsidR="00BF7844" w:rsidRPr="00F47B9F">
        <w:t xml:space="preserve"> </w:t>
      </w:r>
      <w:r w:rsidR="00400BAF" w:rsidRPr="00F47B9F">
        <w:t xml:space="preserve">z 14 dniowym wyprzedzeniem </w:t>
      </w:r>
      <w:r w:rsidR="008D3C11" w:rsidRPr="00F47B9F">
        <w:t>i uzgadnia jego termin z</w:t>
      </w:r>
      <w:r w:rsidR="005829F2" w:rsidRPr="00F47B9F">
        <w:t> </w:t>
      </w:r>
      <w:r w:rsidR="00400BAF" w:rsidRPr="00F47B9F">
        <w:t>Zamawiającym</w:t>
      </w:r>
      <w:r w:rsidR="008D3C11" w:rsidRPr="00F47B9F">
        <w:t xml:space="preserve">. </w:t>
      </w:r>
    </w:p>
    <w:p w:rsidR="008D3C11" w:rsidRPr="00F47B9F" w:rsidRDefault="008D3C11" w:rsidP="004A76E5">
      <w:pPr>
        <w:numPr>
          <w:ilvl w:val="0"/>
          <w:numId w:val="14"/>
        </w:numPr>
        <w:tabs>
          <w:tab w:val="clear" w:pos="360"/>
          <w:tab w:val="num" w:pos="426"/>
        </w:tabs>
        <w:spacing w:line="240" w:lineRule="auto"/>
        <w:ind w:left="426" w:hanging="426"/>
      </w:pPr>
      <w:r w:rsidRPr="00F47B9F">
        <w:t xml:space="preserve">Po zakończeniu każdego z przeglądów gwarancyjnych Zamawiający sporządza protokół zawierający spis </w:t>
      </w:r>
      <w:r w:rsidR="00891287" w:rsidRPr="00F47B9F">
        <w:t>wykonanych czynności, wykaz</w:t>
      </w:r>
      <w:r w:rsidRPr="00F47B9F">
        <w:t xml:space="preserve"> wykrytych wad i usterek </w:t>
      </w:r>
      <w:r w:rsidR="00C319C3" w:rsidRPr="00F47B9F">
        <w:rPr>
          <w:b/>
        </w:rPr>
        <w:t>Systemu</w:t>
      </w:r>
      <w:r w:rsidR="00BF7844" w:rsidRPr="00F47B9F">
        <w:rPr>
          <w:b/>
        </w:rPr>
        <w:t xml:space="preserve"> </w:t>
      </w:r>
      <w:r w:rsidR="002A2218" w:rsidRPr="00F47B9F">
        <w:rPr>
          <w:b/>
        </w:rPr>
        <w:t>bezpieczeństwa</w:t>
      </w:r>
      <w:r w:rsidRPr="00F47B9F">
        <w:t>. Strony uzgadniają i wpisują w protokole termin usunięcia tych nieprawidłowości i</w:t>
      </w:r>
      <w:r w:rsidR="005829F2" w:rsidRPr="00F47B9F">
        <w:t> </w:t>
      </w:r>
      <w:r w:rsidRPr="00F47B9F">
        <w:t>usterek.</w:t>
      </w:r>
    </w:p>
    <w:p w:rsidR="002E541C" w:rsidRPr="00F47B9F" w:rsidRDefault="008D3C11" w:rsidP="004A76E5">
      <w:pPr>
        <w:numPr>
          <w:ilvl w:val="0"/>
          <w:numId w:val="14"/>
        </w:numPr>
        <w:tabs>
          <w:tab w:val="clear" w:pos="360"/>
          <w:tab w:val="num" w:pos="426"/>
        </w:tabs>
        <w:spacing w:line="240" w:lineRule="auto"/>
        <w:ind w:left="426" w:hanging="426"/>
      </w:pPr>
      <w:r w:rsidRPr="00F47B9F">
        <w:t xml:space="preserve">Usunięcie wad i usterek </w:t>
      </w:r>
      <w:r w:rsidR="00C319C3" w:rsidRPr="00F47B9F">
        <w:rPr>
          <w:b/>
        </w:rPr>
        <w:t>Systemu</w:t>
      </w:r>
      <w:r w:rsidR="00BF7844" w:rsidRPr="00F47B9F">
        <w:rPr>
          <w:b/>
        </w:rPr>
        <w:t xml:space="preserve"> </w:t>
      </w:r>
      <w:r w:rsidR="002A2218" w:rsidRPr="00F47B9F">
        <w:rPr>
          <w:b/>
        </w:rPr>
        <w:t>bezpieczeństwa</w:t>
      </w:r>
      <w:r w:rsidR="00BF7844" w:rsidRPr="00F47B9F">
        <w:t xml:space="preserve"> </w:t>
      </w:r>
      <w:r w:rsidRPr="00F47B9F">
        <w:t>potwierdzane jest przez Strony poprzez sporządzenie i podpisanie stosownego protokołu odbioru.</w:t>
      </w:r>
    </w:p>
    <w:p w:rsidR="00FC5BB8" w:rsidRPr="00F47B9F" w:rsidRDefault="00FC5BB8" w:rsidP="00711E46">
      <w:pPr>
        <w:pStyle w:val="Nagwek1"/>
        <w:tabs>
          <w:tab w:val="num" w:pos="624"/>
        </w:tabs>
        <w:spacing w:line="240" w:lineRule="auto"/>
        <w:ind w:left="431" w:hanging="431"/>
      </w:pPr>
      <w:r w:rsidRPr="00F47B9F">
        <w:t>wymagania w zakresie ochrony środowiska</w:t>
      </w:r>
    </w:p>
    <w:p w:rsidR="008D3C11" w:rsidRPr="00F47B9F" w:rsidRDefault="008D3C11" w:rsidP="004A76E5">
      <w:pPr>
        <w:pStyle w:val="Nagwek7"/>
        <w:numPr>
          <w:ilvl w:val="0"/>
          <w:numId w:val="17"/>
        </w:numPr>
        <w:adjustRightInd/>
        <w:spacing w:line="240" w:lineRule="auto"/>
        <w:textAlignment w:val="auto"/>
        <w:rPr>
          <w:rFonts w:cs="Arial"/>
        </w:rPr>
      </w:pPr>
      <w:r w:rsidRPr="00F47B9F">
        <w:rPr>
          <w:rFonts w:cs="Arial"/>
        </w:rPr>
        <w:t xml:space="preserve">Zamawiający szacuje, że w wyniku prac objętych </w:t>
      </w:r>
      <w:r w:rsidR="00F06177" w:rsidRPr="00F47B9F">
        <w:rPr>
          <w:rFonts w:cs="Arial"/>
        </w:rPr>
        <w:t>U</w:t>
      </w:r>
      <w:r w:rsidRPr="00F47B9F">
        <w:rPr>
          <w:rFonts w:cs="Arial"/>
        </w:rPr>
        <w:t>mową powstaną następujące rodzaje odpadów:</w:t>
      </w:r>
    </w:p>
    <w:tbl>
      <w:tblPr>
        <w:tblW w:w="9415" w:type="dxa"/>
        <w:jc w:val="center"/>
        <w:tblCellMar>
          <w:left w:w="70" w:type="dxa"/>
          <w:right w:w="70" w:type="dxa"/>
        </w:tblCellMar>
        <w:tblLook w:val="0000" w:firstRow="0" w:lastRow="0" w:firstColumn="0" w:lastColumn="0" w:noHBand="0" w:noVBand="0"/>
      </w:tblPr>
      <w:tblGrid>
        <w:gridCol w:w="546"/>
        <w:gridCol w:w="4074"/>
        <w:gridCol w:w="1441"/>
        <w:gridCol w:w="1482"/>
        <w:gridCol w:w="1872"/>
      </w:tblGrid>
      <w:tr w:rsidR="008D3C11" w:rsidRPr="00F47B9F" w:rsidTr="00D568B5">
        <w:trPr>
          <w:trHeight w:val="645"/>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3C11" w:rsidRPr="00F47B9F" w:rsidRDefault="008D3C11" w:rsidP="00711E46">
            <w:pPr>
              <w:spacing w:before="40" w:after="40" w:line="240" w:lineRule="auto"/>
              <w:jc w:val="center"/>
              <w:rPr>
                <w:rFonts w:cs="Arial"/>
                <w:bCs/>
              </w:rPr>
            </w:pPr>
            <w:r w:rsidRPr="00F47B9F">
              <w:rPr>
                <w:rFonts w:cs="Arial"/>
              </w:rPr>
              <w:t>Lp.</w:t>
            </w:r>
          </w:p>
        </w:tc>
        <w:tc>
          <w:tcPr>
            <w:tcW w:w="4074" w:type="dxa"/>
            <w:vMerge w:val="restart"/>
            <w:tcBorders>
              <w:top w:val="single" w:sz="4" w:space="0" w:color="auto"/>
              <w:left w:val="nil"/>
              <w:bottom w:val="single" w:sz="4" w:space="0" w:color="auto"/>
              <w:right w:val="single" w:sz="4" w:space="0" w:color="auto"/>
            </w:tcBorders>
            <w:shd w:val="clear" w:color="auto" w:fill="auto"/>
            <w:vAlign w:val="center"/>
          </w:tcPr>
          <w:p w:rsidR="008D3C11" w:rsidRPr="00F47B9F" w:rsidRDefault="008D3C11" w:rsidP="00711E46">
            <w:pPr>
              <w:spacing w:before="40" w:after="40" w:line="240" w:lineRule="auto"/>
              <w:jc w:val="center"/>
              <w:rPr>
                <w:rFonts w:cs="Arial"/>
                <w:bCs/>
              </w:rPr>
            </w:pPr>
            <w:r w:rsidRPr="00F47B9F">
              <w:rPr>
                <w:rFonts w:cs="Arial"/>
                <w:bCs/>
              </w:rPr>
              <w:t>Rodzaj odpadu</w:t>
            </w:r>
          </w:p>
        </w:tc>
        <w:tc>
          <w:tcPr>
            <w:tcW w:w="1441" w:type="dxa"/>
            <w:vMerge w:val="restart"/>
            <w:tcBorders>
              <w:top w:val="single" w:sz="4" w:space="0" w:color="auto"/>
              <w:left w:val="nil"/>
              <w:bottom w:val="single" w:sz="4" w:space="0" w:color="auto"/>
              <w:right w:val="single" w:sz="4" w:space="0" w:color="auto"/>
            </w:tcBorders>
            <w:shd w:val="clear" w:color="auto" w:fill="auto"/>
            <w:vAlign w:val="center"/>
          </w:tcPr>
          <w:p w:rsidR="008D3C11" w:rsidRPr="00F47B9F" w:rsidRDefault="008D3C11" w:rsidP="00711E46">
            <w:pPr>
              <w:spacing w:before="40" w:after="40" w:line="240" w:lineRule="auto"/>
              <w:jc w:val="center"/>
              <w:rPr>
                <w:rFonts w:cs="Arial"/>
                <w:bCs/>
              </w:rPr>
            </w:pPr>
            <w:r w:rsidRPr="00F47B9F">
              <w:rPr>
                <w:rFonts w:cs="Arial"/>
                <w:bCs/>
              </w:rPr>
              <w:t>Kod odpadu</w:t>
            </w:r>
          </w:p>
        </w:tc>
        <w:tc>
          <w:tcPr>
            <w:tcW w:w="3354" w:type="dxa"/>
            <w:gridSpan w:val="2"/>
            <w:tcBorders>
              <w:top w:val="single" w:sz="4" w:space="0" w:color="auto"/>
              <w:left w:val="nil"/>
              <w:bottom w:val="single" w:sz="4" w:space="0" w:color="auto"/>
              <w:right w:val="single" w:sz="4" w:space="0" w:color="auto"/>
            </w:tcBorders>
            <w:shd w:val="clear" w:color="auto" w:fill="auto"/>
          </w:tcPr>
          <w:p w:rsidR="008D3C11" w:rsidRPr="00F47B9F" w:rsidRDefault="008D3C11" w:rsidP="00711E46">
            <w:pPr>
              <w:spacing w:before="40" w:after="40" w:line="240" w:lineRule="auto"/>
              <w:jc w:val="center"/>
              <w:rPr>
                <w:rFonts w:cs="Arial"/>
                <w:bCs/>
              </w:rPr>
            </w:pPr>
            <w:r w:rsidRPr="00F47B9F">
              <w:rPr>
                <w:rFonts w:cs="Arial"/>
                <w:bCs/>
              </w:rPr>
              <w:t>Podział odpadów wg klasyfikacji ich wytwórcy</w:t>
            </w:r>
          </w:p>
        </w:tc>
      </w:tr>
      <w:tr w:rsidR="008D3C11" w:rsidRPr="00F47B9F" w:rsidTr="00D568B5">
        <w:trPr>
          <w:trHeight w:val="106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D3C11" w:rsidRPr="00F47B9F" w:rsidRDefault="008D3C11" w:rsidP="00711E46">
            <w:pPr>
              <w:spacing w:line="240" w:lineRule="auto"/>
              <w:rPr>
                <w:rFonts w:cs="Arial"/>
                <w:bCs/>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8D3C11" w:rsidRPr="00F47B9F" w:rsidRDefault="008D3C11" w:rsidP="00711E46">
            <w:pPr>
              <w:spacing w:line="240" w:lineRule="auto"/>
              <w:rPr>
                <w:rFonts w:cs="Arial"/>
                <w:bCs/>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8D3C11" w:rsidRPr="00F47B9F" w:rsidRDefault="008D3C11" w:rsidP="00711E46">
            <w:pPr>
              <w:spacing w:line="240" w:lineRule="auto"/>
              <w:rPr>
                <w:rFonts w:cs="Arial"/>
                <w:bCs/>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8D3C11" w:rsidRPr="00F47B9F" w:rsidRDefault="008D3C11" w:rsidP="00711E46">
            <w:pPr>
              <w:spacing w:before="40" w:after="40" w:line="240" w:lineRule="auto"/>
              <w:jc w:val="center"/>
              <w:rPr>
                <w:rFonts w:cs="Arial"/>
                <w:bCs/>
              </w:rPr>
            </w:pPr>
            <w:r w:rsidRPr="00F47B9F">
              <w:rPr>
                <w:rFonts w:cs="Arial"/>
                <w:bCs/>
              </w:rPr>
              <w:t>Wytwórca Wykonawca</w:t>
            </w:r>
          </w:p>
        </w:tc>
        <w:tc>
          <w:tcPr>
            <w:tcW w:w="1872" w:type="dxa"/>
            <w:tcBorders>
              <w:top w:val="single" w:sz="4" w:space="0" w:color="auto"/>
              <w:left w:val="nil"/>
              <w:bottom w:val="single" w:sz="4" w:space="0" w:color="auto"/>
              <w:right w:val="single" w:sz="4" w:space="0" w:color="auto"/>
            </w:tcBorders>
            <w:shd w:val="clear" w:color="auto" w:fill="auto"/>
            <w:vAlign w:val="center"/>
          </w:tcPr>
          <w:p w:rsidR="008D3C11" w:rsidRPr="00F47B9F" w:rsidRDefault="008D3C11" w:rsidP="00711E46">
            <w:pPr>
              <w:spacing w:before="40" w:after="40" w:line="240" w:lineRule="auto"/>
              <w:jc w:val="center"/>
              <w:rPr>
                <w:rFonts w:cs="Arial"/>
                <w:bCs/>
              </w:rPr>
            </w:pPr>
            <w:r w:rsidRPr="00F47B9F">
              <w:rPr>
                <w:rFonts w:cs="Arial"/>
                <w:bCs/>
              </w:rPr>
              <w:t>Wytwórca Zamawiający (odpady pozostawione do dyspozycji Zamawiającego)</w:t>
            </w:r>
          </w:p>
        </w:tc>
      </w:tr>
      <w:tr w:rsidR="008D3C11" w:rsidRPr="00F47B9F" w:rsidTr="00D568B5">
        <w:trPr>
          <w:trHeight w:val="114"/>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C11" w:rsidRPr="00F47B9F" w:rsidRDefault="008D3C11" w:rsidP="00711E46">
            <w:pPr>
              <w:spacing w:before="40" w:after="40"/>
              <w:jc w:val="center"/>
              <w:rPr>
                <w:rFonts w:cs="Arial"/>
                <w:i/>
                <w:sz w:val="16"/>
                <w:szCs w:val="16"/>
              </w:rPr>
            </w:pPr>
            <w:r w:rsidRPr="00F47B9F">
              <w:rPr>
                <w:rFonts w:cs="Arial"/>
                <w:i/>
                <w:sz w:val="16"/>
                <w:szCs w:val="16"/>
              </w:rPr>
              <w:t>1</w:t>
            </w:r>
          </w:p>
        </w:tc>
        <w:tc>
          <w:tcPr>
            <w:tcW w:w="4074" w:type="dxa"/>
            <w:tcBorders>
              <w:top w:val="single" w:sz="4" w:space="0" w:color="auto"/>
              <w:left w:val="nil"/>
              <w:bottom w:val="single" w:sz="4" w:space="0" w:color="auto"/>
              <w:right w:val="single" w:sz="4" w:space="0" w:color="auto"/>
            </w:tcBorders>
            <w:shd w:val="clear" w:color="auto" w:fill="auto"/>
            <w:noWrap/>
            <w:vAlign w:val="bottom"/>
          </w:tcPr>
          <w:p w:rsidR="008D3C11" w:rsidRPr="00F47B9F" w:rsidRDefault="008D3C11" w:rsidP="00711E46">
            <w:pPr>
              <w:spacing w:before="40" w:after="40"/>
              <w:jc w:val="center"/>
              <w:rPr>
                <w:rFonts w:cs="Arial"/>
                <w:i/>
                <w:sz w:val="16"/>
                <w:szCs w:val="16"/>
              </w:rPr>
            </w:pPr>
            <w:r w:rsidRPr="00F47B9F">
              <w:rPr>
                <w:rFonts w:cs="Arial"/>
                <w:i/>
                <w:sz w:val="16"/>
                <w:szCs w:val="16"/>
              </w:rPr>
              <w:t>2</w:t>
            </w:r>
          </w:p>
        </w:tc>
        <w:tc>
          <w:tcPr>
            <w:tcW w:w="1441" w:type="dxa"/>
            <w:tcBorders>
              <w:top w:val="single" w:sz="4" w:space="0" w:color="auto"/>
              <w:left w:val="nil"/>
              <w:bottom w:val="single" w:sz="4" w:space="0" w:color="auto"/>
              <w:right w:val="single" w:sz="4" w:space="0" w:color="auto"/>
            </w:tcBorders>
            <w:shd w:val="clear" w:color="auto" w:fill="auto"/>
            <w:noWrap/>
            <w:vAlign w:val="bottom"/>
          </w:tcPr>
          <w:p w:rsidR="008D3C11" w:rsidRPr="00F47B9F" w:rsidRDefault="008D3C11" w:rsidP="00711E46">
            <w:pPr>
              <w:spacing w:before="40" w:after="40"/>
              <w:jc w:val="center"/>
              <w:rPr>
                <w:rFonts w:cs="Arial"/>
                <w:i/>
                <w:sz w:val="16"/>
                <w:szCs w:val="16"/>
              </w:rPr>
            </w:pPr>
            <w:r w:rsidRPr="00F47B9F">
              <w:rPr>
                <w:rFonts w:cs="Arial"/>
                <w:i/>
                <w:sz w:val="16"/>
                <w:szCs w:val="16"/>
              </w:rPr>
              <w:t>3</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08D3C11" w:rsidRPr="00F47B9F" w:rsidRDefault="008D3C11" w:rsidP="00711E46">
            <w:pPr>
              <w:spacing w:before="40" w:after="40"/>
              <w:jc w:val="center"/>
              <w:rPr>
                <w:rFonts w:cs="Arial"/>
                <w:i/>
                <w:sz w:val="16"/>
                <w:szCs w:val="16"/>
              </w:rPr>
            </w:pPr>
            <w:r w:rsidRPr="00F47B9F">
              <w:rPr>
                <w:rFonts w:cs="Arial"/>
                <w:i/>
                <w:sz w:val="16"/>
                <w:szCs w:val="16"/>
              </w:rPr>
              <w:t>4</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8D3C11" w:rsidRPr="00F47B9F" w:rsidRDefault="008D3C11" w:rsidP="00711E46">
            <w:pPr>
              <w:spacing w:before="40" w:after="40"/>
              <w:jc w:val="center"/>
              <w:rPr>
                <w:rFonts w:cs="Arial"/>
                <w:i/>
                <w:sz w:val="16"/>
                <w:szCs w:val="16"/>
              </w:rPr>
            </w:pPr>
            <w:r w:rsidRPr="00F47B9F">
              <w:rPr>
                <w:rFonts w:cs="Arial"/>
                <w:i/>
                <w:sz w:val="16"/>
                <w:szCs w:val="16"/>
              </w:rPr>
              <w:t>5</w:t>
            </w:r>
          </w:p>
        </w:tc>
      </w:tr>
      <w:tr w:rsidR="00D568B5" w:rsidRPr="00F47B9F" w:rsidTr="0046765C">
        <w:trPr>
          <w:trHeight w:val="255"/>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8B5" w:rsidRPr="00F47B9F" w:rsidRDefault="00D568B5" w:rsidP="00711E46">
            <w:pPr>
              <w:spacing w:before="40" w:after="40"/>
              <w:jc w:val="center"/>
              <w:rPr>
                <w:rFonts w:cs="Arial"/>
              </w:rPr>
            </w:pPr>
            <w:r w:rsidRPr="00F47B9F">
              <w:rPr>
                <w:rFonts w:cs="Arial"/>
              </w:rPr>
              <w:lastRenderedPageBreak/>
              <w:t>2</w:t>
            </w:r>
          </w:p>
        </w:tc>
        <w:tc>
          <w:tcPr>
            <w:tcW w:w="4074"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rPr>
                <w:rFonts w:cs="Arial"/>
              </w:rPr>
            </w:pPr>
            <w:r w:rsidRPr="00F47B9F">
              <w:rPr>
                <w:rFonts w:cs="Arial"/>
              </w:rPr>
              <w:t>Złom kablowy</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170411</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p>
        </w:tc>
        <w:tc>
          <w:tcPr>
            <w:tcW w:w="187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X</w:t>
            </w:r>
          </w:p>
        </w:tc>
      </w:tr>
      <w:tr w:rsidR="00D568B5" w:rsidRPr="00F47B9F" w:rsidTr="0046765C">
        <w:trPr>
          <w:trHeight w:val="255"/>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8B5" w:rsidRPr="00F47B9F" w:rsidRDefault="00D568B5" w:rsidP="00711E46">
            <w:pPr>
              <w:spacing w:before="40" w:after="40"/>
              <w:jc w:val="center"/>
              <w:rPr>
                <w:rFonts w:cs="Arial"/>
              </w:rPr>
            </w:pPr>
            <w:r w:rsidRPr="00F47B9F">
              <w:rPr>
                <w:rFonts w:cs="Arial"/>
              </w:rPr>
              <w:t>3</w:t>
            </w:r>
          </w:p>
        </w:tc>
        <w:tc>
          <w:tcPr>
            <w:tcW w:w="4074"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rPr>
                <w:rFonts w:cs="Arial"/>
              </w:rPr>
            </w:pPr>
            <w:r w:rsidRPr="00F47B9F">
              <w:rPr>
                <w:rFonts w:cs="Arial"/>
              </w:rPr>
              <w:t>Złom stalowy i żelazny</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170405</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p>
        </w:tc>
        <w:tc>
          <w:tcPr>
            <w:tcW w:w="187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X</w:t>
            </w:r>
          </w:p>
        </w:tc>
      </w:tr>
      <w:tr w:rsidR="00D568B5" w:rsidRPr="00F47B9F" w:rsidTr="0046765C">
        <w:trPr>
          <w:trHeight w:val="255"/>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8B5" w:rsidRPr="00F47B9F" w:rsidRDefault="00D568B5" w:rsidP="00711E46">
            <w:pPr>
              <w:spacing w:before="40" w:after="40"/>
              <w:jc w:val="center"/>
              <w:rPr>
                <w:rFonts w:cs="Arial"/>
              </w:rPr>
            </w:pPr>
            <w:r w:rsidRPr="00F47B9F">
              <w:rPr>
                <w:rFonts w:cs="Arial"/>
              </w:rPr>
              <w:t>4</w:t>
            </w:r>
          </w:p>
        </w:tc>
        <w:tc>
          <w:tcPr>
            <w:tcW w:w="4074"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rPr>
                <w:rFonts w:cs="Arial"/>
              </w:rPr>
            </w:pPr>
            <w:r w:rsidRPr="00F47B9F">
              <w:rPr>
                <w:rFonts w:cs="Arial"/>
              </w:rPr>
              <w:t>Złom aluminiowy</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170402</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p>
        </w:tc>
        <w:tc>
          <w:tcPr>
            <w:tcW w:w="187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X</w:t>
            </w:r>
          </w:p>
        </w:tc>
      </w:tr>
      <w:tr w:rsidR="00D568B5" w:rsidRPr="00F47B9F" w:rsidTr="0046765C">
        <w:trPr>
          <w:trHeight w:val="255"/>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8B5" w:rsidRPr="00F47B9F" w:rsidRDefault="00D568B5" w:rsidP="00711E46">
            <w:pPr>
              <w:spacing w:before="40" w:after="40"/>
              <w:jc w:val="center"/>
              <w:rPr>
                <w:rFonts w:cs="Arial"/>
              </w:rPr>
            </w:pPr>
            <w:r w:rsidRPr="00F47B9F">
              <w:rPr>
                <w:rFonts w:cs="Arial"/>
              </w:rPr>
              <w:t>5</w:t>
            </w:r>
          </w:p>
        </w:tc>
        <w:tc>
          <w:tcPr>
            <w:tcW w:w="4074"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rPr>
                <w:rFonts w:cs="Arial"/>
              </w:rPr>
            </w:pPr>
            <w:r w:rsidRPr="00F47B9F">
              <w:rPr>
                <w:rFonts w:cs="Arial"/>
              </w:rPr>
              <w:t>Złom miedziany</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170401</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p>
        </w:tc>
        <w:tc>
          <w:tcPr>
            <w:tcW w:w="187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X</w:t>
            </w:r>
          </w:p>
        </w:tc>
      </w:tr>
      <w:tr w:rsidR="00D568B5" w:rsidRPr="00F47B9F" w:rsidTr="0046765C">
        <w:trPr>
          <w:trHeight w:val="255"/>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8B5" w:rsidRPr="00F47B9F" w:rsidRDefault="00D568B5" w:rsidP="00711E46">
            <w:pPr>
              <w:spacing w:before="40" w:after="40"/>
              <w:jc w:val="center"/>
              <w:rPr>
                <w:rFonts w:cs="Arial"/>
              </w:rPr>
            </w:pPr>
            <w:r w:rsidRPr="00F47B9F">
              <w:rPr>
                <w:rFonts w:cs="Arial"/>
              </w:rPr>
              <w:t>6</w:t>
            </w:r>
          </w:p>
        </w:tc>
        <w:tc>
          <w:tcPr>
            <w:tcW w:w="4074"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rPr>
                <w:rFonts w:cs="Arial"/>
              </w:rPr>
            </w:pPr>
            <w:r w:rsidRPr="00F47B9F">
              <w:rPr>
                <w:rFonts w:cs="Arial"/>
              </w:rPr>
              <w:t>Aparatura elektryczna</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160214</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r w:rsidRPr="00F47B9F">
              <w:rPr>
                <w:rFonts w:cs="Arial"/>
              </w:rPr>
              <w:t>X</w:t>
            </w:r>
            <w:r w:rsidR="008966F3" w:rsidRPr="00F47B9F">
              <w:rPr>
                <w:rFonts w:cs="Arial"/>
              </w:rPr>
              <w:t>*</w:t>
            </w:r>
          </w:p>
        </w:tc>
        <w:tc>
          <w:tcPr>
            <w:tcW w:w="1872" w:type="dxa"/>
            <w:tcBorders>
              <w:top w:val="single" w:sz="4" w:space="0" w:color="auto"/>
              <w:left w:val="nil"/>
              <w:bottom w:val="single" w:sz="4" w:space="0" w:color="auto"/>
              <w:right w:val="single" w:sz="4" w:space="0" w:color="auto"/>
            </w:tcBorders>
            <w:shd w:val="clear" w:color="auto" w:fill="auto"/>
            <w:noWrap/>
            <w:vAlign w:val="center"/>
          </w:tcPr>
          <w:p w:rsidR="00D568B5" w:rsidRPr="00F47B9F" w:rsidRDefault="00D568B5" w:rsidP="00711E46">
            <w:pPr>
              <w:spacing w:before="40" w:after="40"/>
              <w:jc w:val="center"/>
              <w:rPr>
                <w:rFonts w:cs="Arial"/>
              </w:rPr>
            </w:pPr>
          </w:p>
        </w:tc>
      </w:tr>
      <w:tr w:rsidR="00A1488A" w:rsidRPr="00F47B9F" w:rsidTr="000C515A">
        <w:trPr>
          <w:trHeight w:val="255"/>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488A" w:rsidRPr="00F47B9F" w:rsidRDefault="00A1488A" w:rsidP="00A1488A">
            <w:pPr>
              <w:spacing w:before="40" w:after="40"/>
              <w:jc w:val="center"/>
              <w:rPr>
                <w:rFonts w:cs="Arial"/>
              </w:rPr>
            </w:pPr>
            <w:r>
              <w:rPr>
                <w:rFonts w:cs="Arial"/>
              </w:rPr>
              <w:t>7</w:t>
            </w:r>
          </w:p>
        </w:tc>
        <w:tc>
          <w:tcPr>
            <w:tcW w:w="4074" w:type="dxa"/>
            <w:tcBorders>
              <w:top w:val="single" w:sz="4" w:space="0" w:color="auto"/>
              <w:left w:val="nil"/>
              <w:bottom w:val="single" w:sz="4" w:space="0" w:color="auto"/>
              <w:right w:val="single" w:sz="4" w:space="0" w:color="auto"/>
            </w:tcBorders>
            <w:shd w:val="clear" w:color="auto" w:fill="auto"/>
            <w:noWrap/>
            <w:vAlign w:val="bottom"/>
          </w:tcPr>
          <w:p w:rsidR="00A1488A" w:rsidRPr="00055BCB" w:rsidRDefault="00A1488A" w:rsidP="00A1488A">
            <w:pPr>
              <w:suppressAutoHyphens/>
              <w:spacing w:before="0" w:line="240" w:lineRule="auto"/>
              <w:rPr>
                <w:rFonts w:cs="Arial"/>
              </w:rPr>
            </w:pPr>
            <w:r w:rsidRPr="00055BCB">
              <w:rPr>
                <w:rFonts w:cs="Arial"/>
              </w:rPr>
              <w:t>Gruz betonowy</w:t>
            </w:r>
          </w:p>
        </w:tc>
        <w:tc>
          <w:tcPr>
            <w:tcW w:w="1441" w:type="dxa"/>
            <w:tcBorders>
              <w:top w:val="single" w:sz="4" w:space="0" w:color="auto"/>
              <w:left w:val="nil"/>
              <w:bottom w:val="single" w:sz="4" w:space="0" w:color="auto"/>
              <w:right w:val="single" w:sz="4" w:space="0" w:color="auto"/>
            </w:tcBorders>
            <w:shd w:val="clear" w:color="auto" w:fill="auto"/>
            <w:noWrap/>
            <w:vAlign w:val="bottom"/>
          </w:tcPr>
          <w:p w:rsidR="00A1488A" w:rsidRPr="00055BCB" w:rsidRDefault="00A1488A" w:rsidP="00A1488A">
            <w:pPr>
              <w:suppressAutoHyphens/>
              <w:spacing w:before="0" w:line="240" w:lineRule="auto"/>
              <w:jc w:val="center"/>
              <w:rPr>
                <w:rFonts w:cs="Arial"/>
              </w:rPr>
            </w:pPr>
            <w:r w:rsidRPr="00055BCB">
              <w:rPr>
                <w:rFonts w:cs="Arial"/>
              </w:rPr>
              <w:t>170101</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0A1488A" w:rsidRPr="00055BCB" w:rsidRDefault="00A1488A" w:rsidP="00A1488A">
            <w:pPr>
              <w:suppressAutoHyphens/>
              <w:spacing w:before="0" w:line="240" w:lineRule="auto"/>
              <w:jc w:val="center"/>
              <w:rPr>
                <w:rFonts w:cs="Arial"/>
              </w:rPr>
            </w:pPr>
            <w:r w:rsidRPr="00055BCB">
              <w:rPr>
                <w:rFonts w:cs="Arial"/>
              </w:rPr>
              <w:t>X</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A1488A" w:rsidRPr="00055BCB" w:rsidRDefault="00A1488A" w:rsidP="00A1488A">
            <w:pPr>
              <w:suppressAutoHyphens/>
              <w:spacing w:before="0" w:line="240" w:lineRule="auto"/>
              <w:jc w:val="center"/>
              <w:rPr>
                <w:rFonts w:cs="Arial"/>
              </w:rPr>
            </w:pPr>
          </w:p>
        </w:tc>
      </w:tr>
    </w:tbl>
    <w:p w:rsidR="008966F3" w:rsidRPr="00F47B9F" w:rsidRDefault="008966F3" w:rsidP="008966F3">
      <w:pPr>
        <w:pStyle w:val="Nagwek7"/>
        <w:numPr>
          <w:ilvl w:val="0"/>
          <w:numId w:val="0"/>
        </w:numPr>
        <w:adjustRightInd/>
        <w:spacing w:line="240" w:lineRule="auto"/>
        <w:ind w:left="426"/>
        <w:textAlignment w:val="auto"/>
        <w:rPr>
          <w:rFonts w:cs="Arial"/>
        </w:rPr>
      </w:pPr>
      <w:r w:rsidRPr="00F47B9F">
        <w:rPr>
          <w:rFonts w:cs="Arial"/>
        </w:rPr>
        <w:t>*Wybraną część zdemontowanej nieniszcząco aparatury elektrycznej Wykonawca przekaże Zamawiającemu</w:t>
      </w:r>
    </w:p>
    <w:p w:rsidR="00B36386" w:rsidRPr="00F47B9F" w:rsidRDefault="00B36386" w:rsidP="004A76E5">
      <w:pPr>
        <w:pStyle w:val="Nagwek7"/>
        <w:numPr>
          <w:ilvl w:val="0"/>
          <w:numId w:val="17"/>
        </w:numPr>
        <w:tabs>
          <w:tab w:val="clear" w:pos="360"/>
          <w:tab w:val="num" w:pos="426"/>
        </w:tabs>
        <w:adjustRightInd/>
        <w:spacing w:line="240" w:lineRule="auto"/>
        <w:ind w:left="426" w:hanging="426"/>
        <w:textAlignment w:val="auto"/>
        <w:rPr>
          <w:rFonts w:cs="Arial"/>
        </w:rPr>
      </w:pPr>
      <w:r w:rsidRPr="00F47B9F">
        <w:rPr>
          <w:rFonts w:cs="Arial"/>
        </w:rPr>
        <w:t xml:space="preserve">Do obowiązków Zamawiającego w zakresie gospodarki odpadami wytworzonymi w wyniku realizacji prac objętych </w:t>
      </w:r>
      <w:r w:rsidR="00F06177" w:rsidRPr="00F47B9F">
        <w:rPr>
          <w:rFonts w:cs="Arial"/>
        </w:rPr>
        <w:t>U</w:t>
      </w:r>
      <w:r w:rsidRPr="00F47B9F">
        <w:rPr>
          <w:rFonts w:cs="Arial"/>
        </w:rPr>
        <w:t>mową należy w szczególności:</w:t>
      </w:r>
    </w:p>
    <w:p w:rsidR="00B36386" w:rsidRPr="00F47B9F" w:rsidRDefault="00B36386" w:rsidP="009A4FFB">
      <w:pPr>
        <w:pStyle w:val="Nagwek7"/>
        <w:numPr>
          <w:ilvl w:val="1"/>
          <w:numId w:val="40"/>
        </w:numPr>
        <w:adjustRightInd/>
        <w:spacing w:line="240" w:lineRule="auto"/>
        <w:ind w:left="993" w:hanging="567"/>
        <w:textAlignment w:val="auto"/>
        <w:rPr>
          <w:rFonts w:cs="Arial"/>
        </w:rPr>
      </w:pPr>
      <w:r w:rsidRPr="00F47B9F">
        <w:rPr>
          <w:rFonts w:cs="Arial"/>
        </w:rPr>
        <w:t>wyznaczenie miejsc odkładczych odpadów odpowiednich dla każdego z rodzajów odpadów,</w:t>
      </w:r>
    </w:p>
    <w:p w:rsidR="00B36386" w:rsidRPr="00F47B9F" w:rsidRDefault="00B36386" w:rsidP="009A4FFB">
      <w:pPr>
        <w:pStyle w:val="Nagwek7"/>
        <w:numPr>
          <w:ilvl w:val="1"/>
          <w:numId w:val="40"/>
        </w:numPr>
        <w:adjustRightInd/>
        <w:spacing w:line="240" w:lineRule="auto"/>
        <w:ind w:left="993" w:hanging="567"/>
        <w:textAlignment w:val="auto"/>
        <w:rPr>
          <w:rFonts w:cs="Arial"/>
        </w:rPr>
      </w:pPr>
      <w:r w:rsidRPr="00F47B9F">
        <w:rPr>
          <w:rFonts w:cs="Arial"/>
        </w:rPr>
        <w:t>przejęcie od Wykonawcy następujących odpadów: złom kablowy, które pozostają w posiadaniu Zamawiającego; od momentu przejęcia odpadów od Wykonawcy odpowiedzialność za te odpady przejmuje Zamawiający.</w:t>
      </w:r>
    </w:p>
    <w:p w:rsidR="00B36386" w:rsidRPr="00F47B9F" w:rsidRDefault="00B36386" w:rsidP="004A76E5">
      <w:pPr>
        <w:pStyle w:val="Nagwek7"/>
        <w:numPr>
          <w:ilvl w:val="0"/>
          <w:numId w:val="17"/>
        </w:numPr>
        <w:tabs>
          <w:tab w:val="clear" w:pos="360"/>
          <w:tab w:val="num" w:pos="426"/>
        </w:tabs>
        <w:adjustRightInd/>
        <w:spacing w:line="240" w:lineRule="auto"/>
        <w:ind w:left="426" w:hanging="426"/>
        <w:textAlignment w:val="auto"/>
        <w:rPr>
          <w:rFonts w:cs="Arial"/>
        </w:rPr>
      </w:pPr>
      <w:r w:rsidRPr="00F47B9F">
        <w:rPr>
          <w:rFonts w:cs="Arial"/>
        </w:rPr>
        <w:t>Wykonawca zobowiązuje się do wykonywania prac w sposób nienaruszający obowiązujących przepisów o ochronie środowiska oraz zapewniający minimalizację ich oddziaływania na środowisko.</w:t>
      </w:r>
    </w:p>
    <w:p w:rsidR="00B36386" w:rsidRPr="00F47B9F" w:rsidRDefault="00B36386" w:rsidP="004A76E5">
      <w:pPr>
        <w:pStyle w:val="Nagwek7"/>
        <w:numPr>
          <w:ilvl w:val="0"/>
          <w:numId w:val="17"/>
        </w:numPr>
        <w:tabs>
          <w:tab w:val="clear" w:pos="360"/>
          <w:tab w:val="num" w:pos="397"/>
        </w:tabs>
        <w:adjustRightInd/>
        <w:spacing w:line="240" w:lineRule="auto"/>
        <w:ind w:left="397" w:hanging="397"/>
        <w:textAlignment w:val="auto"/>
        <w:rPr>
          <w:rFonts w:cs="Arial"/>
        </w:rPr>
      </w:pPr>
      <w:r w:rsidRPr="00F47B9F">
        <w:rPr>
          <w:rFonts w:cs="Arial"/>
        </w:rPr>
        <w:t xml:space="preserve">Po zakończeniu prac Wykonawca przekaże Zamawiającemu informację o rodzaju i ilości odpadów uzyskanych w wyniku prowadzonych prac. W razie uzyskania odpadów przedstawiających wartość rynkową Wykonawca dokona ich wyceny i przekaże Zamawiającemu. Pozostałe odpady, do których wywozu i utylizacji Wykonawca został zobowiązany zgodnie z zapisami </w:t>
      </w:r>
      <w:r w:rsidR="00F06177" w:rsidRPr="00F47B9F">
        <w:rPr>
          <w:rFonts w:cs="Arial"/>
        </w:rPr>
        <w:t>U</w:t>
      </w:r>
      <w:r w:rsidRPr="00F47B9F">
        <w:rPr>
          <w:rFonts w:cs="Arial"/>
        </w:rPr>
        <w:t xml:space="preserve">mowy, zostaną odebrane i zagospodarowane przez Wykonawcę w ramach </w:t>
      </w:r>
      <w:r w:rsidR="00816790" w:rsidRPr="00F47B9F">
        <w:rPr>
          <w:rFonts w:cs="Arial"/>
        </w:rPr>
        <w:t>W</w:t>
      </w:r>
      <w:r w:rsidRPr="00F47B9F">
        <w:rPr>
          <w:rFonts w:cs="Arial"/>
        </w:rPr>
        <w:t>ynagrodzenia</w:t>
      </w:r>
      <w:r w:rsidR="00816790" w:rsidRPr="00F47B9F">
        <w:rPr>
          <w:rFonts w:cs="Arial"/>
        </w:rPr>
        <w:t xml:space="preserve"> </w:t>
      </w:r>
      <w:r w:rsidR="00E35037" w:rsidRPr="00F47B9F">
        <w:rPr>
          <w:rFonts w:cs="Arial"/>
        </w:rPr>
        <w:t>umownego</w:t>
      </w:r>
      <w:r w:rsidRPr="00F47B9F">
        <w:rPr>
          <w:rFonts w:cs="Arial"/>
        </w:rPr>
        <w:t>.</w:t>
      </w:r>
    </w:p>
    <w:p w:rsidR="00B36386" w:rsidRPr="00F47B9F" w:rsidRDefault="00B36386" w:rsidP="004A76E5">
      <w:pPr>
        <w:pStyle w:val="Nagwek7"/>
        <w:numPr>
          <w:ilvl w:val="0"/>
          <w:numId w:val="17"/>
        </w:numPr>
        <w:tabs>
          <w:tab w:val="clear" w:pos="360"/>
          <w:tab w:val="num" w:pos="426"/>
        </w:tabs>
        <w:adjustRightInd/>
        <w:spacing w:line="240" w:lineRule="auto"/>
        <w:ind w:left="426" w:hanging="426"/>
        <w:textAlignment w:val="auto"/>
        <w:rPr>
          <w:rFonts w:cs="Arial"/>
        </w:rPr>
      </w:pPr>
      <w:r w:rsidRPr="00F47B9F">
        <w:rPr>
          <w:rFonts w:cs="Arial"/>
        </w:rPr>
        <w:t xml:space="preserve">Wykonawca jest wytwórcą odpadów powstałych w toku prac, w rozumieniu art. 3 ust. 1 pkt. 32 Ustawy z dnia </w:t>
      </w:r>
      <w:smartTag w:uri="urn:schemas-microsoft-com:office:smarttags" w:element="date">
        <w:smartTagPr>
          <w:attr w:name="ls" w:val="trans"/>
          <w:attr w:name="Month" w:val="12"/>
          <w:attr w:name="Day" w:val="14"/>
          <w:attr w:name="Year" w:val="2012"/>
        </w:smartTagPr>
        <w:smartTag w:uri="urn:schemas-microsoft-com:office:smarttags" w:element="date">
          <w:smartTagPr>
            <w:attr w:name="Year" w:val="2012"/>
            <w:attr w:name="Day" w:val="14"/>
            <w:attr w:name="Month" w:val="12"/>
            <w:attr w:name="ls" w:val="trans"/>
          </w:smartTagPr>
          <w:r w:rsidRPr="00F47B9F">
            <w:rPr>
              <w:rFonts w:cs="Arial"/>
            </w:rPr>
            <w:t>14 grudnia 2012</w:t>
          </w:r>
        </w:smartTag>
        <w:r w:rsidRPr="00F47B9F">
          <w:rPr>
            <w:rFonts w:cs="Arial"/>
          </w:rPr>
          <w:t xml:space="preserve"> r.</w:t>
        </w:r>
      </w:smartTag>
      <w:r w:rsidRPr="00F47B9F">
        <w:rPr>
          <w:rFonts w:cs="Arial"/>
        </w:rPr>
        <w:t xml:space="preserve"> o odpadach, wyszczególnionych w kolumnie 4 „Wytwórca – firma zewnętrzna” tabeli „Szacowane rodzaje odpadów do wytworzenia” i jest zobowiązany do postępowania z tymi odpadami zgodnie z wymaganiami niniejszej ustawy. </w:t>
      </w:r>
    </w:p>
    <w:p w:rsidR="00B36386" w:rsidRPr="00F47B9F" w:rsidRDefault="00B36386" w:rsidP="004A76E5">
      <w:pPr>
        <w:pStyle w:val="Nagwek7"/>
        <w:numPr>
          <w:ilvl w:val="0"/>
          <w:numId w:val="17"/>
        </w:numPr>
        <w:tabs>
          <w:tab w:val="clear" w:pos="360"/>
          <w:tab w:val="num" w:pos="426"/>
        </w:tabs>
        <w:adjustRightInd/>
        <w:spacing w:line="240" w:lineRule="auto"/>
        <w:ind w:left="426" w:hanging="426"/>
        <w:textAlignment w:val="auto"/>
        <w:rPr>
          <w:rFonts w:cs="Arial"/>
        </w:rPr>
      </w:pPr>
      <w:r w:rsidRPr="00F47B9F">
        <w:rPr>
          <w:rFonts w:cs="Arial"/>
        </w:rPr>
        <w:t xml:space="preserve">Wykonawca zobowiązuje się do zlecenia obowiązku gospodarowania wytworzonymi odpadami wyłącznie podmiotom posiadającym stosowne zezwolenia, zgodnie z wymaganiami Ustawy z dnia 14 grudnia 2012 r. o odpadach, ze szczególnym uwzględnieniem zapisów art. 27 i art. 232 wskazanej ustawy. </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Wykonawca zobowiązuje się do przekazania Zamawiającemu w terminie 30 dni od daty podpisania j umowy, umowy/umów zawartej/</w:t>
      </w:r>
      <w:proofErr w:type="spellStart"/>
      <w:r w:rsidRPr="00F47B9F">
        <w:rPr>
          <w:rFonts w:cs="Arial"/>
        </w:rPr>
        <w:t>ych</w:t>
      </w:r>
      <w:proofErr w:type="spellEnd"/>
      <w:r w:rsidRPr="00F47B9F">
        <w:rPr>
          <w:rFonts w:cs="Arial"/>
        </w:rPr>
        <w:t xml:space="preserve"> z przedsiębiorstwem, któremu przekaże wytworzone w toku prac odpady do finalnego zagospodarowania wraz z kopią dokumentów, o których mowa w </w:t>
      </w:r>
      <w:r w:rsidR="00230D97">
        <w:rPr>
          <w:rFonts w:cs="Arial"/>
        </w:rPr>
        <w:t>ust</w:t>
      </w:r>
      <w:r w:rsidRPr="00F47B9F">
        <w:rPr>
          <w:rFonts w:cs="Arial"/>
        </w:rPr>
        <w:t>. 6.</w:t>
      </w:r>
    </w:p>
    <w:p w:rsidR="00B36386" w:rsidRPr="00F47B9F" w:rsidRDefault="00B36386" w:rsidP="004A76E5">
      <w:pPr>
        <w:pStyle w:val="Nagwek7"/>
        <w:numPr>
          <w:ilvl w:val="0"/>
          <w:numId w:val="17"/>
        </w:numPr>
        <w:tabs>
          <w:tab w:val="clear" w:pos="360"/>
          <w:tab w:val="num" w:pos="426"/>
        </w:tabs>
        <w:adjustRightInd/>
        <w:spacing w:line="240" w:lineRule="auto"/>
        <w:ind w:left="426" w:hanging="426"/>
        <w:textAlignment w:val="auto"/>
        <w:rPr>
          <w:rFonts w:cs="Arial"/>
        </w:rPr>
      </w:pPr>
      <w:r w:rsidRPr="00F47B9F">
        <w:rPr>
          <w:rFonts w:cs="Arial"/>
        </w:rPr>
        <w:t xml:space="preserve">Wykonawca zobowiązuje się odkładać odpady powstające w toku prac objętych </w:t>
      </w:r>
      <w:r w:rsidR="00F06177" w:rsidRPr="00F47B9F">
        <w:rPr>
          <w:rFonts w:cs="Arial"/>
        </w:rPr>
        <w:t>U</w:t>
      </w:r>
      <w:r w:rsidRPr="00F47B9F">
        <w:rPr>
          <w:rFonts w:cs="Arial"/>
        </w:rPr>
        <w:t>mową w miejscach i na zasadach uzgodnionych z Zamawiającym.</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Wykonawca oznakuje miejsca odkładcze odpadów w sposób trwały, zabezpieczony przed wpływami atmosfery. Oznakowanie powinno zawierać w szczególności: nazwę firmy Wykonawcy i rodzaje odpadów.</w:t>
      </w:r>
    </w:p>
    <w:p w:rsidR="008D3C11"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Po zakończeniu prac Wykonawca przekaże Zamawiającemu informację o rodzajach, ilościach i warunkach zagospodarowania odpadów wytworzonych, sporządzoną zgodnie z następującym wzorem:</w:t>
      </w:r>
    </w:p>
    <w:tbl>
      <w:tblPr>
        <w:tblW w:w="9766" w:type="dxa"/>
        <w:tblInd w:w="354" w:type="dxa"/>
        <w:tblLayout w:type="fixed"/>
        <w:tblCellMar>
          <w:left w:w="70" w:type="dxa"/>
          <w:right w:w="70" w:type="dxa"/>
        </w:tblCellMar>
        <w:tblLook w:val="0000" w:firstRow="0" w:lastRow="0" w:firstColumn="0" w:lastColumn="0" w:noHBand="0" w:noVBand="0"/>
      </w:tblPr>
      <w:tblGrid>
        <w:gridCol w:w="160"/>
        <w:gridCol w:w="407"/>
        <w:gridCol w:w="1002"/>
        <w:gridCol w:w="329"/>
        <w:gridCol w:w="228"/>
        <w:gridCol w:w="1985"/>
        <w:gridCol w:w="676"/>
        <w:gridCol w:w="330"/>
        <w:gridCol w:w="750"/>
        <w:gridCol w:w="115"/>
        <w:gridCol w:w="215"/>
        <w:gridCol w:w="325"/>
        <w:gridCol w:w="540"/>
        <w:gridCol w:w="2152"/>
        <w:gridCol w:w="222"/>
        <w:gridCol w:w="330"/>
      </w:tblGrid>
      <w:tr w:rsidR="008D3C11" w:rsidRPr="00F47B9F" w:rsidTr="00675E8E">
        <w:trPr>
          <w:gridAfter w:val="1"/>
          <w:wAfter w:w="330" w:type="dxa"/>
          <w:trHeight w:val="345"/>
        </w:trPr>
        <w:tc>
          <w:tcPr>
            <w:tcW w:w="1569" w:type="dxa"/>
            <w:gridSpan w:val="3"/>
            <w:tcBorders>
              <w:top w:val="nil"/>
              <w:left w:val="nil"/>
              <w:bottom w:val="nil"/>
              <w:right w:val="nil"/>
            </w:tcBorders>
            <w:shd w:val="clear" w:color="auto" w:fill="auto"/>
            <w:vAlign w:val="bottom"/>
          </w:tcPr>
          <w:p w:rsidR="008D3C11" w:rsidRPr="00F47B9F" w:rsidRDefault="008D3C11" w:rsidP="00711E46">
            <w:pPr>
              <w:rPr>
                <w:rFonts w:cs="Arial"/>
                <w:b/>
                <w:bCs/>
              </w:rPr>
            </w:pPr>
            <w:r w:rsidRPr="00F47B9F">
              <w:rPr>
                <w:rFonts w:cs="Arial"/>
                <w:b/>
                <w:bCs/>
              </w:rPr>
              <w:t>Załącznik  Nr.../</w:t>
            </w:r>
            <w:proofErr w:type="spellStart"/>
            <w:r w:rsidRPr="00F47B9F">
              <w:rPr>
                <w:rFonts w:cs="Arial"/>
                <w:b/>
                <w:bCs/>
              </w:rPr>
              <w:t>rrrr</w:t>
            </w:r>
            <w:proofErr w:type="spellEnd"/>
          </w:p>
        </w:tc>
        <w:tc>
          <w:tcPr>
            <w:tcW w:w="3218" w:type="dxa"/>
            <w:gridSpan w:val="4"/>
            <w:tcBorders>
              <w:top w:val="nil"/>
              <w:left w:val="nil"/>
              <w:bottom w:val="nil"/>
              <w:right w:val="nil"/>
            </w:tcBorders>
            <w:shd w:val="clear" w:color="auto" w:fill="auto"/>
            <w:vAlign w:val="bottom"/>
          </w:tcPr>
          <w:p w:rsidR="008D3C11" w:rsidRPr="00F47B9F" w:rsidRDefault="008D3C11" w:rsidP="00711E46">
            <w:pPr>
              <w:rPr>
                <w:rFonts w:cs="Arial"/>
              </w:rPr>
            </w:pPr>
          </w:p>
        </w:tc>
        <w:tc>
          <w:tcPr>
            <w:tcW w:w="4649" w:type="dxa"/>
            <w:gridSpan w:val="8"/>
            <w:tcBorders>
              <w:top w:val="nil"/>
              <w:left w:val="nil"/>
              <w:bottom w:val="nil"/>
              <w:right w:val="nil"/>
            </w:tcBorders>
            <w:shd w:val="clear" w:color="auto" w:fill="auto"/>
            <w:vAlign w:val="bottom"/>
          </w:tcPr>
          <w:p w:rsidR="008D3C11" w:rsidRPr="00F47B9F" w:rsidRDefault="008D3C11" w:rsidP="00711E46">
            <w:pPr>
              <w:rPr>
                <w:rFonts w:cs="Arial"/>
                <w:i/>
                <w:iCs/>
              </w:rPr>
            </w:pPr>
            <w:r w:rsidRPr="00F47B9F">
              <w:rPr>
                <w:rFonts w:cs="Arial"/>
                <w:i/>
                <w:iCs/>
              </w:rPr>
              <w:t>wypełnia firma zewnętrzna</w:t>
            </w:r>
          </w:p>
        </w:tc>
      </w:tr>
      <w:tr w:rsidR="008D3C11" w:rsidRPr="00F47B9F" w:rsidTr="00675E8E">
        <w:trPr>
          <w:gridAfter w:val="1"/>
          <w:wAfter w:w="330" w:type="dxa"/>
          <w:trHeight w:val="480"/>
        </w:trPr>
        <w:tc>
          <w:tcPr>
            <w:tcW w:w="9436" w:type="dxa"/>
            <w:gridSpan w:val="15"/>
            <w:tcBorders>
              <w:top w:val="nil"/>
              <w:left w:val="nil"/>
              <w:bottom w:val="nil"/>
              <w:right w:val="nil"/>
            </w:tcBorders>
            <w:shd w:val="clear" w:color="auto" w:fill="auto"/>
            <w:vAlign w:val="bottom"/>
          </w:tcPr>
          <w:p w:rsidR="008D3C11" w:rsidRPr="00F47B9F" w:rsidRDefault="008D3C11" w:rsidP="00711E46">
            <w:pPr>
              <w:jc w:val="center"/>
              <w:rPr>
                <w:rFonts w:cs="Arial"/>
              </w:rPr>
            </w:pPr>
            <w:r w:rsidRPr="00F47B9F">
              <w:rPr>
                <w:rFonts w:cs="Arial"/>
              </w:rPr>
              <w:t>Rejestr ilości i rodzajów odpadów wytworzonych przez firmę zewnętrzną</w:t>
            </w:r>
          </w:p>
        </w:tc>
      </w:tr>
      <w:tr w:rsidR="008D3C11" w:rsidRPr="00F47B9F" w:rsidTr="00675E8E">
        <w:trPr>
          <w:gridAfter w:val="1"/>
          <w:wAfter w:w="330" w:type="dxa"/>
          <w:trHeight w:val="300"/>
        </w:trPr>
        <w:tc>
          <w:tcPr>
            <w:tcW w:w="9436" w:type="dxa"/>
            <w:gridSpan w:val="15"/>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t>Wytwarzający:</w:t>
            </w:r>
          </w:p>
        </w:tc>
      </w:tr>
      <w:tr w:rsidR="008D3C11" w:rsidRPr="00F47B9F" w:rsidTr="00675E8E">
        <w:trPr>
          <w:gridAfter w:val="1"/>
          <w:wAfter w:w="330" w:type="dxa"/>
          <w:trHeight w:val="360"/>
        </w:trPr>
        <w:tc>
          <w:tcPr>
            <w:tcW w:w="9436" w:type="dxa"/>
            <w:gridSpan w:val="15"/>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lastRenderedPageBreak/>
              <w:t>Zakres prac (Nazwa i Nr Umowy):</w:t>
            </w:r>
          </w:p>
        </w:tc>
      </w:tr>
      <w:tr w:rsidR="008D3C11" w:rsidRPr="00F47B9F" w:rsidTr="00675E8E">
        <w:trPr>
          <w:gridAfter w:val="1"/>
          <w:wAfter w:w="330" w:type="dxa"/>
          <w:trHeight w:val="330"/>
        </w:trPr>
        <w:tc>
          <w:tcPr>
            <w:tcW w:w="9436" w:type="dxa"/>
            <w:gridSpan w:val="15"/>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t xml:space="preserve">Zestawienie za okres: </w:t>
            </w:r>
          </w:p>
        </w:tc>
      </w:tr>
      <w:tr w:rsidR="008D3C11" w:rsidRPr="00F47B9F" w:rsidTr="00675E8E">
        <w:trPr>
          <w:gridAfter w:val="2"/>
          <w:wAfter w:w="552" w:type="dxa"/>
          <w:trHeight w:val="120"/>
        </w:trPr>
        <w:tc>
          <w:tcPr>
            <w:tcW w:w="567" w:type="dxa"/>
            <w:gridSpan w:val="2"/>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1559" w:type="dxa"/>
            <w:gridSpan w:val="3"/>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1985" w:type="dxa"/>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1871" w:type="dxa"/>
            <w:gridSpan w:val="4"/>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1080" w:type="dxa"/>
            <w:gridSpan w:val="3"/>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2152" w:type="dxa"/>
            <w:tcBorders>
              <w:top w:val="nil"/>
              <w:left w:val="nil"/>
              <w:bottom w:val="nil"/>
              <w:right w:val="nil"/>
            </w:tcBorders>
            <w:shd w:val="clear" w:color="auto" w:fill="auto"/>
            <w:noWrap/>
            <w:vAlign w:val="bottom"/>
          </w:tcPr>
          <w:p w:rsidR="008D3C11" w:rsidRPr="00F47B9F" w:rsidRDefault="008D3C11" w:rsidP="00711E46">
            <w:pPr>
              <w:rPr>
                <w:rFonts w:cs="Arial"/>
              </w:rPr>
            </w:pPr>
          </w:p>
        </w:tc>
      </w:tr>
      <w:tr w:rsidR="008D3C11" w:rsidRPr="00F47B9F" w:rsidTr="00675E8E">
        <w:trPr>
          <w:gridAfter w:val="2"/>
          <w:wAfter w:w="552" w:type="dxa"/>
          <w:trHeight w:val="1065"/>
        </w:trPr>
        <w:tc>
          <w:tcPr>
            <w:tcW w:w="567"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8D3C11" w:rsidRPr="00F47B9F" w:rsidRDefault="008D3C11" w:rsidP="00711E46">
            <w:pPr>
              <w:spacing w:line="240" w:lineRule="auto"/>
              <w:jc w:val="center"/>
              <w:rPr>
                <w:rFonts w:cs="Arial"/>
                <w:b/>
                <w:bCs/>
              </w:rPr>
            </w:pPr>
            <w:r w:rsidRPr="00F47B9F">
              <w:rPr>
                <w:rFonts w:cs="Arial"/>
                <w:b/>
                <w:bCs/>
              </w:rPr>
              <w:t>L.p.</w:t>
            </w:r>
          </w:p>
        </w:tc>
        <w:tc>
          <w:tcPr>
            <w:tcW w:w="1559" w:type="dxa"/>
            <w:gridSpan w:val="3"/>
            <w:tcBorders>
              <w:top w:val="single" w:sz="12" w:space="0" w:color="auto"/>
              <w:left w:val="nil"/>
              <w:bottom w:val="single" w:sz="8" w:space="0" w:color="auto"/>
              <w:right w:val="single" w:sz="4" w:space="0" w:color="auto"/>
            </w:tcBorders>
            <w:shd w:val="clear" w:color="auto" w:fill="auto"/>
            <w:vAlign w:val="center"/>
          </w:tcPr>
          <w:p w:rsidR="008D3C11" w:rsidRPr="00F47B9F" w:rsidRDefault="008D3C11" w:rsidP="00711E46">
            <w:pPr>
              <w:spacing w:line="240" w:lineRule="auto"/>
              <w:jc w:val="center"/>
              <w:rPr>
                <w:rFonts w:cs="Arial"/>
                <w:b/>
                <w:bCs/>
              </w:rPr>
            </w:pPr>
            <w:r w:rsidRPr="00F47B9F">
              <w:rPr>
                <w:rFonts w:cs="Arial"/>
                <w:b/>
                <w:bCs/>
              </w:rPr>
              <w:t>data wytworzenia odpadu (miesiąc, rok)</w:t>
            </w:r>
          </w:p>
        </w:tc>
        <w:tc>
          <w:tcPr>
            <w:tcW w:w="1985" w:type="dxa"/>
            <w:tcBorders>
              <w:top w:val="single" w:sz="12" w:space="0" w:color="auto"/>
              <w:left w:val="nil"/>
              <w:bottom w:val="single" w:sz="8" w:space="0" w:color="auto"/>
              <w:right w:val="single" w:sz="4" w:space="0" w:color="auto"/>
            </w:tcBorders>
            <w:shd w:val="clear" w:color="auto" w:fill="auto"/>
            <w:vAlign w:val="center"/>
          </w:tcPr>
          <w:p w:rsidR="008D3C11" w:rsidRPr="00F47B9F" w:rsidRDefault="008D3C11" w:rsidP="00711E46">
            <w:pPr>
              <w:spacing w:line="240" w:lineRule="auto"/>
              <w:jc w:val="center"/>
              <w:rPr>
                <w:rFonts w:cs="Arial"/>
                <w:b/>
                <w:bCs/>
              </w:rPr>
            </w:pPr>
            <w:r w:rsidRPr="00F47B9F">
              <w:rPr>
                <w:rFonts w:cs="Arial"/>
                <w:b/>
                <w:bCs/>
              </w:rPr>
              <w:t>rodzaj odpadu</w:t>
            </w:r>
          </w:p>
        </w:tc>
        <w:tc>
          <w:tcPr>
            <w:tcW w:w="1871" w:type="dxa"/>
            <w:gridSpan w:val="4"/>
            <w:tcBorders>
              <w:top w:val="single" w:sz="12" w:space="0" w:color="auto"/>
              <w:left w:val="nil"/>
              <w:bottom w:val="single" w:sz="8" w:space="0" w:color="auto"/>
              <w:right w:val="single" w:sz="4" w:space="0" w:color="auto"/>
            </w:tcBorders>
            <w:shd w:val="clear" w:color="auto" w:fill="auto"/>
            <w:vAlign w:val="center"/>
          </w:tcPr>
          <w:p w:rsidR="008D3C11" w:rsidRPr="00F47B9F" w:rsidRDefault="008D3C11" w:rsidP="00711E46">
            <w:pPr>
              <w:spacing w:line="240" w:lineRule="auto"/>
              <w:jc w:val="center"/>
              <w:rPr>
                <w:rFonts w:cs="Arial"/>
                <w:b/>
                <w:bCs/>
              </w:rPr>
            </w:pPr>
            <w:r w:rsidRPr="00F47B9F">
              <w:rPr>
                <w:rFonts w:cs="Arial"/>
                <w:b/>
                <w:bCs/>
              </w:rPr>
              <w:t>kod odpadu</w:t>
            </w:r>
          </w:p>
        </w:tc>
        <w:tc>
          <w:tcPr>
            <w:tcW w:w="1080" w:type="dxa"/>
            <w:gridSpan w:val="3"/>
            <w:tcBorders>
              <w:top w:val="single" w:sz="12" w:space="0" w:color="auto"/>
              <w:left w:val="nil"/>
              <w:bottom w:val="single" w:sz="8" w:space="0" w:color="auto"/>
              <w:right w:val="single" w:sz="4" w:space="0" w:color="auto"/>
            </w:tcBorders>
            <w:shd w:val="clear" w:color="auto" w:fill="auto"/>
            <w:vAlign w:val="center"/>
          </w:tcPr>
          <w:p w:rsidR="008D3C11" w:rsidRPr="00F47B9F" w:rsidRDefault="008D3C11" w:rsidP="00711E46">
            <w:pPr>
              <w:spacing w:line="240" w:lineRule="auto"/>
              <w:jc w:val="center"/>
              <w:rPr>
                <w:rFonts w:cs="Arial"/>
                <w:b/>
                <w:bCs/>
              </w:rPr>
            </w:pPr>
            <w:r w:rsidRPr="00F47B9F">
              <w:rPr>
                <w:rFonts w:cs="Arial"/>
                <w:b/>
                <w:bCs/>
              </w:rPr>
              <w:t>ilość (ton)*</w:t>
            </w:r>
          </w:p>
        </w:tc>
        <w:tc>
          <w:tcPr>
            <w:tcW w:w="2152" w:type="dxa"/>
            <w:tcBorders>
              <w:top w:val="single" w:sz="12" w:space="0" w:color="auto"/>
              <w:left w:val="nil"/>
              <w:bottom w:val="single" w:sz="8" w:space="0" w:color="auto"/>
              <w:right w:val="single" w:sz="12" w:space="0" w:color="auto"/>
            </w:tcBorders>
            <w:shd w:val="clear" w:color="auto" w:fill="auto"/>
            <w:vAlign w:val="center"/>
          </w:tcPr>
          <w:p w:rsidR="008D3C11" w:rsidRPr="00F47B9F" w:rsidRDefault="008D3C11" w:rsidP="00711E46">
            <w:pPr>
              <w:spacing w:line="240" w:lineRule="auto"/>
              <w:jc w:val="center"/>
              <w:rPr>
                <w:rFonts w:cs="Arial"/>
                <w:b/>
                <w:bCs/>
              </w:rPr>
            </w:pPr>
            <w:r w:rsidRPr="00F47B9F">
              <w:rPr>
                <w:rFonts w:cs="Arial"/>
                <w:b/>
                <w:bCs/>
              </w:rPr>
              <w:t>sposób odzysku lub unieszkodliwiania**</w:t>
            </w:r>
          </w:p>
        </w:tc>
      </w:tr>
      <w:tr w:rsidR="008D3C11" w:rsidRPr="00F47B9F" w:rsidTr="00675E8E">
        <w:trPr>
          <w:gridAfter w:val="2"/>
          <w:wAfter w:w="552" w:type="dxa"/>
          <w:trHeight w:val="255"/>
        </w:trPr>
        <w:tc>
          <w:tcPr>
            <w:tcW w:w="567" w:type="dxa"/>
            <w:gridSpan w:val="2"/>
            <w:tcBorders>
              <w:top w:val="nil"/>
              <w:left w:val="single" w:sz="12" w:space="0" w:color="auto"/>
              <w:bottom w:val="single" w:sz="4" w:space="0" w:color="auto"/>
              <w:right w:val="single" w:sz="4" w:space="0" w:color="auto"/>
            </w:tcBorders>
            <w:shd w:val="clear" w:color="auto" w:fill="auto"/>
            <w:noWrap/>
            <w:vAlign w:val="bottom"/>
          </w:tcPr>
          <w:p w:rsidR="008D3C11" w:rsidRPr="00F47B9F" w:rsidRDefault="008D3C11" w:rsidP="00711E46">
            <w:pPr>
              <w:jc w:val="center"/>
              <w:rPr>
                <w:rFonts w:cs="Arial"/>
              </w:rPr>
            </w:pPr>
            <w:r w:rsidRPr="00F47B9F">
              <w:rPr>
                <w:rFonts w:cs="Arial"/>
              </w:rPr>
              <w:t>1</w:t>
            </w:r>
          </w:p>
        </w:tc>
        <w:tc>
          <w:tcPr>
            <w:tcW w:w="1559" w:type="dxa"/>
            <w:gridSpan w:val="3"/>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985" w:type="dxa"/>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871" w:type="dxa"/>
            <w:gridSpan w:val="4"/>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2152" w:type="dxa"/>
            <w:tcBorders>
              <w:top w:val="nil"/>
              <w:left w:val="nil"/>
              <w:bottom w:val="single" w:sz="4" w:space="0" w:color="auto"/>
              <w:right w:val="single" w:sz="12" w:space="0" w:color="auto"/>
            </w:tcBorders>
            <w:shd w:val="clear" w:color="auto" w:fill="auto"/>
            <w:noWrap/>
            <w:vAlign w:val="bottom"/>
          </w:tcPr>
          <w:p w:rsidR="008D3C11" w:rsidRPr="00F47B9F" w:rsidRDefault="008D3C11" w:rsidP="00711E46">
            <w:pPr>
              <w:rPr>
                <w:rFonts w:cs="Arial"/>
              </w:rPr>
            </w:pPr>
            <w:r w:rsidRPr="00F47B9F">
              <w:rPr>
                <w:rFonts w:cs="Arial"/>
              </w:rPr>
              <w:t> </w:t>
            </w:r>
          </w:p>
        </w:tc>
      </w:tr>
      <w:tr w:rsidR="008D3C11" w:rsidRPr="00F47B9F" w:rsidTr="00675E8E">
        <w:trPr>
          <w:gridAfter w:val="2"/>
          <w:wAfter w:w="552" w:type="dxa"/>
          <w:trHeight w:val="255"/>
        </w:trPr>
        <w:tc>
          <w:tcPr>
            <w:tcW w:w="567" w:type="dxa"/>
            <w:gridSpan w:val="2"/>
            <w:tcBorders>
              <w:top w:val="nil"/>
              <w:left w:val="single" w:sz="12" w:space="0" w:color="auto"/>
              <w:bottom w:val="single" w:sz="4" w:space="0" w:color="auto"/>
              <w:right w:val="single" w:sz="4" w:space="0" w:color="auto"/>
            </w:tcBorders>
            <w:shd w:val="clear" w:color="auto" w:fill="auto"/>
            <w:noWrap/>
            <w:vAlign w:val="bottom"/>
          </w:tcPr>
          <w:p w:rsidR="008D3C11" w:rsidRPr="00F47B9F" w:rsidRDefault="008D3C11" w:rsidP="00711E46">
            <w:pPr>
              <w:jc w:val="center"/>
              <w:rPr>
                <w:rFonts w:cs="Arial"/>
              </w:rPr>
            </w:pPr>
            <w:r w:rsidRPr="00F47B9F">
              <w:rPr>
                <w:rFonts w:cs="Arial"/>
              </w:rPr>
              <w:t>…</w:t>
            </w:r>
          </w:p>
        </w:tc>
        <w:tc>
          <w:tcPr>
            <w:tcW w:w="1559" w:type="dxa"/>
            <w:gridSpan w:val="3"/>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985" w:type="dxa"/>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871" w:type="dxa"/>
            <w:gridSpan w:val="4"/>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2152" w:type="dxa"/>
            <w:tcBorders>
              <w:top w:val="nil"/>
              <w:left w:val="nil"/>
              <w:bottom w:val="single" w:sz="4" w:space="0" w:color="auto"/>
              <w:right w:val="single" w:sz="12" w:space="0" w:color="auto"/>
            </w:tcBorders>
            <w:shd w:val="clear" w:color="auto" w:fill="auto"/>
            <w:noWrap/>
            <w:vAlign w:val="bottom"/>
          </w:tcPr>
          <w:p w:rsidR="008D3C11" w:rsidRPr="00F47B9F" w:rsidRDefault="008D3C11" w:rsidP="00711E46">
            <w:pPr>
              <w:rPr>
                <w:rFonts w:cs="Arial"/>
              </w:rPr>
            </w:pPr>
            <w:r w:rsidRPr="00F47B9F">
              <w:rPr>
                <w:rFonts w:cs="Arial"/>
              </w:rPr>
              <w:t> </w:t>
            </w:r>
          </w:p>
        </w:tc>
      </w:tr>
      <w:tr w:rsidR="008D3C11" w:rsidRPr="00F47B9F" w:rsidTr="00675E8E">
        <w:trPr>
          <w:gridAfter w:val="2"/>
          <w:wAfter w:w="552" w:type="dxa"/>
          <w:trHeight w:val="255"/>
        </w:trPr>
        <w:tc>
          <w:tcPr>
            <w:tcW w:w="567" w:type="dxa"/>
            <w:gridSpan w:val="2"/>
            <w:tcBorders>
              <w:top w:val="nil"/>
              <w:left w:val="single" w:sz="12" w:space="0" w:color="auto"/>
              <w:bottom w:val="single" w:sz="4" w:space="0" w:color="auto"/>
              <w:right w:val="single" w:sz="4" w:space="0" w:color="auto"/>
            </w:tcBorders>
            <w:shd w:val="clear" w:color="auto" w:fill="auto"/>
            <w:noWrap/>
            <w:vAlign w:val="bottom"/>
          </w:tcPr>
          <w:p w:rsidR="008D3C11" w:rsidRPr="00F47B9F" w:rsidRDefault="008D3C11" w:rsidP="00711E46">
            <w:pPr>
              <w:jc w:val="center"/>
              <w:rPr>
                <w:rFonts w:cs="Arial"/>
              </w:rPr>
            </w:pPr>
            <w:r w:rsidRPr="00F47B9F">
              <w:rPr>
                <w:rFonts w:cs="Arial"/>
              </w:rPr>
              <w:t>n</w:t>
            </w:r>
          </w:p>
        </w:tc>
        <w:tc>
          <w:tcPr>
            <w:tcW w:w="1559" w:type="dxa"/>
            <w:gridSpan w:val="3"/>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985" w:type="dxa"/>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871" w:type="dxa"/>
            <w:gridSpan w:val="4"/>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8D3C11" w:rsidRPr="00F47B9F" w:rsidRDefault="008D3C11" w:rsidP="00711E46">
            <w:pPr>
              <w:rPr>
                <w:rFonts w:cs="Arial"/>
              </w:rPr>
            </w:pPr>
            <w:r w:rsidRPr="00F47B9F">
              <w:rPr>
                <w:rFonts w:cs="Arial"/>
              </w:rPr>
              <w:t> </w:t>
            </w:r>
          </w:p>
        </w:tc>
        <w:tc>
          <w:tcPr>
            <w:tcW w:w="2152" w:type="dxa"/>
            <w:tcBorders>
              <w:top w:val="nil"/>
              <w:left w:val="nil"/>
              <w:bottom w:val="single" w:sz="4" w:space="0" w:color="auto"/>
              <w:right w:val="single" w:sz="12" w:space="0" w:color="auto"/>
            </w:tcBorders>
            <w:shd w:val="clear" w:color="auto" w:fill="auto"/>
            <w:noWrap/>
            <w:vAlign w:val="bottom"/>
          </w:tcPr>
          <w:p w:rsidR="008D3C11" w:rsidRPr="00F47B9F" w:rsidRDefault="008D3C11" w:rsidP="00711E46">
            <w:pPr>
              <w:rPr>
                <w:rFonts w:cs="Arial"/>
              </w:rPr>
            </w:pPr>
            <w:r w:rsidRPr="00F47B9F">
              <w:rPr>
                <w:rFonts w:cs="Arial"/>
              </w:rPr>
              <w:t> </w:t>
            </w:r>
          </w:p>
        </w:tc>
      </w:tr>
      <w:tr w:rsidR="008D3C11" w:rsidRPr="00F47B9F" w:rsidTr="00675E8E">
        <w:trPr>
          <w:gridAfter w:val="2"/>
          <w:wAfter w:w="552" w:type="dxa"/>
          <w:trHeight w:val="540"/>
        </w:trPr>
        <w:tc>
          <w:tcPr>
            <w:tcW w:w="567" w:type="dxa"/>
            <w:gridSpan w:val="2"/>
            <w:tcBorders>
              <w:top w:val="nil"/>
              <w:left w:val="nil"/>
              <w:bottom w:val="nil"/>
              <w:right w:val="nil"/>
            </w:tcBorders>
            <w:shd w:val="clear" w:color="auto" w:fill="auto"/>
            <w:noWrap/>
          </w:tcPr>
          <w:p w:rsidR="008D3C11" w:rsidRPr="00F47B9F" w:rsidRDefault="008D3C11" w:rsidP="00711E46">
            <w:pPr>
              <w:rPr>
                <w:rFonts w:cs="Arial"/>
              </w:rPr>
            </w:pPr>
            <w:r w:rsidRPr="00F47B9F">
              <w:rPr>
                <w:rFonts w:cs="Arial"/>
              </w:rPr>
              <w:t>*</w:t>
            </w:r>
          </w:p>
        </w:tc>
        <w:tc>
          <w:tcPr>
            <w:tcW w:w="8647" w:type="dxa"/>
            <w:gridSpan w:val="12"/>
            <w:tcBorders>
              <w:top w:val="nil"/>
              <w:left w:val="nil"/>
              <w:bottom w:val="nil"/>
              <w:right w:val="nil"/>
            </w:tcBorders>
            <w:shd w:val="clear" w:color="auto" w:fill="auto"/>
            <w:vAlign w:val="bottom"/>
          </w:tcPr>
          <w:p w:rsidR="008D3C11" w:rsidRPr="00F47B9F" w:rsidRDefault="008D3C11" w:rsidP="00711E46">
            <w:pPr>
              <w:rPr>
                <w:rFonts w:cs="Arial"/>
              </w:rPr>
            </w:pPr>
            <w:r w:rsidRPr="00F47B9F">
              <w:rPr>
                <w:rFonts w:cs="Arial"/>
              </w:rPr>
              <w:t xml:space="preserve">informacje podaje wytwórca odpadu (Firma zewnętrzna), na podstawie "Kart przekazania odpadów" lub pomiarów ilości w przypadku odpadów czasowo składowanych w magazynach wytwórcy.  </w:t>
            </w:r>
          </w:p>
        </w:tc>
      </w:tr>
      <w:tr w:rsidR="008D3C11" w:rsidRPr="00F47B9F" w:rsidTr="00675E8E">
        <w:trPr>
          <w:gridAfter w:val="2"/>
          <w:wAfter w:w="552" w:type="dxa"/>
          <w:trHeight w:val="360"/>
        </w:trPr>
        <w:tc>
          <w:tcPr>
            <w:tcW w:w="567" w:type="dxa"/>
            <w:gridSpan w:val="2"/>
            <w:tcBorders>
              <w:top w:val="nil"/>
              <w:left w:val="nil"/>
              <w:bottom w:val="nil"/>
              <w:right w:val="nil"/>
            </w:tcBorders>
            <w:shd w:val="clear" w:color="auto" w:fill="auto"/>
            <w:noWrap/>
          </w:tcPr>
          <w:p w:rsidR="008D3C11" w:rsidRPr="00F47B9F" w:rsidRDefault="008D3C11" w:rsidP="00711E46">
            <w:pPr>
              <w:rPr>
                <w:rFonts w:cs="Arial"/>
              </w:rPr>
            </w:pPr>
            <w:r w:rsidRPr="00F47B9F">
              <w:rPr>
                <w:rFonts w:cs="Arial"/>
              </w:rPr>
              <w:t>* *</w:t>
            </w:r>
          </w:p>
        </w:tc>
        <w:tc>
          <w:tcPr>
            <w:tcW w:w="8647" w:type="dxa"/>
            <w:gridSpan w:val="12"/>
            <w:tcBorders>
              <w:top w:val="nil"/>
              <w:left w:val="nil"/>
              <w:bottom w:val="nil"/>
              <w:right w:val="nil"/>
            </w:tcBorders>
            <w:shd w:val="clear" w:color="auto" w:fill="auto"/>
            <w:vAlign w:val="bottom"/>
          </w:tcPr>
          <w:p w:rsidR="008D3C11" w:rsidRPr="00F47B9F" w:rsidRDefault="008D3C11" w:rsidP="00711E46">
            <w:pPr>
              <w:rPr>
                <w:rFonts w:cs="Arial"/>
              </w:rPr>
            </w:pPr>
            <w:r w:rsidRPr="00F47B9F">
              <w:rPr>
                <w:rFonts w:cs="Arial"/>
              </w:rPr>
              <w:t xml:space="preserve">podać sposób odzysku lub unieszkodliwiania, odbiorca finalny lub - podać miejsce czasowego składowania. </w:t>
            </w:r>
          </w:p>
        </w:tc>
      </w:tr>
      <w:tr w:rsidR="00E454B0" w:rsidRPr="00F47B9F" w:rsidTr="007052AC">
        <w:trPr>
          <w:gridAfter w:val="2"/>
          <w:wAfter w:w="552" w:type="dxa"/>
          <w:trHeight w:val="510"/>
        </w:trPr>
        <w:tc>
          <w:tcPr>
            <w:tcW w:w="567" w:type="dxa"/>
            <w:gridSpan w:val="2"/>
            <w:tcBorders>
              <w:top w:val="nil"/>
              <w:left w:val="nil"/>
              <w:bottom w:val="nil"/>
              <w:right w:val="nil"/>
            </w:tcBorders>
            <w:shd w:val="clear" w:color="auto" w:fill="auto"/>
            <w:noWrap/>
            <w:vAlign w:val="bottom"/>
          </w:tcPr>
          <w:p w:rsidR="00E454B0" w:rsidRPr="00F47B9F" w:rsidRDefault="00E454B0" w:rsidP="00711E46">
            <w:pPr>
              <w:rPr>
                <w:rFonts w:cs="Arial"/>
              </w:rPr>
            </w:pPr>
          </w:p>
        </w:tc>
        <w:tc>
          <w:tcPr>
            <w:tcW w:w="1331" w:type="dxa"/>
            <w:gridSpan w:val="2"/>
            <w:tcBorders>
              <w:top w:val="nil"/>
              <w:left w:val="nil"/>
              <w:bottom w:val="nil"/>
              <w:right w:val="nil"/>
            </w:tcBorders>
            <w:shd w:val="clear" w:color="auto" w:fill="auto"/>
            <w:noWrap/>
            <w:vAlign w:val="bottom"/>
          </w:tcPr>
          <w:p w:rsidR="00E454B0" w:rsidRPr="00F47B9F" w:rsidRDefault="00E454B0" w:rsidP="00711E46">
            <w:pPr>
              <w:rPr>
                <w:rFonts w:cs="Arial"/>
              </w:rPr>
            </w:pPr>
          </w:p>
        </w:tc>
        <w:tc>
          <w:tcPr>
            <w:tcW w:w="7316" w:type="dxa"/>
            <w:gridSpan w:val="10"/>
            <w:tcBorders>
              <w:top w:val="nil"/>
              <w:left w:val="nil"/>
              <w:bottom w:val="nil"/>
              <w:right w:val="nil"/>
            </w:tcBorders>
            <w:shd w:val="clear" w:color="auto" w:fill="auto"/>
            <w:noWrap/>
            <w:vAlign w:val="bottom"/>
          </w:tcPr>
          <w:p w:rsidR="00E454B0" w:rsidRPr="00F47B9F" w:rsidRDefault="00E454B0" w:rsidP="00711E46">
            <w:pPr>
              <w:jc w:val="right"/>
              <w:rPr>
                <w:rFonts w:cs="Arial"/>
              </w:rPr>
            </w:pPr>
            <w:r w:rsidRPr="00F47B9F">
              <w:rPr>
                <w:rFonts w:cs="Arial"/>
              </w:rPr>
              <w:t>Potwierdzenie przyjęcia dokumentu</w:t>
            </w:r>
          </w:p>
        </w:tc>
      </w:tr>
      <w:tr w:rsidR="008D3C11" w:rsidRPr="00F47B9F" w:rsidTr="00675E8E">
        <w:trPr>
          <w:gridAfter w:val="2"/>
          <w:wAfter w:w="552" w:type="dxa"/>
          <w:trHeight w:val="510"/>
        </w:trPr>
        <w:tc>
          <w:tcPr>
            <w:tcW w:w="567" w:type="dxa"/>
            <w:gridSpan w:val="2"/>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1331" w:type="dxa"/>
            <w:gridSpan w:val="2"/>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219" w:type="dxa"/>
            <w:gridSpan w:val="4"/>
            <w:tcBorders>
              <w:top w:val="nil"/>
              <w:left w:val="nil"/>
              <w:bottom w:val="nil"/>
              <w:right w:val="nil"/>
            </w:tcBorders>
            <w:shd w:val="clear" w:color="auto" w:fill="auto"/>
            <w:noWrap/>
            <w:vAlign w:val="bottom"/>
          </w:tcPr>
          <w:p w:rsidR="008D3C11" w:rsidRPr="00F47B9F" w:rsidRDefault="008D3C11" w:rsidP="00711E46">
            <w:pPr>
              <w:jc w:val="center"/>
              <w:rPr>
                <w:rFonts w:cs="Arial"/>
              </w:rPr>
            </w:pPr>
            <w:r w:rsidRPr="00F47B9F">
              <w:rPr>
                <w:rFonts w:cs="Arial"/>
              </w:rPr>
              <w:t>Wykonawca prac</w:t>
            </w:r>
          </w:p>
        </w:tc>
        <w:tc>
          <w:tcPr>
            <w:tcW w:w="1080" w:type="dxa"/>
            <w:gridSpan w:val="3"/>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017" w:type="dxa"/>
            <w:gridSpan w:val="3"/>
            <w:tcBorders>
              <w:top w:val="nil"/>
              <w:left w:val="nil"/>
              <w:bottom w:val="nil"/>
              <w:right w:val="nil"/>
            </w:tcBorders>
            <w:shd w:val="clear" w:color="auto" w:fill="auto"/>
            <w:vAlign w:val="bottom"/>
          </w:tcPr>
          <w:p w:rsidR="008D3C11" w:rsidRPr="00F47B9F" w:rsidRDefault="008D3C11" w:rsidP="00711E46">
            <w:pPr>
              <w:jc w:val="center"/>
              <w:rPr>
                <w:rFonts w:cs="Arial"/>
              </w:rPr>
            </w:pPr>
            <w:r w:rsidRPr="00F47B9F">
              <w:rPr>
                <w:rFonts w:cs="Arial"/>
              </w:rPr>
              <w:t>Zamawiający</w:t>
            </w:r>
          </w:p>
        </w:tc>
      </w:tr>
      <w:tr w:rsidR="008D3C11" w:rsidRPr="00F47B9F" w:rsidTr="00675E8E">
        <w:trPr>
          <w:gridAfter w:val="1"/>
          <w:wAfter w:w="330" w:type="dxa"/>
          <w:trHeight w:val="420"/>
        </w:trPr>
        <w:tc>
          <w:tcPr>
            <w:tcW w:w="1569" w:type="dxa"/>
            <w:gridSpan w:val="3"/>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t>imię nazwisko</w:t>
            </w:r>
          </w:p>
        </w:tc>
        <w:tc>
          <w:tcPr>
            <w:tcW w:w="3218" w:type="dxa"/>
            <w:gridSpan w:val="4"/>
            <w:tcBorders>
              <w:top w:val="nil"/>
              <w:left w:val="nil"/>
              <w:bottom w:val="nil"/>
              <w:right w:val="nil"/>
            </w:tcBorders>
            <w:shd w:val="clear" w:color="auto" w:fill="auto"/>
            <w:noWrap/>
            <w:vAlign w:val="bottom"/>
          </w:tcPr>
          <w:p w:rsidR="008D3C11" w:rsidRPr="00F47B9F" w:rsidRDefault="00E454B0" w:rsidP="00711E46">
            <w:pPr>
              <w:rPr>
                <w:rFonts w:cs="Arial"/>
              </w:rPr>
            </w:pPr>
            <w:r w:rsidRPr="00F47B9F">
              <w:rPr>
                <w:rFonts w:cs="Arial"/>
              </w:rPr>
              <w:t xml:space="preserve">       </w:t>
            </w:r>
            <w:r w:rsidR="008D3C11" w:rsidRPr="00F47B9F">
              <w:rPr>
                <w:rFonts w:cs="Arial"/>
              </w:rPr>
              <w:t>...............................................</w:t>
            </w:r>
          </w:p>
        </w:tc>
        <w:tc>
          <w:tcPr>
            <w:tcW w:w="1080" w:type="dxa"/>
            <w:gridSpan w:val="2"/>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30" w:type="dxa"/>
            <w:gridSpan w:val="2"/>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239" w:type="dxa"/>
            <w:gridSpan w:val="4"/>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t>................................................</w:t>
            </w:r>
          </w:p>
        </w:tc>
      </w:tr>
      <w:tr w:rsidR="008D3C11" w:rsidRPr="00F47B9F" w:rsidTr="00675E8E">
        <w:trPr>
          <w:gridAfter w:val="1"/>
          <w:wAfter w:w="330" w:type="dxa"/>
          <w:trHeight w:val="705"/>
        </w:trPr>
        <w:tc>
          <w:tcPr>
            <w:tcW w:w="1569" w:type="dxa"/>
            <w:gridSpan w:val="3"/>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t>Podpis</w:t>
            </w:r>
          </w:p>
        </w:tc>
        <w:tc>
          <w:tcPr>
            <w:tcW w:w="3218" w:type="dxa"/>
            <w:gridSpan w:val="4"/>
            <w:tcBorders>
              <w:top w:val="nil"/>
              <w:left w:val="nil"/>
              <w:bottom w:val="nil"/>
              <w:right w:val="nil"/>
            </w:tcBorders>
            <w:shd w:val="clear" w:color="auto" w:fill="auto"/>
            <w:noWrap/>
            <w:vAlign w:val="bottom"/>
          </w:tcPr>
          <w:p w:rsidR="008D3C11" w:rsidRPr="00F47B9F" w:rsidRDefault="00E454B0" w:rsidP="00711E46">
            <w:pPr>
              <w:rPr>
                <w:rFonts w:cs="Arial"/>
              </w:rPr>
            </w:pPr>
            <w:r w:rsidRPr="00F47B9F">
              <w:rPr>
                <w:rFonts w:cs="Arial"/>
              </w:rPr>
              <w:t xml:space="preserve">       </w:t>
            </w:r>
            <w:r w:rsidR="008D3C11" w:rsidRPr="00F47B9F">
              <w:rPr>
                <w:rFonts w:cs="Arial"/>
              </w:rPr>
              <w:t>............................................</w:t>
            </w:r>
            <w:r w:rsidRPr="00F47B9F">
              <w:rPr>
                <w:rFonts w:cs="Arial"/>
              </w:rPr>
              <w:t>...</w:t>
            </w:r>
          </w:p>
        </w:tc>
        <w:tc>
          <w:tcPr>
            <w:tcW w:w="1080" w:type="dxa"/>
            <w:gridSpan w:val="2"/>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30" w:type="dxa"/>
            <w:gridSpan w:val="2"/>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239" w:type="dxa"/>
            <w:gridSpan w:val="4"/>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t>................................................</w:t>
            </w:r>
          </w:p>
        </w:tc>
      </w:tr>
      <w:tr w:rsidR="008D3C11" w:rsidRPr="00F47B9F" w:rsidTr="00675E8E">
        <w:trPr>
          <w:trHeight w:val="255"/>
        </w:trPr>
        <w:tc>
          <w:tcPr>
            <w:tcW w:w="160" w:type="dxa"/>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1738" w:type="dxa"/>
            <w:gridSpan w:val="3"/>
            <w:tcBorders>
              <w:top w:val="nil"/>
              <w:left w:val="nil"/>
              <w:bottom w:val="nil"/>
              <w:right w:val="nil"/>
            </w:tcBorders>
            <w:shd w:val="clear" w:color="auto" w:fill="auto"/>
            <w:noWrap/>
            <w:vAlign w:val="bottom"/>
          </w:tcPr>
          <w:p w:rsidR="008D3C11" w:rsidRPr="00F47B9F" w:rsidRDefault="008D3C11" w:rsidP="00711E46">
            <w:pPr>
              <w:rPr>
                <w:rFonts w:cs="Arial"/>
              </w:rPr>
            </w:pPr>
            <w:r w:rsidRPr="00F47B9F">
              <w:rPr>
                <w:rFonts w:cs="Arial"/>
              </w:rPr>
              <w:t>Data</w:t>
            </w:r>
          </w:p>
        </w:tc>
        <w:tc>
          <w:tcPr>
            <w:tcW w:w="3219" w:type="dxa"/>
            <w:gridSpan w:val="4"/>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1080" w:type="dxa"/>
            <w:gridSpan w:val="3"/>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25" w:type="dxa"/>
            <w:tcBorders>
              <w:top w:val="nil"/>
              <w:left w:val="nil"/>
              <w:bottom w:val="nil"/>
              <w:right w:val="nil"/>
            </w:tcBorders>
            <w:shd w:val="clear" w:color="auto" w:fill="auto"/>
            <w:noWrap/>
            <w:vAlign w:val="bottom"/>
          </w:tcPr>
          <w:p w:rsidR="008D3C11" w:rsidRPr="00F47B9F" w:rsidRDefault="008D3C11" w:rsidP="00711E46">
            <w:pPr>
              <w:rPr>
                <w:rFonts w:cs="Arial"/>
              </w:rPr>
            </w:pPr>
          </w:p>
        </w:tc>
        <w:tc>
          <w:tcPr>
            <w:tcW w:w="3244" w:type="dxa"/>
            <w:gridSpan w:val="4"/>
            <w:tcBorders>
              <w:top w:val="nil"/>
              <w:left w:val="nil"/>
              <w:bottom w:val="nil"/>
              <w:right w:val="nil"/>
            </w:tcBorders>
            <w:shd w:val="clear" w:color="auto" w:fill="auto"/>
            <w:noWrap/>
            <w:vAlign w:val="bottom"/>
          </w:tcPr>
          <w:p w:rsidR="008D3C11" w:rsidRPr="00F47B9F" w:rsidRDefault="008D3C11" w:rsidP="00711E46">
            <w:pPr>
              <w:rPr>
                <w:rFonts w:cs="Arial"/>
              </w:rPr>
            </w:pPr>
          </w:p>
        </w:tc>
      </w:tr>
    </w:tbl>
    <w:p w:rsidR="00B36386" w:rsidRPr="00F47B9F" w:rsidRDefault="00B36386" w:rsidP="004A76E5">
      <w:pPr>
        <w:pStyle w:val="Nagwek7"/>
        <w:numPr>
          <w:ilvl w:val="0"/>
          <w:numId w:val="17"/>
        </w:numPr>
        <w:tabs>
          <w:tab w:val="clear" w:pos="360"/>
          <w:tab w:val="num" w:pos="426"/>
        </w:tabs>
        <w:suppressAutoHyphens/>
        <w:adjustRightInd/>
        <w:spacing w:before="360" w:line="240" w:lineRule="auto"/>
        <w:ind w:left="426" w:hanging="426"/>
        <w:textAlignment w:val="auto"/>
        <w:rPr>
          <w:rFonts w:cs="Arial"/>
        </w:rPr>
      </w:pPr>
      <w:r w:rsidRPr="00F47B9F">
        <w:rPr>
          <w:rFonts w:cs="Arial"/>
        </w:rPr>
        <w:t>Złożenie powyższej informacji jest warunkiem dokonania przez Zamawiającego odbioru prac oraz podpisania przez niego protokołu</w:t>
      </w:r>
      <w:r w:rsidR="00D42677" w:rsidRPr="00F47B9F">
        <w:rPr>
          <w:rFonts w:cs="Arial"/>
        </w:rPr>
        <w:t xml:space="preserve"> </w:t>
      </w:r>
      <w:r w:rsidR="00C442BA" w:rsidRPr="00F47B9F">
        <w:rPr>
          <w:rFonts w:cs="Arial"/>
        </w:rPr>
        <w:t>technicznego</w:t>
      </w:r>
      <w:r w:rsidRPr="00F47B9F">
        <w:rPr>
          <w:rFonts w:cs="Arial"/>
        </w:rPr>
        <w:t xml:space="preserve"> </w:t>
      </w:r>
      <w:r w:rsidR="00774DEE" w:rsidRPr="00F47B9F">
        <w:rPr>
          <w:rFonts w:cs="Arial"/>
        </w:rPr>
        <w:t xml:space="preserve">odbioru </w:t>
      </w:r>
      <w:r w:rsidRPr="00F47B9F">
        <w:rPr>
          <w:rFonts w:cs="Arial"/>
        </w:rPr>
        <w:t xml:space="preserve">końcowego prac. </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W zakresie odpadów przekazywanych do dyspozycji Zamawiającego Wykonawca czasowo odkłada te odpady w miejscach i na zasadach uzgodnionych z Zamawiającym. Wykonawca odpowiada za te odpady do czasu ich formalnego przekazania Zamawiającemu.</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 xml:space="preserve">Wykonawca przekaże do magazynu Zamawiającego lub złoży w miejscu przez niego wskazanym znajdującym się na terenie zakładu Zamawiającego, cały złom odzyskany podczas realizacji prac, w elementach o wymiarach nie większych niż </w:t>
      </w:r>
      <w:r w:rsidRPr="00F47B9F">
        <w:rPr>
          <w:rFonts w:cs="Arial"/>
          <w:b/>
        </w:rPr>
        <w:t xml:space="preserve">3,0 x 2,0 x </w:t>
      </w:r>
      <w:smartTag w:uri="urn:schemas-microsoft-com:office:smarttags" w:element="metricconverter">
        <w:smartTagPr>
          <w:attr w:name="ProductID" w:val="1,5 m"/>
        </w:smartTagPr>
        <w:r w:rsidRPr="00F47B9F">
          <w:rPr>
            <w:rFonts w:cs="Arial"/>
            <w:b/>
          </w:rPr>
          <w:t>1,5 m</w:t>
        </w:r>
      </w:smartTag>
      <w:r w:rsidRPr="00F47B9F">
        <w:rPr>
          <w:rFonts w:cs="Arial"/>
        </w:rPr>
        <w:t xml:space="preserve">. </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Nie później niż w miesiącu kalendarzowym poprzedzający</w:t>
      </w:r>
      <w:r w:rsidR="00CC4297" w:rsidRPr="00F47B9F">
        <w:rPr>
          <w:rFonts w:cs="Arial"/>
        </w:rPr>
        <w:t>m miesiąc przekazania obiektów</w:t>
      </w:r>
      <w:r w:rsidRPr="00F47B9F">
        <w:rPr>
          <w:rFonts w:cs="Arial"/>
        </w:rPr>
        <w:t xml:space="preserve"> do eksploatacji lub miesiąc przed rozliczeniem umowy Wykonawca przekaże do magazynu Zamawiającego i rozliczy cały złom powstały w wyniku realizacji przedmiotu umowy. Rozliczenie złomu powstałego w ramach realizacji umowy jest warunkiem koniecznym do podpisania protokołu odbioru końcowego prac i tym samym rozliczenia finalnego umowy.</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Do obowiązków Wykonawcy w zakresie gospodarki odpadami należy również:</w:t>
      </w:r>
    </w:p>
    <w:p w:rsidR="00B36386" w:rsidRPr="00F47B9F" w:rsidRDefault="00B36386" w:rsidP="009A4FFB">
      <w:pPr>
        <w:pStyle w:val="Nagwek7"/>
        <w:numPr>
          <w:ilvl w:val="1"/>
          <w:numId w:val="41"/>
        </w:numPr>
        <w:adjustRightInd/>
        <w:spacing w:line="240" w:lineRule="auto"/>
        <w:ind w:left="993" w:hanging="567"/>
        <w:textAlignment w:val="auto"/>
        <w:rPr>
          <w:rFonts w:cs="Arial"/>
        </w:rPr>
      </w:pPr>
      <w:r w:rsidRPr="00F47B9F">
        <w:rPr>
          <w:rFonts w:cs="Arial"/>
        </w:rPr>
        <w:t xml:space="preserve">magazynowanie powstających odpadów w sposób selektywny w miejscach do tego przeznaczonych i </w:t>
      </w:r>
      <w:r w:rsidRPr="00F47B9F">
        <w:rPr>
          <w:rFonts w:cs="Arial"/>
        </w:rPr>
        <w:lastRenderedPageBreak/>
        <w:t xml:space="preserve">uzgodnionych z przedstawicielem zakładu Zamawiającego, na którego terenie wykonywane są prace, </w:t>
      </w:r>
    </w:p>
    <w:p w:rsidR="00B36386" w:rsidRPr="00F47B9F" w:rsidRDefault="00B36386" w:rsidP="009A4FFB">
      <w:pPr>
        <w:pStyle w:val="Nagwek7"/>
        <w:numPr>
          <w:ilvl w:val="1"/>
          <w:numId w:val="41"/>
        </w:numPr>
        <w:adjustRightInd/>
        <w:spacing w:line="240" w:lineRule="auto"/>
        <w:ind w:left="993" w:hanging="567"/>
        <w:textAlignment w:val="auto"/>
        <w:rPr>
          <w:rFonts w:cs="Arial"/>
        </w:rPr>
      </w:pPr>
      <w:r w:rsidRPr="00F47B9F">
        <w:rPr>
          <w:rFonts w:cs="Arial"/>
        </w:rPr>
        <w:t>zagospodarowania wytworzonych odpadów zgodnie z warunkami posiadanych decyzji oraz w sposób określony w umowie.</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Do obowiązków Wykonawcy w zakresie ochrony wód należy:</w:t>
      </w:r>
    </w:p>
    <w:p w:rsidR="00B36386" w:rsidRPr="00F47B9F" w:rsidRDefault="00B36386" w:rsidP="009A4FFB">
      <w:pPr>
        <w:pStyle w:val="Nagwek7"/>
        <w:numPr>
          <w:ilvl w:val="1"/>
          <w:numId w:val="42"/>
        </w:numPr>
        <w:adjustRightInd/>
        <w:spacing w:line="240" w:lineRule="auto"/>
        <w:ind w:left="993" w:hanging="567"/>
        <w:textAlignment w:val="auto"/>
        <w:rPr>
          <w:rFonts w:cs="Arial"/>
        </w:rPr>
      </w:pPr>
      <w:r w:rsidRPr="00F47B9F">
        <w:rPr>
          <w:rFonts w:cs="Arial"/>
        </w:rPr>
        <w:t xml:space="preserve">oszczędne korzystanie z wody w sposób uzgodniony z Zamawiającym, </w:t>
      </w:r>
    </w:p>
    <w:p w:rsidR="00B36386" w:rsidRPr="00F47B9F" w:rsidRDefault="00B36386" w:rsidP="009A4FFB">
      <w:pPr>
        <w:pStyle w:val="Nagwek7"/>
        <w:numPr>
          <w:ilvl w:val="1"/>
          <w:numId w:val="42"/>
        </w:numPr>
        <w:adjustRightInd/>
        <w:spacing w:line="240" w:lineRule="auto"/>
        <w:ind w:left="993" w:hanging="567"/>
        <w:textAlignment w:val="auto"/>
        <w:rPr>
          <w:rFonts w:cs="Arial"/>
        </w:rPr>
      </w:pPr>
      <w:r w:rsidRPr="00F47B9F">
        <w:rPr>
          <w:rFonts w:cs="Arial"/>
        </w:rPr>
        <w:t xml:space="preserve">stosowanie wody pitnej do celów przemysłowych tylko po uzgodnieniu powyższego z Zamawiającym, </w:t>
      </w:r>
    </w:p>
    <w:p w:rsidR="00B36386" w:rsidRPr="00F47B9F" w:rsidRDefault="00B36386" w:rsidP="009A4FFB">
      <w:pPr>
        <w:pStyle w:val="Nagwek7"/>
        <w:numPr>
          <w:ilvl w:val="1"/>
          <w:numId w:val="42"/>
        </w:numPr>
        <w:adjustRightInd/>
        <w:spacing w:line="240" w:lineRule="auto"/>
        <w:ind w:left="993" w:hanging="567"/>
        <w:textAlignment w:val="auto"/>
        <w:rPr>
          <w:rFonts w:cs="Arial"/>
        </w:rPr>
      </w:pPr>
      <w:r w:rsidRPr="00F47B9F">
        <w:rPr>
          <w:rFonts w:cs="Arial"/>
        </w:rPr>
        <w:t>niewprowadzanie do zakładowych sieci kanalizacyjnych żadnych zanieczyszczeń, a w szczególności substancji chemicznych ciekłych i stałych oraz ścieków przemysłowych powstających w wyniku realizacji prac (dzierżawy terenu, wynajmu pomieszczeń) bez uprzedniego uzgodnienia z Zamawiającym,</w:t>
      </w:r>
    </w:p>
    <w:p w:rsidR="00B36386" w:rsidRPr="00F47B9F" w:rsidRDefault="00B36386" w:rsidP="009A4FFB">
      <w:pPr>
        <w:pStyle w:val="Nagwek7"/>
        <w:numPr>
          <w:ilvl w:val="1"/>
          <w:numId w:val="42"/>
        </w:numPr>
        <w:adjustRightInd/>
        <w:spacing w:line="240" w:lineRule="auto"/>
        <w:ind w:left="993" w:hanging="567"/>
        <w:textAlignment w:val="auto"/>
        <w:rPr>
          <w:rFonts w:cs="Arial"/>
        </w:rPr>
      </w:pPr>
      <w:r w:rsidRPr="00F47B9F">
        <w:rPr>
          <w:rFonts w:cs="Arial"/>
        </w:rPr>
        <w:t>niezanieczyszczanie stref ochronnych ujęć wody i ich najbliższego otoczenia.</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Do obowiązków Wykonawcy w zakresie ochrony atmosfery należy stosowanie środków ograniczających pylenie powstałe w wyniku realizacji prac (np. poprzez zraszanie zamiatanych powierzchni, itp.).</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Do obowiązków Wykonawcy w zakresie ochrony gruntów należy ochrona gleby i powierzchni ziemi przez niedopuszczenie do zanieczyszczenia substancjami chemicznymi np. olejami, smarami, farbami, produktami zawierającymi składniki szkodliwe lub trujące.</w:t>
      </w:r>
    </w:p>
    <w:p w:rsidR="00B36386" w:rsidRPr="00F47B9F" w:rsidRDefault="00B36386" w:rsidP="004A76E5">
      <w:pPr>
        <w:pStyle w:val="Nagwek7"/>
        <w:numPr>
          <w:ilvl w:val="0"/>
          <w:numId w:val="17"/>
        </w:numPr>
        <w:tabs>
          <w:tab w:val="clear" w:pos="360"/>
          <w:tab w:val="num" w:pos="426"/>
        </w:tabs>
        <w:suppressAutoHyphens/>
        <w:adjustRightInd/>
        <w:spacing w:line="240" w:lineRule="auto"/>
        <w:ind w:left="426" w:hanging="426"/>
        <w:textAlignment w:val="auto"/>
        <w:rPr>
          <w:rFonts w:cs="Arial"/>
        </w:rPr>
      </w:pPr>
      <w:r w:rsidRPr="00F47B9F">
        <w:rPr>
          <w:rFonts w:cs="Arial"/>
        </w:rPr>
        <w:t>Ponadto Wykonawca zobowiązany jest do:</w:t>
      </w:r>
    </w:p>
    <w:p w:rsidR="00B36386" w:rsidRPr="00F47B9F" w:rsidRDefault="00B36386" w:rsidP="004A76E5">
      <w:pPr>
        <w:widowControl/>
        <w:numPr>
          <w:ilvl w:val="1"/>
          <w:numId w:val="30"/>
        </w:numPr>
        <w:adjustRightInd/>
        <w:spacing w:line="240" w:lineRule="auto"/>
        <w:ind w:left="993" w:hanging="567"/>
        <w:textAlignment w:val="auto"/>
        <w:rPr>
          <w:rFonts w:cs="Arial"/>
        </w:rPr>
      </w:pPr>
      <w:r w:rsidRPr="00F47B9F">
        <w:rPr>
          <w:rFonts w:cs="Arial"/>
        </w:rPr>
        <w:t>składowania materiałów przewidzianych do wykorzystania przy wykonywaniu prac objętych umową w miejscach uzgodnionych z Zamawiającym, w sposób zapewniający ochronę środowiska,</w:t>
      </w:r>
    </w:p>
    <w:p w:rsidR="00B36386" w:rsidRPr="00F47B9F" w:rsidRDefault="00B36386" w:rsidP="004A76E5">
      <w:pPr>
        <w:widowControl/>
        <w:numPr>
          <w:ilvl w:val="1"/>
          <w:numId w:val="30"/>
        </w:numPr>
        <w:adjustRightInd/>
        <w:spacing w:line="240" w:lineRule="auto"/>
        <w:ind w:left="993" w:hanging="567"/>
        <w:textAlignment w:val="auto"/>
        <w:rPr>
          <w:rFonts w:cs="Arial"/>
        </w:rPr>
      </w:pPr>
      <w:r w:rsidRPr="00F47B9F">
        <w:rPr>
          <w:rFonts w:cs="Arial"/>
        </w:rPr>
        <w:t>utrzymywania czystości i porządku na użytkowanym terenie lub obiekcie,</w:t>
      </w:r>
    </w:p>
    <w:p w:rsidR="00B36386" w:rsidRPr="00F47B9F" w:rsidRDefault="00B36386" w:rsidP="004A76E5">
      <w:pPr>
        <w:widowControl/>
        <w:numPr>
          <w:ilvl w:val="1"/>
          <w:numId w:val="30"/>
        </w:numPr>
        <w:adjustRightInd/>
        <w:spacing w:line="240" w:lineRule="auto"/>
        <w:ind w:left="993" w:hanging="567"/>
        <w:textAlignment w:val="auto"/>
        <w:rPr>
          <w:rFonts w:cs="Arial"/>
        </w:rPr>
      </w:pPr>
      <w:r w:rsidRPr="00F47B9F">
        <w:rPr>
          <w:rFonts w:cs="Arial"/>
        </w:rPr>
        <w:t>dokonania uzgodnień z Zamawiającym w przypadku zamiaru stosowania urządzeń powodujących nadmierny hałas lub emitujących szkodliwe promieniowanie,</w:t>
      </w:r>
    </w:p>
    <w:p w:rsidR="00B36386" w:rsidRPr="00F47B9F" w:rsidRDefault="00B36386" w:rsidP="004A76E5">
      <w:pPr>
        <w:widowControl/>
        <w:numPr>
          <w:ilvl w:val="1"/>
          <w:numId w:val="30"/>
        </w:numPr>
        <w:adjustRightInd/>
        <w:spacing w:line="240" w:lineRule="auto"/>
        <w:ind w:left="993" w:hanging="567"/>
        <w:textAlignment w:val="auto"/>
        <w:rPr>
          <w:rFonts w:cs="Arial"/>
        </w:rPr>
      </w:pPr>
      <w:r w:rsidRPr="00F47B9F">
        <w:rPr>
          <w:rFonts w:cs="Arial"/>
        </w:rPr>
        <w:t>udostępnienia - na każde żądanie Zamawiającego - obszaru wykonywanych prac dla kontroli wewnętrznej prowadzonej przez nadzorującego prace lub specjalistów ochrony środowiska Zamawiającego, w zakresie aspektów ochrony środowiska, określonych w przepisach prawa i w </w:t>
      </w:r>
      <w:r w:rsidR="00F06177" w:rsidRPr="00F47B9F">
        <w:rPr>
          <w:rFonts w:cs="Arial"/>
        </w:rPr>
        <w:t>U</w:t>
      </w:r>
      <w:r w:rsidRPr="00F47B9F">
        <w:rPr>
          <w:rFonts w:cs="Arial"/>
        </w:rPr>
        <w:t>mow</w:t>
      </w:r>
      <w:r w:rsidR="00F06177" w:rsidRPr="00F47B9F">
        <w:rPr>
          <w:rFonts w:cs="Arial"/>
        </w:rPr>
        <w:t>ie</w:t>
      </w:r>
      <w:r w:rsidRPr="00F47B9F">
        <w:rPr>
          <w:rFonts w:cs="Arial"/>
        </w:rPr>
        <w:t>.</w:t>
      </w:r>
    </w:p>
    <w:p w:rsidR="008D3C11" w:rsidRPr="00F47B9F" w:rsidRDefault="00B36386" w:rsidP="004A76E5">
      <w:pPr>
        <w:pStyle w:val="Nagwek7"/>
        <w:numPr>
          <w:ilvl w:val="0"/>
          <w:numId w:val="17"/>
        </w:numPr>
        <w:adjustRightInd/>
        <w:spacing w:line="240" w:lineRule="auto"/>
        <w:textAlignment w:val="auto"/>
        <w:rPr>
          <w:rFonts w:cs="Arial"/>
        </w:rPr>
      </w:pPr>
      <w:r w:rsidRPr="00F47B9F">
        <w:rPr>
          <w:rFonts w:cs="Arial"/>
        </w:rPr>
        <w:t>Jeżeli w wyniku wykonywania prac objętych umową Wykonawca spowoduje zagrożenie środowiska, tj., gdy nastąpi zdarzenie mogące wywołać zanieczyszczenie środowiska lub stwarzające zagrożenie dla zdrowia i życia ludzi, Wykonawca zobowiązany jest do natychmiastowego zgłoszenia tego faktu Dyżurnemu Inżynierowi Ruchu w zakładzie Zamawiającego, pod następujące numery telefonów</w:t>
      </w:r>
      <w:r w:rsidR="008D3C11" w:rsidRPr="00F47B9F">
        <w:rPr>
          <w:rFonts w:cs="Arial"/>
        </w:rPr>
        <w:t xml:space="preserve">: </w:t>
      </w:r>
    </w:p>
    <w:p w:rsidR="004F001E" w:rsidRPr="00F47B9F" w:rsidRDefault="004F001E" w:rsidP="001D69F3">
      <w:pPr>
        <w:pStyle w:val="Akapitzlist"/>
        <w:widowControl w:val="0"/>
        <w:numPr>
          <w:ilvl w:val="0"/>
          <w:numId w:val="65"/>
        </w:numPr>
        <w:tabs>
          <w:tab w:val="left" w:pos="993"/>
          <w:tab w:val="left" w:pos="1276"/>
        </w:tabs>
        <w:spacing w:before="120" w:after="0" w:line="240" w:lineRule="auto"/>
        <w:ind w:hanging="803"/>
        <w:jc w:val="both"/>
        <w:rPr>
          <w:rFonts w:ascii="Arial" w:hAnsi="Arial" w:cs="Arial"/>
          <w:sz w:val="20"/>
          <w:szCs w:val="20"/>
        </w:rPr>
      </w:pPr>
      <w:r w:rsidRPr="00F47B9F">
        <w:rPr>
          <w:rFonts w:ascii="Arial" w:hAnsi="Arial" w:cs="Arial"/>
          <w:sz w:val="20"/>
          <w:szCs w:val="20"/>
        </w:rPr>
        <w:t>DIR EC Żerań tel. 22 587 4708, 22 587 4709;</w:t>
      </w:r>
    </w:p>
    <w:p w:rsidR="004F001E" w:rsidRPr="00F47B9F" w:rsidRDefault="004F001E" w:rsidP="001D69F3">
      <w:pPr>
        <w:pStyle w:val="Akapitzlist"/>
        <w:widowControl w:val="0"/>
        <w:numPr>
          <w:ilvl w:val="0"/>
          <w:numId w:val="65"/>
        </w:numPr>
        <w:tabs>
          <w:tab w:val="left" w:pos="993"/>
          <w:tab w:val="left" w:pos="1276"/>
        </w:tabs>
        <w:spacing w:before="120" w:after="0" w:line="240" w:lineRule="auto"/>
        <w:ind w:hanging="803"/>
        <w:jc w:val="both"/>
        <w:rPr>
          <w:rFonts w:ascii="Arial" w:hAnsi="Arial" w:cs="Arial"/>
          <w:sz w:val="20"/>
          <w:szCs w:val="20"/>
        </w:rPr>
      </w:pPr>
      <w:r w:rsidRPr="00F47B9F">
        <w:rPr>
          <w:rFonts w:ascii="Arial" w:hAnsi="Arial" w:cs="Arial"/>
          <w:sz w:val="20"/>
          <w:szCs w:val="20"/>
        </w:rPr>
        <w:t>DIR EC Siekierki tel. 22 587 3771, 22 587 3772;</w:t>
      </w:r>
    </w:p>
    <w:p w:rsidR="004F001E" w:rsidRPr="00F47B9F" w:rsidRDefault="004F001E" w:rsidP="001D69F3">
      <w:pPr>
        <w:pStyle w:val="Akapitzlist"/>
        <w:widowControl w:val="0"/>
        <w:numPr>
          <w:ilvl w:val="0"/>
          <w:numId w:val="65"/>
        </w:numPr>
        <w:tabs>
          <w:tab w:val="left" w:pos="993"/>
          <w:tab w:val="left" w:pos="1276"/>
        </w:tabs>
        <w:spacing w:before="120" w:after="0" w:line="240" w:lineRule="auto"/>
        <w:ind w:hanging="803"/>
        <w:jc w:val="both"/>
        <w:rPr>
          <w:rFonts w:ascii="Arial" w:hAnsi="Arial" w:cs="Arial"/>
          <w:sz w:val="20"/>
          <w:szCs w:val="20"/>
        </w:rPr>
      </w:pPr>
      <w:r w:rsidRPr="00F47B9F">
        <w:rPr>
          <w:rFonts w:ascii="Arial" w:hAnsi="Arial" w:cs="Arial"/>
          <w:sz w:val="20"/>
          <w:szCs w:val="20"/>
        </w:rPr>
        <w:t>DIR C Kawęczyn tel. 22 587 1709, 22 587 1750;</w:t>
      </w:r>
    </w:p>
    <w:p w:rsidR="004F001E" w:rsidRPr="00F47B9F" w:rsidRDefault="004F001E" w:rsidP="001D69F3">
      <w:pPr>
        <w:pStyle w:val="Akapitzlist"/>
        <w:widowControl w:val="0"/>
        <w:numPr>
          <w:ilvl w:val="0"/>
          <w:numId w:val="65"/>
        </w:numPr>
        <w:tabs>
          <w:tab w:val="left" w:pos="993"/>
          <w:tab w:val="left" w:pos="1276"/>
        </w:tabs>
        <w:spacing w:before="120" w:after="0" w:line="240" w:lineRule="auto"/>
        <w:ind w:hanging="803"/>
        <w:jc w:val="both"/>
        <w:rPr>
          <w:rFonts w:ascii="Arial" w:hAnsi="Arial" w:cs="Arial"/>
          <w:sz w:val="20"/>
          <w:szCs w:val="20"/>
        </w:rPr>
      </w:pPr>
      <w:r w:rsidRPr="00F47B9F">
        <w:rPr>
          <w:rFonts w:ascii="Arial" w:hAnsi="Arial" w:cs="Arial"/>
          <w:sz w:val="20"/>
          <w:szCs w:val="20"/>
        </w:rPr>
        <w:t>DIR EC Pruszków 22 587 5110;</w:t>
      </w:r>
    </w:p>
    <w:p w:rsidR="00CB3672" w:rsidRPr="00F47B9F" w:rsidRDefault="004F001E" w:rsidP="001D69F3">
      <w:pPr>
        <w:pStyle w:val="Akapitzlist"/>
        <w:widowControl w:val="0"/>
        <w:numPr>
          <w:ilvl w:val="0"/>
          <w:numId w:val="65"/>
        </w:numPr>
        <w:tabs>
          <w:tab w:val="left" w:pos="993"/>
          <w:tab w:val="left" w:pos="1276"/>
        </w:tabs>
        <w:spacing w:before="120" w:after="0" w:line="240" w:lineRule="auto"/>
        <w:ind w:hanging="803"/>
        <w:jc w:val="both"/>
        <w:rPr>
          <w:rFonts w:ascii="Arial" w:hAnsi="Arial" w:cs="Arial"/>
          <w:sz w:val="20"/>
          <w:szCs w:val="20"/>
        </w:rPr>
      </w:pPr>
      <w:r w:rsidRPr="00F47B9F">
        <w:rPr>
          <w:rFonts w:ascii="Arial" w:hAnsi="Arial" w:cs="Arial"/>
          <w:sz w:val="20"/>
          <w:szCs w:val="20"/>
        </w:rPr>
        <w:t>Pracownik Dozoru w C Wola tel. 22 587 6195, lub DIR EC Żerań 22 587 4708</w:t>
      </w:r>
      <w:r w:rsidR="00E35037">
        <w:rPr>
          <w:rFonts w:ascii="Arial" w:hAnsi="Arial" w:cs="Arial"/>
          <w:sz w:val="20"/>
          <w:szCs w:val="20"/>
        </w:rPr>
        <w:t>;</w:t>
      </w:r>
    </w:p>
    <w:p w:rsidR="00ED4086" w:rsidRPr="00F47B9F" w:rsidRDefault="00ED4086" w:rsidP="00711E46">
      <w:pPr>
        <w:pStyle w:val="Nagwek1"/>
        <w:tabs>
          <w:tab w:val="num" w:pos="624"/>
        </w:tabs>
        <w:spacing w:line="240" w:lineRule="auto"/>
        <w:ind w:left="431" w:hanging="431"/>
      </w:pPr>
      <w:r w:rsidRPr="00F47B9F">
        <w:t>wymagania w zakresie Bezpieczeństwa i higieny pracy</w:t>
      </w:r>
    </w:p>
    <w:p w:rsidR="003A7B96" w:rsidRPr="00F47B9F" w:rsidRDefault="003A7B96" w:rsidP="009A4FFB">
      <w:pPr>
        <w:numPr>
          <w:ilvl w:val="0"/>
          <w:numId w:val="45"/>
        </w:numPr>
        <w:spacing w:line="240" w:lineRule="auto"/>
      </w:pPr>
      <w:bookmarkStart w:id="8" w:name="_Ref210191994"/>
      <w:r w:rsidRPr="00F47B9F">
        <w:t xml:space="preserve">W trakcie realizacji przedmiotu Umowy na terenie zakładów Zamawiającego Wykonawca zobowiązuje się do przestrzegania obowiązujących u Zamawiającego przepisów wewnętrznych w zakresie bezpieczeństwa i higieny pracy, bezpieczeństwa przeciwpożarowego oraz ochrony środowiska, w tym także „Zasad współpracy z Wykonawcami i podwykonawcami w zakresie BHP, ppoż. i ochrony środowiska” przekazanych Wykonawcy w formie elektronicznej przed podpisaniem Umowy. </w:t>
      </w:r>
    </w:p>
    <w:p w:rsidR="003A7B96" w:rsidRPr="00F47B9F" w:rsidRDefault="003A7B96" w:rsidP="009A4FFB">
      <w:pPr>
        <w:numPr>
          <w:ilvl w:val="0"/>
          <w:numId w:val="45"/>
        </w:numPr>
        <w:spacing w:line="240" w:lineRule="auto"/>
        <w:ind w:left="426" w:hanging="426"/>
      </w:pPr>
      <w:r w:rsidRPr="00F47B9F">
        <w:t>Wykonawca zobowiązuje się do realizacji przedmiotu Umowy przez Pracowników zatrudnionych przez Wykonawcę, w tym także zatrudnionych przez jego Podwykonawców, posiadających aktualne zaświadczenia lekarskie, szkolenia w zakresie BHP, uprawnienia i kwalifikacje niezbędne do realizacji przedmiotu Umowy zawartej z Zamawiającym.</w:t>
      </w:r>
    </w:p>
    <w:p w:rsidR="003A7B96" w:rsidRPr="00F47B9F" w:rsidRDefault="003A7B96" w:rsidP="009A4FFB">
      <w:pPr>
        <w:numPr>
          <w:ilvl w:val="0"/>
          <w:numId w:val="45"/>
        </w:numPr>
        <w:spacing w:line="240" w:lineRule="auto"/>
        <w:ind w:left="426" w:hanging="426"/>
      </w:pPr>
      <w:r w:rsidRPr="00F47B9F">
        <w:t>Wykonawca, w tym także jego Podwykonawcy, zobowiązuje się do stosowania podczas realizacji przedmiotu Umowy sprawnych maszyn, urządzeń, narzędzi pracy oraz środków ochrony indywidualnej i sprzętu ochronnego zgodnego z PN/ISO , posiadającymi wymagane atesty, wyniki okresowych przeglądów i kontroli.</w:t>
      </w:r>
    </w:p>
    <w:p w:rsidR="003A7B96" w:rsidRPr="00F47B9F" w:rsidRDefault="003A7B96" w:rsidP="009A4FFB">
      <w:pPr>
        <w:numPr>
          <w:ilvl w:val="0"/>
          <w:numId w:val="45"/>
        </w:numPr>
        <w:spacing w:line="240" w:lineRule="auto"/>
        <w:ind w:left="426" w:hanging="426"/>
      </w:pPr>
      <w:r w:rsidRPr="00F47B9F">
        <w:t xml:space="preserve">Wykonawca zobowiązuje się do przestrzegania przez wszystkich Pracowników zatrudnionych przez Wykonawcę, w </w:t>
      </w:r>
      <w:r w:rsidRPr="00F47B9F">
        <w:lastRenderedPageBreak/>
        <w:t>tym także Pracowników zatrudnionych przez jego Podwykonawców, przepisów wewnętrznych i procedur Zamawiającego w zakresie BHP, ppoż. i ochrony środowiska, a zwłaszcza:</w:t>
      </w:r>
    </w:p>
    <w:p w:rsidR="003A7B96" w:rsidRPr="00F47B9F" w:rsidRDefault="003A7B96" w:rsidP="009A4FFB">
      <w:pPr>
        <w:numPr>
          <w:ilvl w:val="1"/>
          <w:numId w:val="45"/>
        </w:numPr>
        <w:spacing w:line="240" w:lineRule="auto"/>
        <w:ind w:left="709"/>
      </w:pPr>
      <w:r w:rsidRPr="00F47B9F">
        <w:t>Instrukcji organizacji bezpiecznej pracy w PGNiG TERMIKA SA (nr ref. I-073)</w:t>
      </w:r>
    </w:p>
    <w:p w:rsidR="003A7B96" w:rsidRPr="00F47B9F" w:rsidRDefault="003A7B96" w:rsidP="009A4FFB">
      <w:pPr>
        <w:numPr>
          <w:ilvl w:val="1"/>
          <w:numId w:val="45"/>
        </w:numPr>
        <w:spacing w:line="240" w:lineRule="auto"/>
        <w:ind w:left="709"/>
      </w:pPr>
      <w:r w:rsidRPr="00F47B9F">
        <w:t>Instrukcji Bezpieczeństwa Pożarowego dla PGNiG TERMIKA SA (nr ref. I-176)</w:t>
      </w:r>
    </w:p>
    <w:p w:rsidR="003A7B96" w:rsidRPr="00F47B9F" w:rsidRDefault="003A7B96" w:rsidP="009A4FFB">
      <w:pPr>
        <w:numPr>
          <w:ilvl w:val="1"/>
          <w:numId w:val="45"/>
        </w:numPr>
        <w:spacing w:line="240" w:lineRule="auto"/>
        <w:ind w:left="709"/>
      </w:pPr>
      <w:r w:rsidRPr="00F47B9F">
        <w:t>Dokumentu zabezpieczenia przed wybuchem dla PGNiG TERMIKA SA (nr ref. I-036)</w:t>
      </w:r>
    </w:p>
    <w:p w:rsidR="003A7B96" w:rsidRPr="00F47B9F" w:rsidRDefault="003A7B96" w:rsidP="009A4FFB">
      <w:pPr>
        <w:numPr>
          <w:ilvl w:val="1"/>
          <w:numId w:val="45"/>
        </w:numPr>
        <w:spacing w:line="240" w:lineRule="auto"/>
        <w:ind w:left="709"/>
      </w:pPr>
      <w:r w:rsidRPr="00F47B9F">
        <w:t>Instrukcji ochrony przed elektrycznością statyczną w obiektach PGNiG TERMIKA SA (nr ref. I-301)</w:t>
      </w:r>
    </w:p>
    <w:p w:rsidR="003A7B96" w:rsidRPr="00F47B9F" w:rsidRDefault="003A7B96" w:rsidP="009A4FFB">
      <w:pPr>
        <w:numPr>
          <w:ilvl w:val="1"/>
          <w:numId w:val="45"/>
        </w:numPr>
        <w:spacing w:line="240" w:lineRule="auto"/>
        <w:ind w:left="709"/>
      </w:pPr>
      <w:r w:rsidRPr="00F47B9F">
        <w:t xml:space="preserve">Instrukcja postępowania ze szkodliwym czynnikiem biologicznym w Zakładzie Elektrociepłownia Siekierki i Ciepłownia Kawęczyn (nr ref. I-295). </w:t>
      </w:r>
    </w:p>
    <w:p w:rsidR="003A7B96" w:rsidRPr="00F47B9F" w:rsidRDefault="003A7B96" w:rsidP="009A4FFB">
      <w:pPr>
        <w:numPr>
          <w:ilvl w:val="0"/>
          <w:numId w:val="45"/>
        </w:numPr>
        <w:spacing w:line="240" w:lineRule="auto"/>
        <w:ind w:left="426" w:hanging="426"/>
      </w:pPr>
      <w:r w:rsidRPr="00F47B9F">
        <w:t>Jednocześnie, w przypadku występowania, na terenie Zakładów Zamawiającego lokalnych warunków, które mogą mieć wpływ na bezpieczeństwo Wykonawcy, podczas realizacji przedmiotu Umowy, przestrzeganie przedstawionych Wykonawcy innych, wewnętrznych uregulowań obowiązujących u Zamawiającego.</w:t>
      </w:r>
    </w:p>
    <w:p w:rsidR="003A7B96" w:rsidRPr="00F47B9F" w:rsidRDefault="003A7B96" w:rsidP="009A4FFB">
      <w:pPr>
        <w:numPr>
          <w:ilvl w:val="0"/>
          <w:numId w:val="45"/>
        </w:numPr>
        <w:spacing w:line="240" w:lineRule="auto"/>
        <w:ind w:left="426" w:hanging="426"/>
      </w:pPr>
      <w:r w:rsidRPr="00F47B9F">
        <w:t>Wykonawca zobowiązuje się do niezwłocznego zgłaszania i informowania Zamawiającego na bieżąco o zaistniałych na terenie Zamawiającego wypadkach przy pracy, chorobach zawodowych, zdarzeniach potencjalnie wypadkowych, zaistniałych wśród Pracowników zatrudnionych przez Wykonawcę, w tym także Pracowników zatrudnionych przez jego Podwykonawców podczas realizacji przedmiotu Umowy.</w:t>
      </w:r>
    </w:p>
    <w:p w:rsidR="003A7B96" w:rsidRPr="00F47B9F" w:rsidRDefault="003A7B96" w:rsidP="009A4FFB">
      <w:pPr>
        <w:numPr>
          <w:ilvl w:val="0"/>
          <w:numId w:val="45"/>
        </w:numPr>
        <w:spacing w:line="240" w:lineRule="auto"/>
        <w:ind w:left="426" w:hanging="426"/>
      </w:pPr>
      <w:r w:rsidRPr="00F47B9F">
        <w:t>Wykonawca zobowiązuje się do stosowania wymagań prawnych w zakresie organizacji pracy, współpracy z innymi Wykonawcami oraz Zamawiającym.</w:t>
      </w:r>
    </w:p>
    <w:p w:rsidR="003A7B96" w:rsidRPr="00F47B9F" w:rsidRDefault="003A7B96" w:rsidP="009A4FFB">
      <w:pPr>
        <w:numPr>
          <w:ilvl w:val="0"/>
          <w:numId w:val="45"/>
        </w:numPr>
        <w:spacing w:line="240" w:lineRule="auto"/>
        <w:ind w:left="426" w:hanging="426"/>
      </w:pPr>
      <w:r w:rsidRPr="00F47B9F">
        <w:t xml:space="preserve">Wykonawca ponosi odpowiedzialności wobec Zamawiającego za działania, uchybienia </w:t>
      </w:r>
      <w:r w:rsidRPr="00F47B9F">
        <w:br/>
        <w:t>i zaniedbania Podwykonawców i ich Pracowników jak za własne.</w:t>
      </w:r>
    </w:p>
    <w:p w:rsidR="003A7B96" w:rsidRPr="00F47B9F" w:rsidRDefault="003A7B96" w:rsidP="009A4FFB">
      <w:pPr>
        <w:numPr>
          <w:ilvl w:val="0"/>
          <w:numId w:val="45"/>
        </w:numPr>
        <w:spacing w:line="240" w:lineRule="auto"/>
        <w:ind w:left="426" w:hanging="426"/>
      </w:pPr>
      <w:r w:rsidRPr="00F47B9F">
        <w:t>Wykonawca oświadcza, że przed podpisaniem Umowy zapoznał się z treścią przekazanych mu przez Zamawiającego dokumentów, o któr</w:t>
      </w:r>
      <w:r w:rsidR="00D060D4" w:rsidRPr="00F47B9F">
        <w:t xml:space="preserve">ych mowa w </w:t>
      </w:r>
      <w:r w:rsidR="007E6B85">
        <w:t>ust.</w:t>
      </w:r>
      <w:r w:rsidR="007E6B85" w:rsidRPr="00F47B9F">
        <w:t xml:space="preserve"> </w:t>
      </w:r>
      <w:r w:rsidR="00D060D4" w:rsidRPr="00F47B9F">
        <w:t xml:space="preserve">1 i </w:t>
      </w:r>
      <w:r w:rsidR="007E6B85">
        <w:t>ust.</w:t>
      </w:r>
      <w:r w:rsidR="007E6B85" w:rsidRPr="00F47B9F">
        <w:t xml:space="preserve"> </w:t>
      </w:r>
      <w:r w:rsidRPr="00F47B9F">
        <w:t>4, oraz zobowiązuje się do niezwłocznego zapoznania z treścią przekazanych mu przez Zamawiającego d</w:t>
      </w:r>
      <w:r w:rsidR="00D060D4" w:rsidRPr="00F47B9F">
        <w:t xml:space="preserve">okumentów, o których mowa w </w:t>
      </w:r>
      <w:r w:rsidR="007E6B85">
        <w:t>ust.</w:t>
      </w:r>
      <w:r w:rsidR="007E6B85" w:rsidRPr="00F47B9F">
        <w:t xml:space="preserve"> </w:t>
      </w:r>
      <w:r w:rsidR="00D060D4" w:rsidRPr="00F47B9F">
        <w:t xml:space="preserve">1 i </w:t>
      </w:r>
      <w:r w:rsidR="007E6B85">
        <w:t>ust.</w:t>
      </w:r>
      <w:r w:rsidR="007E6B85" w:rsidRPr="00F47B9F">
        <w:t xml:space="preserve"> </w:t>
      </w:r>
      <w:r w:rsidRPr="00F47B9F">
        <w:t xml:space="preserve">4, wszystkich pracowników, w tym także Pracowników zatrudnionych przez jego Podwykonawców oraz innych osób realizujących przedmiot Umowy lub innych osób wykonujących dla niego prace objęte przedmiotem Umowy, przed rozpoczęciem przez nich prac. </w:t>
      </w:r>
    </w:p>
    <w:p w:rsidR="003A7B96" w:rsidRPr="00F47B9F" w:rsidRDefault="003A7B96" w:rsidP="009A4FFB">
      <w:pPr>
        <w:numPr>
          <w:ilvl w:val="0"/>
          <w:numId w:val="45"/>
        </w:numPr>
        <w:spacing w:line="240" w:lineRule="auto"/>
        <w:ind w:left="426" w:hanging="426"/>
      </w:pPr>
      <w:r w:rsidRPr="00F47B9F">
        <w:t>Za naruszenie obowiązków wynikających z przepisów wew</w:t>
      </w:r>
      <w:r w:rsidR="00D060D4" w:rsidRPr="00F47B9F">
        <w:t xml:space="preserve">nętrznych, o których mowa w </w:t>
      </w:r>
      <w:r w:rsidR="007E6B85">
        <w:t>ust.</w:t>
      </w:r>
      <w:r w:rsidR="007E6B85" w:rsidRPr="00F47B9F">
        <w:t xml:space="preserve"> </w:t>
      </w:r>
      <w:r w:rsidR="00D060D4" w:rsidRPr="00F47B9F">
        <w:t xml:space="preserve">1 </w:t>
      </w:r>
      <w:r w:rsidR="007E6B85">
        <w:t>i</w:t>
      </w:r>
      <w:r w:rsidRPr="00F47B9F">
        <w:t xml:space="preserve"> 4, Zamawiający uprawniony jest do nakładania na Wykonawcę kar pieniężnych o charakterze gwarancyjnym na zasadach określonych w przekazanej Wykonawcy Instrukcji „Zasady współpracy z Wykonawcami i podwykonawcami w zakresie BHP, ppoż. i ochrony środowiska”. Wysokość oraz przypadki, w których Zamawiający uprawniony będzie do nałożenia kar pieniężnych określone zostały w</w:t>
      </w:r>
      <w:r w:rsidR="009B0A53">
        <w:t xml:space="preserve"> poniższej tabeli</w:t>
      </w:r>
    </w:p>
    <w:p w:rsidR="003A7B96" w:rsidRPr="00F47B9F" w:rsidRDefault="003A7B96" w:rsidP="00B2455F">
      <w:pPr>
        <w:pStyle w:val="Legenda"/>
        <w:keepNext/>
        <w:spacing w:after="120" w:line="276" w:lineRule="auto"/>
        <w:jc w:val="both"/>
        <w:rPr>
          <w:rFonts w:ascii="Arial" w:hAnsi="Arial"/>
          <w:sz w:val="20"/>
          <w:vertAlign w:val="baseline"/>
          <w:lang w:eastAsia="sv-SE"/>
        </w:rPr>
      </w:pPr>
    </w:p>
    <w:tbl>
      <w:tblPr>
        <w:tblStyle w:val="Tabela-Siatka"/>
        <w:tblW w:w="9634" w:type="dxa"/>
        <w:tblLook w:val="04A0" w:firstRow="1" w:lastRow="0" w:firstColumn="1" w:lastColumn="0" w:noHBand="0" w:noVBand="1"/>
      </w:tblPr>
      <w:tblGrid>
        <w:gridCol w:w="704"/>
        <w:gridCol w:w="4678"/>
        <w:gridCol w:w="1560"/>
        <w:gridCol w:w="2692"/>
      </w:tblGrid>
      <w:tr w:rsidR="003A7B96" w:rsidRPr="00F47B9F" w:rsidTr="00F21EC6">
        <w:tc>
          <w:tcPr>
            <w:tcW w:w="704" w:type="dxa"/>
            <w:vAlign w:val="center"/>
          </w:tcPr>
          <w:p w:rsidR="003A7B96" w:rsidRPr="00F47B9F" w:rsidRDefault="003A7B96" w:rsidP="00AC218B">
            <w:pPr>
              <w:spacing w:line="240" w:lineRule="auto"/>
              <w:jc w:val="left"/>
              <w:rPr>
                <w:rFonts w:cs="Arial"/>
                <w:b/>
              </w:rPr>
            </w:pPr>
            <w:r w:rsidRPr="00F47B9F">
              <w:rPr>
                <w:rFonts w:cs="Arial"/>
                <w:b/>
              </w:rPr>
              <w:t>Lp.</w:t>
            </w:r>
          </w:p>
        </w:tc>
        <w:tc>
          <w:tcPr>
            <w:tcW w:w="4678" w:type="dxa"/>
            <w:vAlign w:val="center"/>
          </w:tcPr>
          <w:p w:rsidR="003A7B96" w:rsidRPr="00F47B9F" w:rsidRDefault="003A7B96" w:rsidP="00AC218B">
            <w:pPr>
              <w:spacing w:line="240" w:lineRule="auto"/>
              <w:jc w:val="left"/>
              <w:rPr>
                <w:rFonts w:cs="Arial"/>
                <w:b/>
              </w:rPr>
            </w:pPr>
            <w:r w:rsidRPr="00F47B9F">
              <w:rPr>
                <w:rFonts w:cs="Arial"/>
                <w:b/>
              </w:rPr>
              <w:t>Nieprawidłowość</w:t>
            </w:r>
          </w:p>
        </w:tc>
        <w:tc>
          <w:tcPr>
            <w:tcW w:w="1560" w:type="dxa"/>
            <w:vAlign w:val="center"/>
          </w:tcPr>
          <w:p w:rsidR="003A7B96" w:rsidRPr="00F47B9F" w:rsidRDefault="003A7B96" w:rsidP="00AC218B">
            <w:pPr>
              <w:spacing w:line="240" w:lineRule="auto"/>
              <w:jc w:val="left"/>
              <w:rPr>
                <w:rFonts w:cs="Arial"/>
                <w:b/>
              </w:rPr>
            </w:pPr>
            <w:r w:rsidRPr="00F47B9F">
              <w:rPr>
                <w:rFonts w:cs="Arial"/>
                <w:b/>
              </w:rPr>
              <w:t xml:space="preserve">Wysokość kary netto (maksymalna)           </w:t>
            </w:r>
          </w:p>
        </w:tc>
        <w:tc>
          <w:tcPr>
            <w:tcW w:w="2692" w:type="dxa"/>
            <w:vAlign w:val="center"/>
          </w:tcPr>
          <w:p w:rsidR="003A7B96" w:rsidRPr="00F47B9F" w:rsidRDefault="003A7B96" w:rsidP="00AC218B">
            <w:pPr>
              <w:spacing w:line="240" w:lineRule="auto"/>
              <w:jc w:val="left"/>
              <w:rPr>
                <w:rFonts w:cs="Arial"/>
                <w:b/>
              </w:rPr>
            </w:pPr>
            <w:r w:rsidRPr="00F47B9F">
              <w:rPr>
                <w:rFonts w:cs="Arial"/>
                <w:b/>
              </w:rPr>
              <w:t xml:space="preserve">Pkt Instrukcji I-063 </w:t>
            </w:r>
            <w:r w:rsidRPr="00F47B9F">
              <w:rPr>
                <w:rFonts w:cs="Arial"/>
              </w:rPr>
              <w:t>„Zasady współpracy z Wykonawcami i podwykonawcami w zakresie BHP, ppoż. i ochrony środowiska”</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Niestosowanie się kierujących pojazdami do wymagań Instrukcji kontroli ruchu osobowego i materiałowego, w tym również w zakresie parkowania pojazdów na terenie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7</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2.</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Niestosowanie się pieszych do wymagań Instrukcji kontroli ruchu osobowego i materiałowego oraz zasad stosowania kamizelek odblaskowych lub odzieży o podwyższonej widzialności w miejscach wskazanych w Instrukcji organizacji bezpiecznej pracy w Spółki.</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7</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lastRenderedPageBreak/>
              <w:t>3.</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Stosowanie lub przechowywanie substancji lub mieszanin niebezpiecznych niezgodnie z wymogami kart charakterystyki, jak również brak karty charakterystyki substancji niebezpiecznych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4.</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Składowanie, magazynowanie materiałów przewidzianych do wykonywania prac i powstałych odpadów w sposób niezapewniający utrzymanie czystości i porządku na użytkowanym terenie lub obiekcie, zgodny z przepisami wewnętrznymi Zamawiającego w tym zakresie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5.</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Używanie uszkodzonych narzędzi lub elektronarzędzi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6.</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Obsługa urządzeń, maszyn i narzędzi bez uprawnień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7.</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Używanie urządzeń poddozorowych bez ważnych decyzji UDT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8.</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Niestosowanie wymaganych środków ochrony osobistej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 oraz pkt 7</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9.</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Niestosowanie wymaganego oznakowania kasku i odzieży roboczej nazwą podmiotu, na rzecz którego prowadzone są prace na terenie Zakładów Zamawiającego.</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10.</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Korzystanie z rusztowania niekompletnego lub nieposiadającego aktualnej tablicy informacyjnej zezwalającej na jego bezpieczne użytkowanie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11.</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 xml:space="preserve">Palenie tytoniu poza wyznaczonymi do tego celu miejscami (za każdy stwierdzony przypadek). </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12.</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 xml:space="preserve">Gromadzenie materiałów przewidzianych do wykonywania robót lub powstałych odpadów, niezabezpieczonych w prawidłowy sposób, </w:t>
            </w:r>
            <w:r w:rsidRPr="00F47B9F">
              <w:rPr>
                <w:rFonts w:cs="Arial"/>
              </w:rPr>
              <w:br/>
              <w:t>w miejscach do tego celu nieprzeznaczonych lub niezgodnie z wymogami BHP, ppoż. i ochrony środowiska.</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13.</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Wykonywanie prac przez Pracowników Wykonawcy bez wymaganego Instruktażu, w tym również ważnego szkolenia w dziedzinie BHP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14.</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 xml:space="preserve">Przystąpienie do pracy bez wymaganych dokumentów lub z nieważnymi dokumentami tj. polecenie wykonania pracy, zgłoszenie prac, protokół zabezpieczenia prac pożarowo lub </w:t>
            </w:r>
            <w:r w:rsidRPr="00F47B9F">
              <w:rPr>
                <w:rFonts w:cs="Arial"/>
              </w:rPr>
              <w:lastRenderedPageBreak/>
              <w:t xml:space="preserve">wybuchowo niebezpiecznych, protokół badania atmosfery </w:t>
            </w:r>
            <w:r w:rsidRPr="00F47B9F">
              <w:rPr>
                <w:rFonts w:cs="Arial"/>
              </w:rPr>
              <w:br/>
              <w:t>w przestrzeni zamkniętej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lastRenderedPageBreak/>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15.</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 xml:space="preserve">Nieobecność kierującego zespołem lub nadzorującego podczas prowadzenia prac na podstawie polecenia wykonania pracy lub zgłoszenie prac. </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16.</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 xml:space="preserve">Nieobecność kierownika robót/kierownika budowy podczas prowadzenia prac na terenie budowy/rozbiórki.  </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17.</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 xml:space="preserve">Nieprzestrzeganie wymogów polecenia wykonania pracy, zgłoszenia prac, protokołu zabezpieczenia prac pożarowo lub wybuchowo niebezpiecznych, protokołu badania atmosfery </w:t>
            </w:r>
            <w:r w:rsidRPr="00F47B9F">
              <w:rPr>
                <w:rFonts w:cs="Arial"/>
              </w:rPr>
              <w:br/>
              <w:t>w przestrzeni zamkniętej (za każdy stwierdzony przypadek).</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18</w:t>
            </w:r>
            <w:r w:rsidR="00B744C0" w:rsidRPr="00F47B9F">
              <w:rPr>
                <w:rFonts w:cs="Arial"/>
              </w:rPr>
              <w:t>.</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Przystąpienie do pracy bez wymaganych dokumentów przez Pracowników Wykonawcy wchodzących na teren Spółki na podstawie przepustki „Gość-</w:t>
            </w:r>
            <w:proofErr w:type="spellStart"/>
            <w:r w:rsidRPr="00F47B9F">
              <w:rPr>
                <w:rFonts w:cs="Arial"/>
              </w:rPr>
              <w:t>serwisant</w:t>
            </w:r>
            <w:proofErr w:type="spellEnd"/>
            <w:r w:rsidRPr="00F47B9F">
              <w:rPr>
                <w:rFonts w:cs="Arial"/>
              </w:rPr>
              <w:t>”.</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5</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19.</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Nie zastosowanie się do zasad informowania przyjętych u Zamawiającego w razie wystąpienia na terenie Spółki wypadku, zdarzenia potencjalnie wypadkowego, pożaru lub awarii, której Pracownicy Wykonawcy lub jego Podwykonawców byli uczestnikami lub świadkami.</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2000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10</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20.</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Wykonywanie zdjęć, filmowanie na terenie Zakładu Spółki bez stosownej pisemnej zgody Dyrektora Zakładu.</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21.</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 xml:space="preserve">Poruszanie się po terenie Spółki bez przepustki-identyfikatora osobowego. </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7</w:t>
            </w:r>
          </w:p>
        </w:tc>
      </w:tr>
      <w:tr w:rsidR="003A7B96" w:rsidRPr="00F47B9F" w:rsidTr="00F21EC6">
        <w:tc>
          <w:tcPr>
            <w:tcW w:w="704"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22.</w:t>
            </w:r>
          </w:p>
        </w:tc>
        <w:tc>
          <w:tcPr>
            <w:tcW w:w="4678" w:type="dxa"/>
            <w:vAlign w:val="center"/>
          </w:tcPr>
          <w:p w:rsidR="003A7B96" w:rsidRPr="00F47B9F" w:rsidRDefault="003A7B96" w:rsidP="00AC218B">
            <w:pPr>
              <w:pStyle w:val="Nagwek7"/>
              <w:numPr>
                <w:ilvl w:val="0"/>
                <w:numId w:val="0"/>
              </w:numPr>
              <w:spacing w:after="120" w:line="240" w:lineRule="auto"/>
              <w:rPr>
                <w:rFonts w:cs="Arial"/>
              </w:rPr>
            </w:pPr>
            <w:r w:rsidRPr="00F47B9F">
              <w:rPr>
                <w:rFonts w:cs="Arial"/>
              </w:rPr>
              <w:t>Brak lub nieprawidłowe prowadzenie rejestru ewidencji osób wykonujących prace w obrębie przekazanego placu budowy/rozbiórki wg załącznika nr 9 Instrukcji  I-063 „Zasady współpracy z Wykonawcami i podwykonawcami w zakresie BHP, ppoż. i ochrony środowiska”.</w:t>
            </w:r>
          </w:p>
        </w:tc>
        <w:tc>
          <w:tcPr>
            <w:tcW w:w="1560"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500 PLN</w:t>
            </w:r>
          </w:p>
        </w:tc>
        <w:tc>
          <w:tcPr>
            <w:tcW w:w="2692" w:type="dxa"/>
            <w:vAlign w:val="center"/>
          </w:tcPr>
          <w:p w:rsidR="003A7B96" w:rsidRPr="00F47B9F" w:rsidRDefault="003A7B96" w:rsidP="00F21EC6">
            <w:pPr>
              <w:pStyle w:val="Nagwek7"/>
              <w:numPr>
                <w:ilvl w:val="0"/>
                <w:numId w:val="0"/>
              </w:numPr>
              <w:spacing w:after="120" w:line="240" w:lineRule="auto"/>
              <w:jc w:val="center"/>
              <w:rPr>
                <w:rFonts w:cs="Arial"/>
              </w:rPr>
            </w:pPr>
            <w:r w:rsidRPr="00F47B9F">
              <w:rPr>
                <w:rFonts w:cs="Arial"/>
              </w:rPr>
              <w:t>Pkt 6</w:t>
            </w:r>
          </w:p>
        </w:tc>
      </w:tr>
    </w:tbl>
    <w:p w:rsidR="00A102BD" w:rsidRDefault="00A102BD">
      <w:pPr>
        <w:numPr>
          <w:ilvl w:val="0"/>
          <w:numId w:val="45"/>
        </w:numPr>
        <w:spacing w:line="240" w:lineRule="auto"/>
      </w:pPr>
      <w:r w:rsidRPr="00F47B9F">
        <w:t>Zamawiający ma prawo do przeprowadzania okresowych kontroli prac pod kątem przestrzegania przez Wykonawcę przepisów BHP i ppoż. oraz procedur i uregulowań wewnętrznych Zamawiającego w szczególności „Zasad współpracy z wykonawcami i podwykonawcami w zakresie BHP”.</w:t>
      </w:r>
    </w:p>
    <w:p w:rsidR="003A7B96" w:rsidRPr="00F47B9F" w:rsidRDefault="003A7B96" w:rsidP="009A4FFB">
      <w:pPr>
        <w:numPr>
          <w:ilvl w:val="0"/>
          <w:numId w:val="45"/>
        </w:numPr>
        <w:spacing w:line="240" w:lineRule="auto"/>
      </w:pPr>
      <w:r w:rsidRPr="00F47B9F">
        <w:t xml:space="preserve">Zamawiający informuje wykonawcę o każdej zmianie wewnętrznych </w:t>
      </w:r>
      <w:r w:rsidR="00D060D4" w:rsidRPr="00F47B9F">
        <w:t xml:space="preserve">przepisów, o których mowa w </w:t>
      </w:r>
      <w:r w:rsidR="007E6B85">
        <w:t>ust.</w:t>
      </w:r>
      <w:r w:rsidR="007E6B85" w:rsidRPr="00F47B9F">
        <w:t xml:space="preserve"> </w:t>
      </w:r>
      <w:r w:rsidR="00D060D4" w:rsidRPr="00F47B9F">
        <w:t xml:space="preserve">1 </w:t>
      </w:r>
      <w:r w:rsidR="007E6B85">
        <w:t>i</w:t>
      </w:r>
      <w:r w:rsidRPr="00F47B9F">
        <w:t xml:space="preserve"> 4. Zmiany w tym zakresie obowiązują Wykonawcę od chwili przekazania ich przez Z</w:t>
      </w:r>
      <w:r w:rsidR="00D060D4" w:rsidRPr="00F47B9F">
        <w:t xml:space="preserve">amawiającego. Postanowienia </w:t>
      </w:r>
      <w:r w:rsidR="007E6B85">
        <w:t>ust.</w:t>
      </w:r>
      <w:r w:rsidR="007E6B85" w:rsidRPr="00F47B9F">
        <w:t xml:space="preserve"> </w:t>
      </w:r>
      <w:r w:rsidR="00D060D4" w:rsidRPr="00F47B9F">
        <w:t xml:space="preserve">8 i </w:t>
      </w:r>
      <w:r w:rsidRPr="00F47B9F">
        <w:t>9 stosuje się odpowiednio.</w:t>
      </w:r>
    </w:p>
    <w:p w:rsidR="00DC6E4E" w:rsidRPr="00F47B9F" w:rsidRDefault="003A7B96" w:rsidP="009A4FFB">
      <w:pPr>
        <w:numPr>
          <w:ilvl w:val="0"/>
          <w:numId w:val="45"/>
        </w:numPr>
        <w:spacing w:line="240" w:lineRule="auto"/>
      </w:pPr>
      <w:r w:rsidRPr="00F47B9F">
        <w:t xml:space="preserve">Podczas realizacji prac objętych przedmiotem Umowy wymagających sporządzenia Planu BIOZ Wykonawca zapewnia codzienny nadzór BHP. Nadzór BHP musi być sprawowany przez pracownika Wykonawcy, spełniającego wymagania </w:t>
      </w:r>
      <w:r w:rsidRPr="00F47B9F">
        <w:lastRenderedPageBreak/>
        <w:t>określone w § 4 Rozporządzenia Rady Ministrów z dnia 2 września 1997 r. w sprawie służby bezpieczeństwa i higieny pracy (Dz. U. 109, poz.704 z późn. zm.).</w:t>
      </w:r>
      <w:bookmarkEnd w:id="8"/>
    </w:p>
    <w:p w:rsidR="00E80C1E" w:rsidRPr="00F47B9F" w:rsidRDefault="00B754D3" w:rsidP="00E80C1E">
      <w:pPr>
        <w:pStyle w:val="Nagwek1"/>
        <w:tabs>
          <w:tab w:val="num" w:pos="624"/>
        </w:tabs>
        <w:spacing w:line="240" w:lineRule="auto"/>
        <w:ind w:left="431" w:hanging="431"/>
      </w:pPr>
      <w:r w:rsidRPr="00F47B9F">
        <w:t>ZabezpieczeniE należytego wykonania umowy</w:t>
      </w:r>
    </w:p>
    <w:p w:rsidR="00640ED2" w:rsidRPr="00F47B9F" w:rsidRDefault="00640ED2" w:rsidP="009A4FFB">
      <w:pPr>
        <w:widowControl/>
        <w:numPr>
          <w:ilvl w:val="0"/>
          <w:numId w:val="47"/>
        </w:numPr>
        <w:adjustRightInd/>
        <w:spacing w:line="240" w:lineRule="auto"/>
        <w:textAlignment w:val="auto"/>
        <w:outlineLvl w:val="1"/>
        <w:rPr>
          <w:rFonts w:cs="Arial"/>
        </w:rPr>
      </w:pPr>
      <w:r w:rsidRPr="00F47B9F">
        <w:rPr>
          <w:rFonts w:cs="Arial"/>
        </w:rPr>
        <w:t xml:space="preserve">Strony potwierdzają, że (najpóźniej) w dniu zawarcia </w:t>
      </w:r>
      <w:r w:rsidR="00F06177" w:rsidRPr="00F47B9F">
        <w:rPr>
          <w:rFonts w:cs="Arial"/>
        </w:rPr>
        <w:t>U</w:t>
      </w:r>
      <w:r w:rsidRPr="00F47B9F">
        <w:rPr>
          <w:rFonts w:cs="Arial"/>
        </w:rPr>
        <w:t xml:space="preserve">mowy </w:t>
      </w:r>
      <w:r w:rsidRPr="0009113D">
        <w:rPr>
          <w:rFonts w:cs="Arial"/>
        </w:rPr>
        <w:t>Wykonawca wniósł zabezpieczenie należytego wykonania Umowy, zwane dalej „</w:t>
      </w:r>
      <w:r w:rsidRPr="0009113D">
        <w:rPr>
          <w:rFonts w:cs="Arial"/>
          <w:b/>
        </w:rPr>
        <w:t>Zabezpieczeniem</w:t>
      </w:r>
      <w:r w:rsidRPr="0009113D">
        <w:rPr>
          <w:rFonts w:cs="Arial"/>
        </w:rPr>
        <w:t xml:space="preserve">”, w wysokości 10% </w:t>
      </w:r>
      <w:r w:rsidR="00F06177" w:rsidRPr="0009113D">
        <w:rPr>
          <w:rFonts w:cs="Arial"/>
        </w:rPr>
        <w:t>Wynagrodzenia</w:t>
      </w:r>
      <w:r w:rsidR="00F06177" w:rsidRPr="00F47B9F">
        <w:rPr>
          <w:rFonts w:cs="Arial"/>
        </w:rPr>
        <w:t xml:space="preserve"> </w:t>
      </w:r>
      <w:r w:rsidRPr="00F47B9F">
        <w:rPr>
          <w:rFonts w:cs="Arial"/>
        </w:rPr>
        <w:t xml:space="preserve">umownego to jest w kwocie </w:t>
      </w:r>
      <w:r w:rsidRPr="00F47B9F">
        <w:rPr>
          <w:rFonts w:cs="Arial"/>
          <w:b/>
        </w:rPr>
        <w:t>……………</w:t>
      </w:r>
      <w:r w:rsidRPr="00F47B9F">
        <w:rPr>
          <w:rFonts w:cs="Arial"/>
        </w:rPr>
        <w:t xml:space="preserve"> zł (słownie: ……………… ), które służyć będzie pokryciu roszczeń Zamawiającego z tytułu niewykonania lub nienależytego wykonania Umowy, a w szczególności:</w:t>
      </w:r>
    </w:p>
    <w:p w:rsidR="00640ED2" w:rsidRPr="00F47B9F" w:rsidRDefault="00640ED2" w:rsidP="009A4FFB">
      <w:pPr>
        <w:pStyle w:val="Akapitzlist"/>
        <w:numPr>
          <w:ilvl w:val="1"/>
          <w:numId w:val="46"/>
        </w:numPr>
        <w:spacing w:before="120" w:after="120" w:line="240" w:lineRule="auto"/>
        <w:ind w:left="788" w:hanging="431"/>
        <w:contextualSpacing w:val="0"/>
        <w:rPr>
          <w:rFonts w:ascii="Arial" w:hAnsi="Arial" w:cs="Arial"/>
          <w:sz w:val="20"/>
          <w:szCs w:val="20"/>
        </w:rPr>
      </w:pPr>
      <w:r w:rsidRPr="00F47B9F">
        <w:rPr>
          <w:rFonts w:ascii="Arial" w:hAnsi="Arial" w:cs="Arial"/>
          <w:sz w:val="20"/>
          <w:szCs w:val="20"/>
        </w:rPr>
        <w:t>zwrotu kosztów poniesionych przez Zamawiającego, a które zgodnie z Umową obciążają Wykonawcę oraz szkód wynikających z niewykonania lub nienależytego wykonania Umowy,</w:t>
      </w:r>
    </w:p>
    <w:p w:rsidR="00640ED2" w:rsidRPr="00F47B9F" w:rsidRDefault="00640ED2" w:rsidP="009A4FFB">
      <w:pPr>
        <w:pStyle w:val="Akapitzlist"/>
        <w:numPr>
          <w:ilvl w:val="1"/>
          <w:numId w:val="46"/>
        </w:numPr>
        <w:spacing w:before="120" w:after="120" w:line="240" w:lineRule="auto"/>
        <w:ind w:left="788" w:hanging="431"/>
        <w:contextualSpacing w:val="0"/>
        <w:rPr>
          <w:rFonts w:ascii="Arial" w:hAnsi="Arial" w:cs="Arial"/>
          <w:sz w:val="20"/>
          <w:szCs w:val="20"/>
        </w:rPr>
      </w:pPr>
      <w:r w:rsidRPr="00F47B9F">
        <w:rPr>
          <w:rFonts w:ascii="Arial" w:hAnsi="Arial" w:cs="Arial"/>
          <w:sz w:val="20"/>
          <w:szCs w:val="20"/>
        </w:rPr>
        <w:t xml:space="preserve">zapłaty kar umownych lub odszkodowań, jeśli Wykonawca nie zapłaci kar umownych </w:t>
      </w:r>
      <w:r w:rsidRPr="00F47B9F">
        <w:rPr>
          <w:rFonts w:ascii="Arial" w:hAnsi="Arial" w:cs="Arial"/>
          <w:sz w:val="20"/>
          <w:szCs w:val="20"/>
        </w:rPr>
        <w:br/>
        <w:t>w terminie,</w:t>
      </w:r>
    </w:p>
    <w:p w:rsidR="00640ED2" w:rsidRPr="00F47B9F" w:rsidRDefault="00640ED2" w:rsidP="009A4FFB">
      <w:pPr>
        <w:pStyle w:val="Akapitzlist"/>
        <w:numPr>
          <w:ilvl w:val="1"/>
          <w:numId w:val="46"/>
        </w:numPr>
        <w:spacing w:before="120" w:after="120" w:line="240" w:lineRule="auto"/>
        <w:ind w:left="788" w:hanging="431"/>
        <w:contextualSpacing w:val="0"/>
        <w:rPr>
          <w:rFonts w:ascii="Arial" w:hAnsi="Arial" w:cs="Arial"/>
          <w:sz w:val="20"/>
          <w:szCs w:val="20"/>
        </w:rPr>
      </w:pPr>
      <w:r w:rsidRPr="00F47B9F">
        <w:rPr>
          <w:rFonts w:ascii="Arial" w:hAnsi="Arial" w:cs="Arial"/>
          <w:sz w:val="20"/>
          <w:szCs w:val="20"/>
        </w:rPr>
        <w:t>pokryciu roszczeń z tytułu rękojmi za wady,</w:t>
      </w:r>
      <w:r w:rsidR="000F643C" w:rsidRPr="00F47B9F">
        <w:rPr>
          <w:rFonts w:ascii="Arial" w:hAnsi="Arial" w:cs="Arial"/>
          <w:sz w:val="20"/>
          <w:szCs w:val="20"/>
        </w:rPr>
        <w:t xml:space="preserve"> </w:t>
      </w:r>
      <w:r w:rsidRPr="00F47B9F">
        <w:rPr>
          <w:rFonts w:ascii="Arial" w:hAnsi="Arial" w:cs="Arial"/>
          <w:sz w:val="20"/>
          <w:szCs w:val="20"/>
        </w:rPr>
        <w:t>bez potrzeby uzyskiwania zgody Wykonawcy, na co Wykonawca wyraża zgodę.</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Zabezpieczeniem objęty jest cały okres realizacji Umowy oraz okres rękojmi za wady, ustalony zgodnie z Umową.</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 xml:space="preserve">Zabezpieczenie może być wniesione przez Wykonawcę w jednej z form wskazanych w art 148 ust. 1 Ustawy.  </w:t>
      </w:r>
    </w:p>
    <w:p w:rsidR="00640ED2" w:rsidRPr="007E6B85" w:rsidRDefault="00640ED2" w:rsidP="00F16124">
      <w:pPr>
        <w:widowControl/>
        <w:numPr>
          <w:ilvl w:val="0"/>
          <w:numId w:val="47"/>
        </w:numPr>
        <w:tabs>
          <w:tab w:val="clear" w:pos="360"/>
        </w:tabs>
        <w:adjustRightInd/>
        <w:spacing w:line="240" w:lineRule="auto"/>
        <w:ind w:left="567" w:hanging="567"/>
        <w:textAlignment w:val="auto"/>
        <w:outlineLvl w:val="1"/>
        <w:rPr>
          <w:rFonts w:cs="Arial"/>
          <w:vanish/>
        </w:rPr>
      </w:pPr>
      <w:r w:rsidRPr="00F47B9F">
        <w:rPr>
          <w:rFonts w:cs="Arial"/>
        </w:rPr>
        <w:t xml:space="preserve">Jeżeli formą Zabezpieczenia jest gwarancja bankowa lub gwarancja ubezpieczeniowa, musi być gwarancją sporządzoną w języku polskim, nieodwołalną i bezwarunkową, płatną na pierwsze żądanie, z terminem jej ważności nie krótszym niż: </w:t>
      </w:r>
    </w:p>
    <w:p w:rsidR="00640ED2" w:rsidRPr="00F47B9F" w:rsidRDefault="00640ED2" w:rsidP="00F16124">
      <w:pPr>
        <w:widowControl/>
        <w:numPr>
          <w:ilvl w:val="1"/>
          <w:numId w:val="87"/>
        </w:numPr>
        <w:tabs>
          <w:tab w:val="left" w:pos="1418"/>
          <w:tab w:val="left" w:pos="1701"/>
        </w:tabs>
        <w:adjustRightInd/>
        <w:spacing w:line="240" w:lineRule="auto"/>
        <w:textAlignment w:val="auto"/>
        <w:rPr>
          <w:rFonts w:cs="Arial"/>
        </w:rPr>
      </w:pPr>
      <w:r w:rsidRPr="00F47B9F">
        <w:rPr>
          <w:rFonts w:cs="Arial"/>
        </w:rPr>
        <w:t xml:space="preserve">30 dni od dnia upływu terminu obowiązywania Umowy – w przypadku Zabezpieczenia należytego wykonania umowy oraz </w:t>
      </w:r>
    </w:p>
    <w:p w:rsidR="00640ED2" w:rsidRPr="00F47B9F" w:rsidRDefault="00640ED2" w:rsidP="00F16124">
      <w:pPr>
        <w:widowControl/>
        <w:numPr>
          <w:ilvl w:val="1"/>
          <w:numId w:val="87"/>
        </w:numPr>
        <w:tabs>
          <w:tab w:val="left" w:pos="1418"/>
          <w:tab w:val="left" w:pos="1701"/>
        </w:tabs>
        <w:adjustRightInd/>
        <w:spacing w:line="240" w:lineRule="auto"/>
        <w:ind w:left="851" w:hanging="425"/>
        <w:textAlignment w:val="auto"/>
        <w:rPr>
          <w:rFonts w:cs="Arial"/>
        </w:rPr>
      </w:pPr>
      <w:r w:rsidRPr="00F47B9F">
        <w:rPr>
          <w:rFonts w:cs="Arial"/>
        </w:rPr>
        <w:t>15</w:t>
      </w:r>
      <w:r w:rsidR="007E6B85">
        <w:rPr>
          <w:rFonts w:cs="Arial"/>
        </w:rPr>
        <w:t xml:space="preserve"> </w:t>
      </w:r>
      <w:r w:rsidRPr="00F47B9F">
        <w:rPr>
          <w:rFonts w:cs="Arial"/>
        </w:rPr>
        <w:t xml:space="preserve">dni po upływie okresu rękojmi za wady – w przypadku Zabezpieczenia roszczeń z tytułu rękojmi za wady </w:t>
      </w:r>
    </w:p>
    <w:p w:rsidR="00640ED2" w:rsidRPr="00F47B9F" w:rsidRDefault="00640ED2" w:rsidP="00640ED2">
      <w:pPr>
        <w:widowControl/>
        <w:adjustRightInd/>
        <w:spacing w:line="240" w:lineRule="auto"/>
        <w:ind w:left="567"/>
        <w:textAlignment w:val="auto"/>
        <w:rPr>
          <w:rFonts w:cs="Arial"/>
        </w:rPr>
      </w:pPr>
      <w:r w:rsidRPr="00F47B9F">
        <w:rPr>
          <w:rFonts w:cs="Arial"/>
        </w:rPr>
        <w:t xml:space="preserve">i zawierającą zobowiązanie gwaranta do zapłacenia na rzecz Zamawiającego każdej kwoty do łącznej wysokości określonej w </w:t>
      </w:r>
      <w:r w:rsidR="007E6B85">
        <w:rPr>
          <w:rFonts w:cs="Arial"/>
        </w:rPr>
        <w:t>ust.</w:t>
      </w:r>
      <w:r w:rsidR="007E6B85" w:rsidRPr="00F47B9F">
        <w:rPr>
          <w:rFonts w:cs="Arial"/>
        </w:rPr>
        <w:t xml:space="preserve"> </w:t>
      </w:r>
      <w:r w:rsidRPr="00F47B9F">
        <w:rPr>
          <w:rFonts w:cs="Arial"/>
        </w:rPr>
        <w:t xml:space="preserve">1, w terminie nie dłuższym niż 14 dni od daty otrzymania od Zamawiającego pierwszego pisemnego żądania zapłaty. </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 xml:space="preserve">Gwarancja bankowa lub ubezpieczeniowa będzie sporządzona i będzie interpretowana zgodnie </w:t>
      </w:r>
      <w:r w:rsidRPr="00F47B9F">
        <w:rPr>
          <w:rFonts w:cs="Arial"/>
        </w:rPr>
        <w:br/>
        <w:t xml:space="preserve">z prawem obowiązującym w Polsce oraz będzie ważna niezależnie od istnienia stosunku zobowiązaniowego lub skutków Umowy pomiędzy Wykonawcą a Zamawiającym. Wszelkie spory związane z Zabezpieczeniem w formie gwarancji bankowej lub ubezpieczeniowej będą rozstrzygane przez sąd powszechny właściwy dla siedziby Zamawiającego. </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 xml:space="preserve">Wystawca i treść gwarancji lub poręczenia musi zostać uzgodniona z Zamawiającym. </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Zabezpieczenie wnoszone w pieniądzu powinno być dokonane przelewem na rachunek bankowy Zamawiającego nr ……………… z adnotacją: „</w:t>
      </w:r>
      <w:r w:rsidRPr="00F47B9F">
        <w:rPr>
          <w:rFonts w:cs="Arial"/>
          <w:i/>
        </w:rPr>
        <w:t xml:space="preserve">Zabezpieczenie należytego wykonania umowy </w:t>
      </w:r>
      <w:r w:rsidRPr="00F47B9F">
        <w:rPr>
          <w:rFonts w:cs="Arial"/>
          <w:b/>
        </w:rPr>
        <w:t>1</w:t>
      </w:r>
      <w:r w:rsidR="00C51CC7" w:rsidRPr="00F47B9F">
        <w:rPr>
          <w:rFonts w:cs="Arial"/>
          <w:b/>
        </w:rPr>
        <w:t>8DOZZ272</w:t>
      </w:r>
      <w:r w:rsidRPr="00F47B9F">
        <w:rPr>
          <w:rFonts w:cs="Arial"/>
          <w:b/>
        </w:rPr>
        <w:t>”.</w:t>
      </w:r>
      <w:r w:rsidRPr="00F47B9F">
        <w:rPr>
          <w:rFonts w:cs="Arial"/>
        </w:rPr>
        <w:t xml:space="preserve"> Za termin wniesienia Zabezpieczenia w pieniądzu przyjmuje się datę uznania rachunku bankowego Zamawiającego.</w:t>
      </w:r>
    </w:p>
    <w:p w:rsidR="00640ED2" w:rsidRPr="007E6B85" w:rsidRDefault="00640ED2" w:rsidP="00F16124">
      <w:pPr>
        <w:widowControl/>
        <w:numPr>
          <w:ilvl w:val="0"/>
          <w:numId w:val="47"/>
        </w:numPr>
        <w:tabs>
          <w:tab w:val="clear" w:pos="360"/>
        </w:tabs>
        <w:adjustRightInd/>
        <w:spacing w:line="240" w:lineRule="auto"/>
        <w:ind w:left="567" w:hanging="567"/>
        <w:textAlignment w:val="auto"/>
        <w:outlineLvl w:val="1"/>
        <w:rPr>
          <w:rFonts w:cs="Arial"/>
          <w:vanish/>
        </w:rPr>
      </w:pPr>
      <w:r w:rsidRPr="00F47B9F">
        <w:rPr>
          <w:rFonts w:cs="Arial"/>
        </w:rPr>
        <w:t>Zamawiający zobowiązuje się zwolnić Zabezpieczenie należytego wykonania Umowy w następujący sposób:</w:t>
      </w:r>
    </w:p>
    <w:p w:rsidR="00640ED2" w:rsidRPr="00F47B9F" w:rsidRDefault="00640ED2" w:rsidP="00F16124">
      <w:pPr>
        <w:widowControl/>
        <w:numPr>
          <w:ilvl w:val="1"/>
          <w:numId w:val="88"/>
        </w:numPr>
        <w:adjustRightInd/>
        <w:spacing w:line="240" w:lineRule="auto"/>
        <w:ind w:left="1134" w:hanging="567"/>
        <w:textAlignment w:val="auto"/>
        <w:rPr>
          <w:rFonts w:cs="Arial"/>
        </w:rPr>
      </w:pPr>
      <w:r w:rsidRPr="00F47B9F">
        <w:rPr>
          <w:rFonts w:cs="Arial"/>
        </w:rPr>
        <w:t>70% kwoty Zabezpieczenia zostanie zwrócone w terminie 30 dni od daty podpisania przez Strony protokołu finansowego odbioru końcowego prac potwierdzającego należyte wykonanie Umowy,</w:t>
      </w:r>
    </w:p>
    <w:p w:rsidR="00640ED2" w:rsidRPr="00F47B9F" w:rsidRDefault="00640ED2" w:rsidP="00F16124">
      <w:pPr>
        <w:widowControl/>
        <w:numPr>
          <w:ilvl w:val="1"/>
          <w:numId w:val="88"/>
        </w:numPr>
        <w:adjustRightInd/>
        <w:spacing w:line="240" w:lineRule="auto"/>
        <w:ind w:left="1134" w:hanging="567"/>
        <w:textAlignment w:val="auto"/>
        <w:rPr>
          <w:rFonts w:cs="Arial"/>
        </w:rPr>
      </w:pPr>
      <w:r w:rsidRPr="00F47B9F">
        <w:rPr>
          <w:rFonts w:cs="Arial"/>
        </w:rPr>
        <w:t>30% kwoty Zabezpieczenia zostanie zatrzymane dla pokrycia ewentualnych roszczeń Zamawiającego z tytułu rękojmi za wady i zostani</w:t>
      </w:r>
      <w:r w:rsidR="00E80C1E" w:rsidRPr="00F47B9F">
        <w:rPr>
          <w:rFonts w:cs="Arial"/>
        </w:rPr>
        <w:t>e zwrócone nie później niż w 15</w:t>
      </w:r>
      <w:r w:rsidRPr="00F47B9F">
        <w:rPr>
          <w:rFonts w:cs="Arial"/>
        </w:rPr>
        <w:t xml:space="preserve"> dniu po upływie okresu rękojmi za wady.</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 xml:space="preserve">Jeżeli Zabezpieczenie zostanie wniesione w pieniądzu, Zamawiający zwróci je na zasadach określonych w </w:t>
      </w:r>
      <w:r w:rsidR="007E6B85">
        <w:rPr>
          <w:rFonts w:cs="Arial"/>
        </w:rPr>
        <w:t>ust</w:t>
      </w:r>
      <w:r w:rsidRPr="00F47B9F">
        <w:rPr>
          <w:rFonts w:cs="Arial"/>
        </w:rPr>
        <w:t xml:space="preserve">. </w:t>
      </w:r>
      <w:r w:rsidR="00E80C1E" w:rsidRPr="00F47B9F">
        <w:rPr>
          <w:rFonts w:cs="Arial"/>
        </w:rPr>
        <w:t>8</w:t>
      </w:r>
      <w:r w:rsidRPr="00F47B9F">
        <w:rPr>
          <w:rFonts w:cs="Arial"/>
        </w:rPr>
        <w:t xml:space="preserve"> wraz z odsetkami wynikającymi z umowy rachunku bankowego, na którym było ono przechowywane, pomniejszone o koszt prowadzenia rachunku oraz prowizji bankowej za przelew pieniędzy na rachunek bankowy Wykonawcy.</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 xml:space="preserve">W przypadku wniesienia zabezpieczenia na okres realizacji Umowy w innej formie niż określona </w:t>
      </w:r>
      <w:r w:rsidR="007E6B85">
        <w:rPr>
          <w:rFonts w:cs="Arial"/>
        </w:rPr>
        <w:br/>
      </w:r>
      <w:r w:rsidRPr="00F47B9F">
        <w:rPr>
          <w:rFonts w:cs="Arial"/>
        </w:rPr>
        <w:t xml:space="preserve">w </w:t>
      </w:r>
      <w:r w:rsidR="007E6B85">
        <w:rPr>
          <w:rFonts w:cs="Arial"/>
        </w:rPr>
        <w:t xml:space="preserve">ust. </w:t>
      </w:r>
      <w:r w:rsidRPr="00F47B9F">
        <w:rPr>
          <w:rFonts w:cs="Arial"/>
        </w:rPr>
        <w:t xml:space="preserve">9, Wykonawca, wraz z fakturą końcową, złoży odpowiednio gwarancję lub poręczenie opiewającą na 30% wartości Zabezpieczenia tytułem Zabezpieczenia na okres rękojmi za wady, a Zamawiający zwróci Wykonawcy dokument Zabezpieczenia należytego wykonania Umowy na okres realizacji Umowy złożony przez Wykonawcę przy podpisaniu Umowy. Postanowienia zdania poprzedzającego nie stosuje się, jeżeli złożone przez Wykonawcę przy podpisaniu Umowy Zabezpieczenie obejmowało cały okres realizacji Umowy oraz okres rękojmi za wady. W takim </w:t>
      </w:r>
      <w:r w:rsidRPr="00F47B9F">
        <w:rPr>
          <w:rFonts w:cs="Arial"/>
        </w:rPr>
        <w:lastRenderedPageBreak/>
        <w:t xml:space="preserve">przypadku Zamawiający zwróci dokument Zabezpieczenia nie później niż w 15 dniu po upływie okresu rękojmi za wady. </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 xml:space="preserve">Jeżeli Wykonawca nie dostarczy Zamawiającemu gwarancji lub poręczenia na okres rękojmi za wady, Zamawiający ma prawo do skorzystania z posiadanej gwarancji lub poręczenia na okres realizacji Umowy do wysokości 3% </w:t>
      </w:r>
      <w:r w:rsidR="00F06177" w:rsidRPr="00F47B9F">
        <w:rPr>
          <w:rFonts w:cs="Arial"/>
        </w:rPr>
        <w:t>W</w:t>
      </w:r>
      <w:r w:rsidRPr="00F47B9F">
        <w:rPr>
          <w:rFonts w:cs="Arial"/>
        </w:rPr>
        <w:t>ynagrodzenia umownego zatrzymania uzyskanej kwoty jako zabezpieczenia zastępczego do czasu złożenia takiego Zabezpieczenia lub do czasu zakończenia okresu rękojmi za wady, z doliczeniem 15-tu dni.</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 xml:space="preserve">Zmiana formy Zabezpieczenia dopuszczalna jest na zasadach określonych w art. 149 ust. 1 Ustawy i nie wymaga sporządzenia aneksu do Umowy.   </w:t>
      </w:r>
    </w:p>
    <w:p w:rsidR="00640ED2" w:rsidRPr="00F47B9F" w:rsidRDefault="00640ED2" w:rsidP="009A4FFB">
      <w:pPr>
        <w:widowControl/>
        <w:numPr>
          <w:ilvl w:val="0"/>
          <w:numId w:val="47"/>
        </w:numPr>
        <w:tabs>
          <w:tab w:val="clear" w:pos="360"/>
        </w:tabs>
        <w:adjustRightInd/>
        <w:spacing w:line="240" w:lineRule="auto"/>
        <w:ind w:left="567" w:hanging="567"/>
        <w:textAlignment w:val="auto"/>
        <w:outlineLvl w:val="1"/>
        <w:rPr>
          <w:rFonts w:cs="Arial"/>
        </w:rPr>
      </w:pPr>
      <w:r w:rsidRPr="00F47B9F">
        <w:rPr>
          <w:rFonts w:cs="Arial"/>
        </w:rPr>
        <w:t>Jeżeli Zabezpieczenie wniesione jest w poręczeniach lub gwarancjach bankowych albo ubezpieczeniowych oraz z uwagi na przedłużenie czasu realizacji przedmiotu Umowy, niezależnie od przyczyn tego wydłużenia, wygasłoby przed ich zakończeniem, Wykonawca ma obowiązek przedstawić Zamawiającemu stosowny aneks lub nową gwarancję/poręczenie lub wpłacić odpowiednie Zabezpieczenie w pieniądzu, gwarantujące zachowanie ciągłości i wysokości Zabezpieczenia.</w:t>
      </w:r>
    </w:p>
    <w:p w:rsidR="00640ED2" w:rsidRDefault="00640ED2" w:rsidP="009A4FFB">
      <w:pPr>
        <w:widowControl/>
        <w:numPr>
          <w:ilvl w:val="0"/>
          <w:numId w:val="47"/>
        </w:numPr>
        <w:tabs>
          <w:tab w:val="clear" w:pos="360"/>
          <w:tab w:val="num" w:pos="567"/>
        </w:tabs>
        <w:adjustRightInd/>
        <w:spacing w:line="240" w:lineRule="auto"/>
        <w:ind w:left="567" w:hanging="567"/>
        <w:textAlignment w:val="auto"/>
        <w:outlineLvl w:val="1"/>
        <w:rPr>
          <w:rFonts w:cs="Arial"/>
        </w:rPr>
      </w:pPr>
      <w:r w:rsidRPr="00F47B9F">
        <w:rPr>
          <w:rFonts w:cs="Arial"/>
        </w:rPr>
        <w:t>W przypadku niewykonania lub nienależytego wykonania Umowy Zabezpieczenie może zostać przekazane na poczet kar umownych lub odszkodowania.</w:t>
      </w:r>
    </w:p>
    <w:p w:rsidR="0009113D" w:rsidRPr="00F47B9F" w:rsidRDefault="0009113D" w:rsidP="0009113D">
      <w:pPr>
        <w:widowControl/>
        <w:adjustRightInd/>
        <w:spacing w:line="240" w:lineRule="auto"/>
        <w:ind w:left="567"/>
        <w:textAlignment w:val="auto"/>
        <w:outlineLvl w:val="1"/>
        <w:rPr>
          <w:rFonts w:cs="Arial"/>
        </w:rPr>
      </w:pPr>
    </w:p>
    <w:p w:rsidR="00EB11F3" w:rsidRPr="00DD7ACD" w:rsidRDefault="00EB11F3" w:rsidP="00EB11F3">
      <w:pPr>
        <w:pStyle w:val="Nagwek1"/>
        <w:tabs>
          <w:tab w:val="num" w:pos="624"/>
        </w:tabs>
        <w:spacing w:line="240" w:lineRule="auto"/>
        <w:ind w:left="431" w:hanging="431"/>
        <w:rPr>
          <w:rFonts w:cs="Arial"/>
        </w:rPr>
      </w:pPr>
      <w:r w:rsidRPr="00DD7ACD">
        <w:rPr>
          <w:rFonts w:cs="Arial"/>
        </w:rPr>
        <w:t>ubezpieczeniE</w:t>
      </w:r>
    </w:p>
    <w:p w:rsidR="0009113D" w:rsidRPr="00DD7ACD" w:rsidRDefault="0009113D" w:rsidP="0009113D">
      <w:pPr>
        <w:widowControl/>
        <w:numPr>
          <w:ilvl w:val="0"/>
          <w:numId w:val="89"/>
        </w:numPr>
        <w:adjustRightInd/>
        <w:spacing w:line="240" w:lineRule="auto"/>
        <w:ind w:left="567" w:hanging="567"/>
        <w:textAlignment w:val="auto"/>
        <w:rPr>
          <w:rFonts w:eastAsia="Arial" w:cs="Arial"/>
          <w:color w:val="000000"/>
          <w:lang w:eastAsia="pl-PL" w:bidi="pl-PL"/>
        </w:rPr>
      </w:pPr>
      <w:r w:rsidRPr="00DD7ACD">
        <w:rPr>
          <w:rFonts w:cs="Arial"/>
          <w:lang w:eastAsia="pl-PL"/>
        </w:rPr>
        <w:t>Wykonawca</w:t>
      </w:r>
      <w:r w:rsidRPr="00DD7ACD">
        <w:rPr>
          <w:rFonts w:eastAsia="Arial" w:cs="Arial"/>
          <w:color w:val="000000"/>
          <w:lang w:eastAsia="pl-PL" w:bidi="pl-PL"/>
        </w:rPr>
        <w:t>, w zakresie i na warunkach określonych szczegółowo w niniejszym paragrafie, zobowiązany jest do zapewnienia na własny koszt ochrony ubezpieczeniowej w zakresie następujących ubezpieczeń:</w:t>
      </w:r>
    </w:p>
    <w:p w:rsidR="0009113D" w:rsidRPr="00DD7ACD" w:rsidRDefault="0009113D" w:rsidP="0009113D">
      <w:pPr>
        <w:widowControl/>
        <w:numPr>
          <w:ilvl w:val="0"/>
          <w:numId w:val="90"/>
        </w:numPr>
        <w:adjustRightInd/>
        <w:spacing w:line="240" w:lineRule="auto"/>
        <w:ind w:left="1134" w:right="142" w:hanging="567"/>
        <w:textAlignment w:val="auto"/>
        <w:rPr>
          <w:rFonts w:eastAsia="Arial" w:cs="Arial"/>
          <w:color w:val="000000"/>
          <w:lang w:eastAsia="pl-PL" w:bidi="pl-PL"/>
        </w:rPr>
      </w:pPr>
      <w:r w:rsidRPr="00DD7ACD">
        <w:rPr>
          <w:rFonts w:cs="Arial"/>
        </w:rPr>
        <w:t>ubezpieczenia</w:t>
      </w:r>
      <w:r w:rsidRPr="00DD7ACD">
        <w:rPr>
          <w:rFonts w:eastAsia="Arial" w:cs="Arial"/>
          <w:color w:val="000000"/>
          <w:lang w:eastAsia="pl-PL" w:bidi="pl-PL"/>
        </w:rPr>
        <w:t xml:space="preserve"> odpowiedzialności cywilnej z tytułu prowadzonej przez Wykonawcę działalności i posiadanego mienia,</w:t>
      </w:r>
    </w:p>
    <w:p w:rsidR="0009113D" w:rsidRPr="00DD7ACD" w:rsidRDefault="0009113D" w:rsidP="0009113D">
      <w:pPr>
        <w:widowControl/>
        <w:numPr>
          <w:ilvl w:val="0"/>
          <w:numId w:val="90"/>
        </w:numPr>
        <w:adjustRightInd/>
        <w:spacing w:line="240" w:lineRule="auto"/>
        <w:ind w:left="1134" w:right="142" w:hanging="567"/>
        <w:textAlignment w:val="auto"/>
        <w:rPr>
          <w:rFonts w:cs="Arial"/>
        </w:rPr>
      </w:pPr>
      <w:r w:rsidRPr="00DD7ACD">
        <w:rPr>
          <w:rFonts w:cs="Arial"/>
        </w:rPr>
        <w:t>ubezpieczeń obowiązkowych, do których posiadania w związku z realizacją Umowy Wykonawca zobowiązany jest na podstawie powszechnie obowiązujących przepisów prawa,</w:t>
      </w:r>
    </w:p>
    <w:p w:rsidR="0009113D" w:rsidRPr="00DD7ACD" w:rsidRDefault="0009113D" w:rsidP="0009113D">
      <w:pPr>
        <w:widowControl/>
        <w:numPr>
          <w:ilvl w:val="0"/>
          <w:numId w:val="90"/>
        </w:numPr>
        <w:adjustRightInd/>
        <w:spacing w:line="240" w:lineRule="auto"/>
        <w:ind w:left="1134" w:right="142" w:hanging="567"/>
        <w:textAlignment w:val="auto"/>
        <w:rPr>
          <w:rFonts w:cs="Arial"/>
        </w:rPr>
      </w:pPr>
      <w:r w:rsidRPr="00DD7ACD">
        <w:rPr>
          <w:rFonts w:cs="Arial"/>
        </w:rPr>
        <w:t>ubezpieczenia mienia w transporcie (CARGO),</w:t>
      </w:r>
    </w:p>
    <w:p w:rsidR="0009113D" w:rsidRPr="00DD7ACD" w:rsidRDefault="0009113D" w:rsidP="0009113D">
      <w:pPr>
        <w:widowControl/>
        <w:numPr>
          <w:ilvl w:val="0"/>
          <w:numId w:val="90"/>
        </w:numPr>
        <w:adjustRightInd/>
        <w:spacing w:line="240" w:lineRule="auto"/>
        <w:ind w:left="1134" w:right="142" w:hanging="567"/>
        <w:textAlignment w:val="auto"/>
        <w:rPr>
          <w:rFonts w:cs="Arial"/>
        </w:rPr>
      </w:pPr>
      <w:r w:rsidRPr="00DD7ACD">
        <w:rPr>
          <w:rFonts w:cs="Arial"/>
        </w:rPr>
        <w:t>innych, uzgodnionych indywidualnie przez Strony (w zależności od potrzeb zaistniałych podczas realizacji Umowy).</w:t>
      </w:r>
    </w:p>
    <w:p w:rsidR="0009113D" w:rsidRPr="00DD7ACD" w:rsidRDefault="0009113D" w:rsidP="0009113D">
      <w:pPr>
        <w:widowControl/>
        <w:numPr>
          <w:ilvl w:val="0"/>
          <w:numId w:val="89"/>
        </w:numPr>
        <w:adjustRightInd/>
        <w:spacing w:line="240" w:lineRule="auto"/>
        <w:ind w:left="567" w:hanging="567"/>
        <w:textAlignment w:val="auto"/>
        <w:rPr>
          <w:rFonts w:cs="Arial"/>
          <w:lang w:eastAsia="en-US"/>
        </w:rPr>
      </w:pPr>
      <w:r w:rsidRPr="00DD7ACD">
        <w:rPr>
          <w:rFonts w:cs="Arial"/>
          <w:lang w:eastAsia="pl-PL"/>
        </w:rPr>
        <w:t>Ubezpieczenia</w:t>
      </w:r>
      <w:r w:rsidRPr="00DD7ACD">
        <w:rPr>
          <w:rFonts w:cs="Arial"/>
          <w:lang w:eastAsia="en-US"/>
        </w:rPr>
        <w:t>, o których mowa w pkt 1, będą spełniały, co najmniej warunki określone w Załączniku nr 5 Tabela 1 i 2, do Umowy.</w:t>
      </w:r>
    </w:p>
    <w:p w:rsidR="0009113D" w:rsidRPr="00DD7ACD" w:rsidRDefault="0009113D" w:rsidP="0009113D">
      <w:pPr>
        <w:widowControl/>
        <w:numPr>
          <w:ilvl w:val="0"/>
          <w:numId w:val="89"/>
        </w:numPr>
        <w:adjustRightInd/>
        <w:spacing w:line="240" w:lineRule="auto"/>
        <w:ind w:left="567" w:hanging="567"/>
        <w:textAlignment w:val="auto"/>
        <w:rPr>
          <w:rFonts w:cs="Arial"/>
          <w:lang w:eastAsia="pl-PL"/>
        </w:rPr>
      </w:pPr>
      <w:r w:rsidRPr="00DD7ACD">
        <w:rPr>
          <w:rFonts w:cs="Arial"/>
          <w:lang w:eastAsia="pl-PL"/>
        </w:rPr>
        <w:t>Zamawiający zobowiązany jest do zapewnienia na własny koszt ochrony ubezpieczeniowej w zakresie ubezpieczenia wszystkich ryzyk budowy i montażu (CAR/EAR).</w:t>
      </w:r>
    </w:p>
    <w:p w:rsidR="0009113D" w:rsidRPr="00DD7ACD" w:rsidRDefault="0009113D" w:rsidP="0009113D">
      <w:pPr>
        <w:widowControl/>
        <w:numPr>
          <w:ilvl w:val="0"/>
          <w:numId w:val="89"/>
        </w:numPr>
        <w:adjustRightInd/>
        <w:spacing w:line="240" w:lineRule="auto"/>
        <w:ind w:left="567" w:hanging="567"/>
        <w:textAlignment w:val="auto"/>
        <w:rPr>
          <w:rFonts w:cs="Arial"/>
          <w:lang w:eastAsia="pl-PL"/>
        </w:rPr>
      </w:pPr>
      <w:r w:rsidRPr="00DD7ACD">
        <w:rPr>
          <w:rFonts w:cs="Arial"/>
          <w:lang w:eastAsia="pl-PL"/>
        </w:rPr>
        <w:t>Szczegółowe informacje o warunkach i podstawowych parametrach zawartej przez Zamawiającego i aktualnie obowiązującej Umowy ubezpieczenia wszystkich ryzyk budowy i montażu (CAR/EAR) zawarte są w Załączniku</w:t>
      </w:r>
      <w:r w:rsidRPr="00DD7ACD">
        <w:rPr>
          <w:rFonts w:cs="Arial"/>
          <w:b/>
          <w:lang w:eastAsia="pl-PL"/>
        </w:rPr>
        <w:t xml:space="preserve"> </w:t>
      </w:r>
      <w:r w:rsidR="00DD7ACD" w:rsidRPr="00DD7ACD">
        <w:rPr>
          <w:rFonts w:cs="Arial"/>
          <w:lang w:eastAsia="pl-PL"/>
        </w:rPr>
        <w:t>nr 5</w:t>
      </w:r>
      <w:r w:rsidRPr="00DD7ACD">
        <w:rPr>
          <w:rFonts w:cs="Arial"/>
          <w:lang w:eastAsia="pl-PL"/>
        </w:rPr>
        <w:t xml:space="preserve"> Tabela nr 3, do Umowy.</w:t>
      </w:r>
    </w:p>
    <w:p w:rsidR="00EB11F3" w:rsidRPr="00DD7ACD" w:rsidRDefault="0009113D" w:rsidP="0009113D">
      <w:pPr>
        <w:widowControl/>
        <w:numPr>
          <w:ilvl w:val="0"/>
          <w:numId w:val="89"/>
        </w:numPr>
        <w:adjustRightInd/>
        <w:spacing w:line="240" w:lineRule="auto"/>
        <w:ind w:left="567" w:hanging="567"/>
        <w:textAlignment w:val="auto"/>
        <w:rPr>
          <w:rFonts w:cs="Arial"/>
          <w:lang w:eastAsia="en-US"/>
        </w:rPr>
      </w:pPr>
      <w:r w:rsidRPr="00DD7ACD">
        <w:rPr>
          <w:rFonts w:cs="Arial"/>
          <w:lang w:eastAsia="pl-PL"/>
        </w:rPr>
        <w:t>Zawarcie przez Zamawiającego ubezpieczenia zgodnie z warunka</w:t>
      </w:r>
      <w:r w:rsidR="00DD7ACD" w:rsidRPr="00DD7ACD">
        <w:rPr>
          <w:rFonts w:cs="Arial"/>
          <w:lang w:eastAsia="pl-PL"/>
        </w:rPr>
        <w:t>mi określonymi w Załączniku nr 5</w:t>
      </w:r>
      <w:r w:rsidRPr="00DD7ACD">
        <w:rPr>
          <w:rFonts w:cs="Arial"/>
          <w:lang w:eastAsia="pl-PL"/>
        </w:rPr>
        <w:t xml:space="preserve"> Tabela</w:t>
      </w:r>
      <w:r w:rsidRPr="00DD7ACD">
        <w:rPr>
          <w:rFonts w:cs="Arial"/>
          <w:lang w:eastAsia="en-US"/>
        </w:rPr>
        <w:t xml:space="preserve"> nr 3 do Umowy nie może stanowić podstawy stawiania przez Wykonawcę zarzutu niewłaściwego ubezpieczenia przedmiotu Umowy. Zamawiający zastrzega sobie możliwość modyfikacji zakresu i warunków ubezpieczenia, dla którego jest ubezpieczającym, o czym Wykonawca zostanie powiadomiony. Jeśli z przyczyn niezależnych od Zamawiającego wystąpi konieczność modyfikacji pogarszającej minimalne warunki ubezpieczenia, Zamawiający udokumentuje ten fakt, a następnie pozyska ubezpieczenie najbardziej zbliżone do minimalnych warunków ubezpieczenia przy zachowaniu rozsądnych handlowo warunków cenowych. W takim wypadku Wykonawca nie będzie miał prawa odmówić podpisania aneksu do Umowy modyfikującego minimalne warunki ubezpieczenia. Jednakże, jeśli taka modyfikacja będzie zwiększała ryzyko dla Wykonawcy w porównaniu z warunkami ubezpieczenia uzgodnionymi w Załączniku nr 5 Tabela nr 3, to wspomniany aneks będzie przedmiotem ustaleń Stron w zakresie odpowiedzialności Wykonawcy za takie zwiększone ryzyko.</w:t>
      </w:r>
    </w:p>
    <w:p w:rsidR="003F57D0" w:rsidRPr="00F47B9F" w:rsidRDefault="00A92D14" w:rsidP="00711E46">
      <w:pPr>
        <w:pStyle w:val="Nagwek1"/>
        <w:tabs>
          <w:tab w:val="num" w:pos="624"/>
        </w:tabs>
        <w:spacing w:line="240" w:lineRule="auto"/>
        <w:ind w:left="431" w:hanging="431"/>
        <w:rPr>
          <w:rFonts w:cs="Arial"/>
        </w:rPr>
      </w:pPr>
      <w:r w:rsidRPr="00F47B9F">
        <w:rPr>
          <w:rFonts w:cs="Arial"/>
        </w:rPr>
        <w:t>KARY UMOWNE</w:t>
      </w:r>
    </w:p>
    <w:p w:rsidR="008D3C11" w:rsidRPr="00F47B9F" w:rsidRDefault="008D3C11" w:rsidP="004A76E5">
      <w:pPr>
        <w:numPr>
          <w:ilvl w:val="0"/>
          <w:numId w:val="22"/>
        </w:numPr>
        <w:tabs>
          <w:tab w:val="clear" w:pos="360"/>
          <w:tab w:val="num" w:pos="426"/>
        </w:tabs>
        <w:spacing w:line="240" w:lineRule="auto"/>
        <w:ind w:left="426" w:hanging="426"/>
        <w:rPr>
          <w:color w:val="000000"/>
        </w:rPr>
      </w:pPr>
      <w:r w:rsidRPr="00F47B9F">
        <w:rPr>
          <w:rStyle w:val="Heading2Char"/>
          <w:rFonts w:cs="Arial"/>
          <w:sz w:val="20"/>
          <w:szCs w:val="20"/>
        </w:rPr>
        <w:t xml:space="preserve">Za </w:t>
      </w:r>
      <w:r w:rsidRPr="00F47B9F">
        <w:t>przekroczenie</w:t>
      </w:r>
      <w:r w:rsidRPr="00F47B9F">
        <w:rPr>
          <w:rStyle w:val="Heading2Char"/>
          <w:rFonts w:cs="Arial"/>
          <w:sz w:val="20"/>
          <w:szCs w:val="20"/>
        </w:rPr>
        <w:t xml:space="preserve"> przez Wykonawcę terminu dostarczenia projektów </w:t>
      </w:r>
      <w:r w:rsidR="003C3953" w:rsidRPr="00F47B9F">
        <w:rPr>
          <w:rStyle w:val="Heading2Char"/>
          <w:rFonts w:cs="Arial"/>
          <w:sz w:val="20"/>
          <w:szCs w:val="20"/>
        </w:rPr>
        <w:t>technicznych</w:t>
      </w:r>
      <w:r w:rsidR="005F3F84" w:rsidRPr="00F47B9F">
        <w:rPr>
          <w:rStyle w:val="Heading2Char"/>
          <w:rFonts w:cs="Arial"/>
          <w:sz w:val="20"/>
          <w:szCs w:val="20"/>
        </w:rPr>
        <w:t>,</w:t>
      </w:r>
      <w:r w:rsidRPr="00F47B9F">
        <w:rPr>
          <w:rStyle w:val="Heading2Char"/>
          <w:rFonts w:cs="Arial"/>
          <w:sz w:val="20"/>
          <w:szCs w:val="20"/>
        </w:rPr>
        <w:t xml:space="preserve"> </w:t>
      </w:r>
      <w:r w:rsidR="003D721A" w:rsidRPr="00F47B9F">
        <w:rPr>
          <w:color w:val="000000"/>
        </w:rPr>
        <w:t>wraz z przyjęciem ich przez Zama</w:t>
      </w:r>
      <w:r w:rsidR="003D721A" w:rsidRPr="00F47B9F">
        <w:rPr>
          <w:color w:val="000000"/>
        </w:rPr>
        <w:lastRenderedPageBreak/>
        <w:t xml:space="preserve">wiającego, </w:t>
      </w:r>
      <w:r w:rsidRPr="00F47B9F">
        <w:rPr>
          <w:rStyle w:val="Heading2Char"/>
          <w:rFonts w:cs="Arial"/>
          <w:color w:val="000000"/>
          <w:sz w:val="20"/>
          <w:szCs w:val="20"/>
        </w:rPr>
        <w:t>określonego w poz.</w:t>
      </w:r>
      <w:r w:rsidR="00C41261" w:rsidRPr="00F47B9F">
        <w:rPr>
          <w:rStyle w:val="Heading2Char"/>
          <w:rFonts w:cs="Arial"/>
          <w:color w:val="000000"/>
          <w:sz w:val="20"/>
          <w:szCs w:val="20"/>
        </w:rPr>
        <w:t xml:space="preserve"> </w:t>
      </w:r>
      <w:r w:rsidR="003C3953" w:rsidRPr="00F47B9F">
        <w:rPr>
          <w:rStyle w:val="Heading2Char"/>
          <w:rFonts w:cs="Arial"/>
          <w:color w:val="000000"/>
          <w:sz w:val="20"/>
          <w:szCs w:val="20"/>
        </w:rPr>
        <w:t>2</w:t>
      </w:r>
      <w:r w:rsidR="00982BB3" w:rsidRPr="00F47B9F">
        <w:rPr>
          <w:rStyle w:val="Heading2Char"/>
          <w:rFonts w:cs="Arial"/>
          <w:color w:val="000000"/>
          <w:sz w:val="20"/>
          <w:szCs w:val="20"/>
        </w:rPr>
        <w:t xml:space="preserve"> </w:t>
      </w:r>
      <w:r w:rsidRPr="00F47B9F">
        <w:rPr>
          <w:rStyle w:val="Heading2Char"/>
          <w:rFonts w:cs="Arial"/>
          <w:color w:val="000000"/>
          <w:sz w:val="20"/>
          <w:szCs w:val="20"/>
        </w:rPr>
        <w:t xml:space="preserve">tabeli zamieszczonej w § 5 </w:t>
      </w:r>
      <w:r w:rsidR="00A102BD">
        <w:rPr>
          <w:rStyle w:val="Heading2Char"/>
          <w:rFonts w:cs="Arial"/>
          <w:color w:val="000000"/>
          <w:sz w:val="20"/>
          <w:szCs w:val="20"/>
        </w:rPr>
        <w:t>ust.</w:t>
      </w:r>
      <w:r w:rsidR="00A102BD" w:rsidRPr="00F47B9F">
        <w:rPr>
          <w:rStyle w:val="Heading2Char"/>
          <w:rFonts w:cs="Arial"/>
          <w:color w:val="000000"/>
          <w:sz w:val="20"/>
          <w:szCs w:val="20"/>
        </w:rPr>
        <w:t xml:space="preserve"> </w:t>
      </w:r>
      <w:r w:rsidRPr="00F47B9F">
        <w:rPr>
          <w:rStyle w:val="Heading2Char"/>
          <w:rFonts w:cs="Arial"/>
          <w:color w:val="000000"/>
          <w:sz w:val="20"/>
          <w:szCs w:val="20"/>
        </w:rPr>
        <w:t>1</w:t>
      </w:r>
      <w:r w:rsidRPr="00F47B9F">
        <w:rPr>
          <w:rStyle w:val="Heading2Char"/>
          <w:rFonts w:cs="Arial"/>
          <w:sz w:val="20"/>
          <w:szCs w:val="20"/>
        </w:rPr>
        <w:t>, Zamawiający ma prawo do żądania od Wykonawcy zapłace</w:t>
      </w:r>
      <w:r w:rsidR="00335C74" w:rsidRPr="00F47B9F">
        <w:rPr>
          <w:rStyle w:val="Heading2Char"/>
          <w:rFonts w:cs="Arial"/>
          <w:sz w:val="20"/>
          <w:szCs w:val="20"/>
        </w:rPr>
        <w:t>nia kary umownej w wysokości 0,5</w:t>
      </w:r>
      <w:r w:rsidRPr="00F47B9F">
        <w:rPr>
          <w:rStyle w:val="Heading2Char"/>
          <w:rFonts w:cs="Arial"/>
          <w:sz w:val="20"/>
          <w:szCs w:val="20"/>
        </w:rPr>
        <w:t xml:space="preserve">% </w:t>
      </w:r>
      <w:r w:rsidR="00F06177" w:rsidRPr="00F47B9F">
        <w:rPr>
          <w:rStyle w:val="Heading2Char"/>
          <w:rFonts w:cs="Arial"/>
          <w:sz w:val="20"/>
          <w:szCs w:val="20"/>
        </w:rPr>
        <w:t xml:space="preserve">Wynagrodzenia </w:t>
      </w:r>
      <w:r w:rsidRPr="00F47B9F">
        <w:rPr>
          <w:rStyle w:val="Heading2Char"/>
          <w:rFonts w:cs="Arial"/>
          <w:sz w:val="20"/>
          <w:szCs w:val="20"/>
        </w:rPr>
        <w:t xml:space="preserve">umownego </w:t>
      </w:r>
      <w:r w:rsidR="00CA66AA" w:rsidRPr="00F47B9F">
        <w:rPr>
          <w:rFonts w:cs="Arial"/>
          <w:snapToGrid w:val="0"/>
          <w:color w:val="000000"/>
        </w:rPr>
        <w:t xml:space="preserve">za każdy dzień </w:t>
      </w:r>
      <w:r w:rsidR="00721044" w:rsidRPr="00F47B9F">
        <w:rPr>
          <w:rFonts w:cs="Arial"/>
          <w:snapToGrid w:val="0"/>
          <w:color w:val="000000"/>
        </w:rPr>
        <w:t>opóźnienia</w:t>
      </w:r>
      <w:r w:rsidRPr="00F47B9F">
        <w:rPr>
          <w:rFonts w:cs="Arial"/>
          <w:snapToGrid w:val="0"/>
          <w:color w:val="000000"/>
        </w:rPr>
        <w:t xml:space="preserve">. </w:t>
      </w:r>
    </w:p>
    <w:p w:rsidR="008D3C11" w:rsidRPr="00F47B9F" w:rsidRDefault="008D3C11" w:rsidP="004A76E5">
      <w:pPr>
        <w:numPr>
          <w:ilvl w:val="0"/>
          <w:numId w:val="22"/>
        </w:numPr>
        <w:tabs>
          <w:tab w:val="clear" w:pos="360"/>
          <w:tab w:val="num" w:pos="426"/>
        </w:tabs>
        <w:spacing w:line="240" w:lineRule="auto"/>
        <w:ind w:left="426" w:hanging="426"/>
        <w:rPr>
          <w:color w:val="000000"/>
        </w:rPr>
      </w:pPr>
      <w:r w:rsidRPr="00F47B9F">
        <w:rPr>
          <w:rStyle w:val="Heading2Char"/>
          <w:rFonts w:cs="Arial"/>
          <w:sz w:val="20"/>
          <w:szCs w:val="20"/>
        </w:rPr>
        <w:t xml:space="preserve">Za </w:t>
      </w:r>
      <w:r w:rsidRPr="00F47B9F">
        <w:t>przekroczenie</w:t>
      </w:r>
      <w:r w:rsidRPr="00F47B9F">
        <w:rPr>
          <w:rStyle w:val="Heading2Char"/>
          <w:rFonts w:cs="Arial"/>
          <w:sz w:val="20"/>
          <w:szCs w:val="20"/>
        </w:rPr>
        <w:t xml:space="preserve"> przez Wykonawcę</w:t>
      </w:r>
      <w:r w:rsidR="00A321AC" w:rsidRPr="00F47B9F">
        <w:rPr>
          <w:rStyle w:val="Heading2Char"/>
          <w:rFonts w:cs="Arial"/>
          <w:sz w:val="20"/>
          <w:szCs w:val="20"/>
        </w:rPr>
        <w:t xml:space="preserve"> </w:t>
      </w:r>
      <w:r w:rsidRPr="00F47B9F">
        <w:rPr>
          <w:rStyle w:val="Heading2Char"/>
          <w:rFonts w:cs="Arial"/>
          <w:sz w:val="20"/>
          <w:szCs w:val="20"/>
        </w:rPr>
        <w:t xml:space="preserve">terminu </w:t>
      </w:r>
      <w:r w:rsidR="00982BB3" w:rsidRPr="00F47B9F">
        <w:rPr>
          <w:rStyle w:val="Heading2Char"/>
          <w:rFonts w:cs="Arial"/>
          <w:sz w:val="20"/>
          <w:szCs w:val="20"/>
        </w:rPr>
        <w:t xml:space="preserve">zgłoszenia gotowości do </w:t>
      </w:r>
      <w:r w:rsidRPr="00F47B9F">
        <w:rPr>
          <w:rStyle w:val="Heading2Char"/>
          <w:rFonts w:cs="Arial"/>
          <w:sz w:val="20"/>
          <w:szCs w:val="20"/>
        </w:rPr>
        <w:t xml:space="preserve">ruchu próbnego </w:t>
      </w:r>
      <w:r w:rsidR="00F47B9F" w:rsidRPr="00F47B9F">
        <w:rPr>
          <w:rStyle w:val="Heading2Char"/>
          <w:rFonts w:cs="Arial"/>
          <w:b/>
          <w:sz w:val="20"/>
          <w:szCs w:val="20"/>
        </w:rPr>
        <w:t>S</w:t>
      </w:r>
      <w:r w:rsidR="003C3953" w:rsidRPr="00F47B9F">
        <w:rPr>
          <w:rStyle w:val="Heading2Char"/>
          <w:rFonts w:cs="Arial"/>
          <w:b/>
          <w:sz w:val="20"/>
          <w:szCs w:val="20"/>
        </w:rPr>
        <w:t>ystemu bezpieczeństwa</w:t>
      </w:r>
      <w:r w:rsidR="00C41261" w:rsidRPr="00F47B9F">
        <w:rPr>
          <w:rStyle w:val="Heading2Char"/>
          <w:rFonts w:cs="Arial"/>
          <w:sz w:val="20"/>
          <w:szCs w:val="20"/>
        </w:rPr>
        <w:t xml:space="preserve">, </w:t>
      </w:r>
      <w:r w:rsidRPr="00F47B9F">
        <w:rPr>
          <w:rStyle w:val="Heading2Char"/>
          <w:rFonts w:cs="Arial"/>
          <w:color w:val="000000"/>
          <w:sz w:val="20"/>
          <w:szCs w:val="20"/>
        </w:rPr>
        <w:t>określon</w:t>
      </w:r>
      <w:r w:rsidR="003C3953" w:rsidRPr="00F47B9F">
        <w:rPr>
          <w:rStyle w:val="Heading2Char"/>
          <w:rFonts w:cs="Arial"/>
          <w:color w:val="000000"/>
          <w:sz w:val="20"/>
          <w:szCs w:val="20"/>
        </w:rPr>
        <w:t>ego</w:t>
      </w:r>
      <w:r w:rsidRPr="00F47B9F">
        <w:rPr>
          <w:rStyle w:val="Heading2Char"/>
          <w:rFonts w:cs="Arial"/>
          <w:color w:val="000000"/>
          <w:sz w:val="20"/>
          <w:szCs w:val="20"/>
        </w:rPr>
        <w:t xml:space="preserve"> w</w:t>
      </w:r>
      <w:r w:rsidR="003C3953" w:rsidRPr="00F47B9F">
        <w:rPr>
          <w:rStyle w:val="Heading2Char"/>
          <w:rFonts w:cs="Arial"/>
          <w:color w:val="000000"/>
          <w:sz w:val="20"/>
          <w:szCs w:val="20"/>
        </w:rPr>
        <w:t xml:space="preserve"> </w:t>
      </w:r>
      <w:r w:rsidRPr="00F47B9F">
        <w:rPr>
          <w:rStyle w:val="Heading2Char"/>
          <w:rFonts w:cs="Arial"/>
          <w:color w:val="000000"/>
          <w:sz w:val="20"/>
          <w:szCs w:val="20"/>
        </w:rPr>
        <w:t xml:space="preserve">poz. </w:t>
      </w:r>
      <w:r w:rsidR="003C3953" w:rsidRPr="00F47B9F">
        <w:rPr>
          <w:rStyle w:val="Heading2Char"/>
          <w:rFonts w:cs="Arial"/>
          <w:color w:val="000000"/>
          <w:sz w:val="20"/>
          <w:szCs w:val="20"/>
        </w:rPr>
        <w:t>4</w:t>
      </w:r>
      <w:r w:rsidR="00982BB3" w:rsidRPr="00F47B9F">
        <w:rPr>
          <w:rStyle w:val="Heading2Char"/>
          <w:rFonts w:cs="Arial"/>
          <w:color w:val="000000"/>
          <w:sz w:val="20"/>
          <w:szCs w:val="20"/>
        </w:rPr>
        <w:t xml:space="preserve"> </w:t>
      </w:r>
      <w:r w:rsidRPr="00F47B9F">
        <w:rPr>
          <w:rStyle w:val="Heading2Char"/>
          <w:rFonts w:cs="Arial"/>
          <w:color w:val="000000"/>
          <w:sz w:val="20"/>
          <w:szCs w:val="20"/>
        </w:rPr>
        <w:t xml:space="preserve">tabeli zamieszczonej w § 5 </w:t>
      </w:r>
      <w:r w:rsidR="00A102BD">
        <w:rPr>
          <w:rStyle w:val="Heading2Char"/>
          <w:rFonts w:cs="Arial"/>
          <w:color w:val="000000"/>
          <w:sz w:val="20"/>
          <w:szCs w:val="20"/>
        </w:rPr>
        <w:t>ust.</w:t>
      </w:r>
      <w:r w:rsidRPr="00F47B9F">
        <w:rPr>
          <w:rStyle w:val="Heading2Char"/>
          <w:rFonts w:cs="Arial"/>
          <w:color w:val="000000"/>
          <w:sz w:val="20"/>
          <w:szCs w:val="20"/>
        </w:rPr>
        <w:t xml:space="preserve"> 1</w:t>
      </w:r>
      <w:r w:rsidRPr="00F47B9F">
        <w:rPr>
          <w:rStyle w:val="Heading2Char"/>
          <w:rFonts w:cs="Arial"/>
          <w:sz w:val="20"/>
          <w:szCs w:val="20"/>
        </w:rPr>
        <w:t xml:space="preserve">, Zamawiający ma prawo do żądania od Wykonawcy zapłacenia kary umownej w wysokości 0,5% </w:t>
      </w:r>
      <w:r w:rsidR="00F06177" w:rsidRPr="00F47B9F">
        <w:rPr>
          <w:rStyle w:val="Heading2Char"/>
          <w:rFonts w:cs="Arial"/>
          <w:sz w:val="20"/>
          <w:szCs w:val="20"/>
        </w:rPr>
        <w:t xml:space="preserve">Wynagrodzenia </w:t>
      </w:r>
      <w:r w:rsidRPr="00F47B9F">
        <w:rPr>
          <w:rStyle w:val="Heading2Char"/>
          <w:rFonts w:cs="Arial"/>
          <w:sz w:val="20"/>
          <w:szCs w:val="20"/>
        </w:rPr>
        <w:t xml:space="preserve">umownego </w:t>
      </w:r>
      <w:r w:rsidR="00E4691A" w:rsidRPr="00F47B9F">
        <w:rPr>
          <w:rFonts w:cs="Arial"/>
          <w:snapToGrid w:val="0"/>
          <w:color w:val="000000"/>
        </w:rPr>
        <w:t xml:space="preserve">za każdy dzień </w:t>
      </w:r>
      <w:r w:rsidR="00CA66AA" w:rsidRPr="00F47B9F">
        <w:rPr>
          <w:rFonts w:cs="Arial"/>
          <w:snapToGrid w:val="0"/>
          <w:color w:val="000000"/>
        </w:rPr>
        <w:t>opóźnienia</w:t>
      </w:r>
      <w:r w:rsidRPr="00F47B9F">
        <w:rPr>
          <w:rFonts w:cs="Arial"/>
          <w:snapToGrid w:val="0"/>
          <w:color w:val="000000"/>
        </w:rPr>
        <w:t xml:space="preserve">. </w:t>
      </w:r>
    </w:p>
    <w:p w:rsidR="00982BB3" w:rsidRPr="00F47B9F" w:rsidRDefault="00982BB3" w:rsidP="004A76E5">
      <w:pPr>
        <w:numPr>
          <w:ilvl w:val="0"/>
          <w:numId w:val="22"/>
        </w:numPr>
        <w:tabs>
          <w:tab w:val="clear" w:pos="360"/>
          <w:tab w:val="num" w:pos="426"/>
        </w:tabs>
        <w:spacing w:line="240" w:lineRule="auto"/>
        <w:ind w:left="426" w:hanging="426"/>
      </w:pPr>
      <w:r w:rsidRPr="00F47B9F">
        <w:rPr>
          <w:rStyle w:val="Heading2Char"/>
          <w:rFonts w:cs="Arial"/>
          <w:sz w:val="20"/>
          <w:szCs w:val="20"/>
        </w:rPr>
        <w:t xml:space="preserve">Za </w:t>
      </w:r>
      <w:r w:rsidRPr="00F47B9F">
        <w:t>przekroczenie</w:t>
      </w:r>
      <w:r w:rsidRPr="00F47B9F">
        <w:rPr>
          <w:rStyle w:val="Heading2Char"/>
          <w:rFonts w:cs="Arial"/>
          <w:sz w:val="20"/>
          <w:szCs w:val="20"/>
        </w:rPr>
        <w:t xml:space="preserve"> przez Wykonawcę terminu zakończenia wszystkich prac objętych przedmiotem umowy, określonego w </w:t>
      </w:r>
      <w:r w:rsidR="003C3953" w:rsidRPr="00F47B9F">
        <w:rPr>
          <w:rStyle w:val="Heading2Char"/>
          <w:rFonts w:cs="Arial"/>
          <w:color w:val="000000"/>
          <w:sz w:val="20"/>
          <w:szCs w:val="20"/>
        </w:rPr>
        <w:t>poz. 7</w:t>
      </w:r>
      <w:r w:rsidRPr="00F47B9F">
        <w:rPr>
          <w:rStyle w:val="Heading2Char"/>
          <w:rFonts w:cs="Arial"/>
          <w:sz w:val="20"/>
          <w:szCs w:val="20"/>
        </w:rPr>
        <w:t xml:space="preserve"> tabeli zamieszczonej w § 5 </w:t>
      </w:r>
      <w:r w:rsidR="00A102BD">
        <w:rPr>
          <w:rStyle w:val="Heading2Char"/>
          <w:rFonts w:cs="Arial"/>
          <w:color w:val="000000"/>
          <w:sz w:val="20"/>
          <w:szCs w:val="20"/>
        </w:rPr>
        <w:t>ust.</w:t>
      </w:r>
      <w:r w:rsidRPr="00F47B9F">
        <w:rPr>
          <w:rStyle w:val="Heading2Char"/>
          <w:rFonts w:cs="Arial"/>
          <w:sz w:val="20"/>
          <w:szCs w:val="20"/>
        </w:rPr>
        <w:t xml:space="preserve"> 1, Zamawiający ma prawo do żądania od Wykonawcy zapłacenia kary umownej w wysokości 0,5% </w:t>
      </w:r>
      <w:r w:rsidR="00F06177" w:rsidRPr="00F47B9F">
        <w:rPr>
          <w:rStyle w:val="Heading2Char"/>
          <w:rFonts w:cs="Arial"/>
          <w:sz w:val="20"/>
          <w:szCs w:val="20"/>
        </w:rPr>
        <w:t xml:space="preserve">Wynagrodzenia </w:t>
      </w:r>
      <w:r w:rsidRPr="00F47B9F">
        <w:rPr>
          <w:rStyle w:val="Heading2Char"/>
          <w:rFonts w:cs="Arial"/>
          <w:sz w:val="20"/>
          <w:szCs w:val="20"/>
        </w:rPr>
        <w:t xml:space="preserve">umownego </w:t>
      </w:r>
      <w:r w:rsidRPr="00F47B9F">
        <w:rPr>
          <w:rFonts w:cs="Arial"/>
          <w:snapToGrid w:val="0"/>
        </w:rPr>
        <w:t xml:space="preserve">za każdy dzień opóźnienia. </w:t>
      </w:r>
    </w:p>
    <w:p w:rsidR="008D3C11" w:rsidRPr="00F47B9F" w:rsidRDefault="008D3C11" w:rsidP="004A76E5">
      <w:pPr>
        <w:numPr>
          <w:ilvl w:val="0"/>
          <w:numId w:val="22"/>
        </w:numPr>
        <w:tabs>
          <w:tab w:val="clear" w:pos="360"/>
          <w:tab w:val="num" w:pos="426"/>
        </w:tabs>
        <w:spacing w:line="240" w:lineRule="auto"/>
        <w:ind w:left="426" w:hanging="426"/>
        <w:rPr>
          <w:color w:val="000000"/>
        </w:rPr>
      </w:pPr>
      <w:r w:rsidRPr="00F47B9F">
        <w:rPr>
          <w:rFonts w:cs="Arial"/>
        </w:rPr>
        <w:t xml:space="preserve">Za </w:t>
      </w:r>
      <w:r w:rsidRPr="00F47B9F">
        <w:t>przekroczenie</w:t>
      </w:r>
      <w:r w:rsidR="00F11654" w:rsidRPr="00F47B9F">
        <w:rPr>
          <w:rFonts w:cs="Arial"/>
        </w:rPr>
        <w:t xml:space="preserve"> terminu usunięcia wad obiektów</w:t>
      </w:r>
      <w:r w:rsidRPr="00F47B9F">
        <w:rPr>
          <w:rFonts w:cs="Arial"/>
        </w:rPr>
        <w:t xml:space="preserve"> stwierdzonych w okresie rękojmi lub gwarancji, Zamawiający ma prawo do żądania od Wykonawcy zapłacenia kary umownej w wysokości 0,5% </w:t>
      </w:r>
      <w:r w:rsidR="00F06177" w:rsidRPr="00F47B9F">
        <w:t xml:space="preserve">Wynagrodzenia </w:t>
      </w:r>
      <w:r w:rsidRPr="00F47B9F">
        <w:t>umownego</w:t>
      </w:r>
      <w:r w:rsidR="00F06177" w:rsidRPr="00F47B9F">
        <w:t xml:space="preserve"> </w:t>
      </w:r>
      <w:r w:rsidRPr="00F47B9F">
        <w:t>za każdy dzień opóźnienia.</w:t>
      </w:r>
    </w:p>
    <w:p w:rsidR="00EE4084" w:rsidRPr="00F47B9F" w:rsidRDefault="00EE4084" w:rsidP="004A76E5">
      <w:pPr>
        <w:numPr>
          <w:ilvl w:val="0"/>
          <w:numId w:val="22"/>
        </w:numPr>
        <w:spacing w:line="240" w:lineRule="auto"/>
        <w:rPr>
          <w:color w:val="000000"/>
        </w:rPr>
      </w:pPr>
      <w:r w:rsidRPr="00F47B9F">
        <w:t xml:space="preserve">W przypadku odstąpienia przez Zamawiającego od umowy z przyczyn dotyczących Wykonawcy, określonych w przepisach prawa oraz w Ogólnych Warunkach Umów stanowiących integralną część </w:t>
      </w:r>
      <w:r w:rsidR="008013DA" w:rsidRPr="00F47B9F">
        <w:t>U</w:t>
      </w:r>
      <w:r w:rsidRPr="00F47B9F">
        <w:t xml:space="preserve">mowy, </w:t>
      </w:r>
      <w:r w:rsidRPr="00F47B9F">
        <w:rPr>
          <w:rFonts w:cs="Arial"/>
        </w:rPr>
        <w:t xml:space="preserve">Zamawiający ma prawo do żądania od Wykonawcy zapłacenia kary umownej </w:t>
      </w:r>
      <w:r w:rsidRPr="00F47B9F">
        <w:t xml:space="preserve">w wysokości </w:t>
      </w:r>
      <w:r w:rsidRPr="00F47B9F">
        <w:rPr>
          <w:b/>
        </w:rPr>
        <w:t>10%</w:t>
      </w:r>
      <w:r w:rsidRPr="00F47B9F">
        <w:t xml:space="preserve"> </w:t>
      </w:r>
      <w:r w:rsidR="00F06177" w:rsidRPr="00F47B9F">
        <w:t xml:space="preserve">Wynagrodzenia </w:t>
      </w:r>
      <w:r w:rsidRPr="00F47B9F">
        <w:t>umownego.</w:t>
      </w:r>
    </w:p>
    <w:p w:rsidR="00A44D83" w:rsidRPr="00F47B9F" w:rsidRDefault="00A44D83" w:rsidP="004A76E5">
      <w:pPr>
        <w:numPr>
          <w:ilvl w:val="0"/>
          <w:numId w:val="22"/>
        </w:numPr>
        <w:tabs>
          <w:tab w:val="clear" w:pos="360"/>
          <w:tab w:val="num" w:pos="426"/>
        </w:tabs>
        <w:spacing w:line="240" w:lineRule="auto"/>
        <w:ind w:left="426" w:hanging="426"/>
      </w:pPr>
      <w:r w:rsidRPr="00F47B9F">
        <w:t>Za naruszenie zobowią</w:t>
      </w:r>
      <w:r w:rsidR="00874F81" w:rsidRPr="00F47B9F">
        <w:t xml:space="preserve">zań Wykonawcy określonych </w:t>
      </w:r>
      <w:r w:rsidR="00252D72" w:rsidRPr="00F47B9F">
        <w:t xml:space="preserve">w § </w:t>
      </w:r>
      <w:r w:rsidR="00252D72">
        <w:t>25</w:t>
      </w:r>
      <w:r w:rsidRPr="00F47B9F">
        <w:t>,</w:t>
      </w:r>
      <w:r w:rsidRPr="00F47B9F">
        <w:rPr>
          <w:rStyle w:val="Heading2Char"/>
          <w:rFonts w:cs="Arial"/>
          <w:sz w:val="20"/>
          <w:szCs w:val="20"/>
        </w:rPr>
        <w:t xml:space="preserve"> Zamawiający ma prawo do żądania od Wykonawcy zapłacenia kary umownej</w:t>
      </w:r>
      <w:r w:rsidRPr="00F47B9F">
        <w:t xml:space="preserve"> w wysokości 5% </w:t>
      </w:r>
      <w:r w:rsidR="00F06177" w:rsidRPr="00F47B9F">
        <w:t xml:space="preserve">Wynagrodzenia </w:t>
      </w:r>
      <w:r w:rsidRPr="00F47B9F">
        <w:t>umownego, za każde naruszenie.</w:t>
      </w:r>
    </w:p>
    <w:p w:rsidR="00A44D83" w:rsidRPr="00F47B9F" w:rsidRDefault="00A44D83" w:rsidP="004A76E5">
      <w:pPr>
        <w:numPr>
          <w:ilvl w:val="0"/>
          <w:numId w:val="22"/>
        </w:numPr>
        <w:tabs>
          <w:tab w:val="clear" w:pos="360"/>
          <w:tab w:val="num" w:pos="426"/>
        </w:tabs>
        <w:spacing w:line="240" w:lineRule="auto"/>
        <w:ind w:left="426" w:hanging="426"/>
      </w:pPr>
      <w:r w:rsidRPr="00F47B9F">
        <w:t xml:space="preserve">Zapłata kary umownej nastąpi w terminie 7 dni kalendarzowych od daty otrzymania wezwania, na rachunek wskazany w wezwaniu. </w:t>
      </w:r>
    </w:p>
    <w:p w:rsidR="00A44D83" w:rsidRPr="00F47B9F" w:rsidRDefault="00A44D83" w:rsidP="004A76E5">
      <w:pPr>
        <w:numPr>
          <w:ilvl w:val="0"/>
          <w:numId w:val="22"/>
        </w:numPr>
        <w:tabs>
          <w:tab w:val="clear" w:pos="360"/>
          <w:tab w:val="num" w:pos="426"/>
        </w:tabs>
        <w:spacing w:line="240" w:lineRule="auto"/>
        <w:ind w:left="426" w:hanging="426"/>
      </w:pPr>
      <w:r w:rsidRPr="00F47B9F">
        <w:t xml:space="preserve">Zapłata kar umownych nie zwalnia Wykonawcy od obowiązku wykonania Umowy. </w:t>
      </w:r>
    </w:p>
    <w:p w:rsidR="00A44D83" w:rsidRPr="00F47B9F" w:rsidRDefault="00A44D83" w:rsidP="004A76E5">
      <w:pPr>
        <w:numPr>
          <w:ilvl w:val="0"/>
          <w:numId w:val="22"/>
        </w:numPr>
        <w:tabs>
          <w:tab w:val="clear" w:pos="360"/>
          <w:tab w:val="num" w:pos="426"/>
        </w:tabs>
        <w:spacing w:line="240" w:lineRule="auto"/>
        <w:ind w:left="426" w:hanging="426"/>
      </w:pPr>
      <w:r w:rsidRPr="00F47B9F">
        <w:t xml:space="preserve">W przypadku bezskutecznego upływu terminu wskazanego w wezwaniu, o którym mowa </w:t>
      </w:r>
      <w:r w:rsidR="00230D97">
        <w:br/>
      </w:r>
      <w:r w:rsidRPr="00F47B9F">
        <w:t xml:space="preserve">w </w:t>
      </w:r>
      <w:r w:rsidR="00230D97">
        <w:rPr>
          <w:rFonts w:cs="Arial"/>
        </w:rPr>
        <w:t>ust</w:t>
      </w:r>
      <w:r w:rsidR="00230D97" w:rsidRPr="00F47B9F">
        <w:rPr>
          <w:rFonts w:cs="Arial"/>
        </w:rPr>
        <w:t>.</w:t>
      </w:r>
      <w:r w:rsidRPr="00F47B9F">
        <w:t xml:space="preserve"> </w:t>
      </w:r>
      <w:r w:rsidR="00EE4084" w:rsidRPr="00F47B9F">
        <w:t>7</w:t>
      </w:r>
      <w:r w:rsidRPr="00F47B9F">
        <w:t>,  Zamawiający jest uprawniony do potrącenia należnej kary umownej z wierzytelności przysługującej Wykonawcy wobec Zamawiającego, z tytułu wynagrodzenia należnego na podstawie j Umowy.</w:t>
      </w:r>
    </w:p>
    <w:p w:rsidR="00A44D83" w:rsidRPr="00F47B9F" w:rsidRDefault="00A44D83" w:rsidP="004A76E5">
      <w:pPr>
        <w:numPr>
          <w:ilvl w:val="0"/>
          <w:numId w:val="22"/>
        </w:numPr>
        <w:tabs>
          <w:tab w:val="clear" w:pos="360"/>
          <w:tab w:val="num" w:pos="426"/>
        </w:tabs>
        <w:spacing w:line="240" w:lineRule="auto"/>
        <w:ind w:left="426" w:hanging="426"/>
      </w:pPr>
      <w:r w:rsidRPr="00F47B9F">
        <w:t xml:space="preserve">Dla wykonania prawa potrącenia nie jest niezbędne złożenie Wykonawcy przez Zamawiającego odrębnego oświadczenia woli, przy czym przyjmuje się, że Zamawiający wykonał prawo potrącenia w dniu, w którym wynagrodzenie Wykonawcy albo jego odpowiednia część, stało się wymagalne. </w:t>
      </w:r>
    </w:p>
    <w:p w:rsidR="00A44D83" w:rsidRPr="00F47B9F" w:rsidRDefault="000F17D6" w:rsidP="004A76E5">
      <w:pPr>
        <w:numPr>
          <w:ilvl w:val="0"/>
          <w:numId w:val="22"/>
        </w:numPr>
        <w:tabs>
          <w:tab w:val="clear" w:pos="360"/>
          <w:tab w:val="num" w:pos="426"/>
        </w:tabs>
        <w:spacing w:line="240" w:lineRule="auto"/>
        <w:ind w:left="426" w:hanging="426"/>
      </w:pPr>
      <w:r w:rsidRPr="00F47B9F">
        <w:rPr>
          <w:color w:val="000000"/>
        </w:rPr>
        <w:t xml:space="preserve">Jeżeli wysokość szkody jest większa od kary umownej lub gdy szkoda powstała z przyczyn, dla których Strony nie zastrzegły kar umownych Zamawiający może dochodzić od Wykonawcy odszkodowania uzupełniającego, na zasadach ogólnych. </w:t>
      </w:r>
      <w:r w:rsidRPr="00F47B9F">
        <w:t>Łączna wysokość kar umownych nie może przekroczyć 100% wynagrodzenia umownego</w:t>
      </w:r>
      <w:r w:rsidR="00EE4084" w:rsidRPr="00F47B9F">
        <w:t xml:space="preserve">. </w:t>
      </w:r>
      <w:r w:rsidR="00A44D83" w:rsidRPr="00F47B9F">
        <w:t xml:space="preserve"> </w:t>
      </w:r>
    </w:p>
    <w:p w:rsidR="00A44D83" w:rsidRPr="00F47B9F" w:rsidRDefault="00A44D83" w:rsidP="004A76E5">
      <w:pPr>
        <w:numPr>
          <w:ilvl w:val="0"/>
          <w:numId w:val="22"/>
        </w:numPr>
        <w:tabs>
          <w:tab w:val="clear" w:pos="360"/>
          <w:tab w:val="num" w:pos="426"/>
        </w:tabs>
        <w:spacing w:line="240" w:lineRule="auto"/>
        <w:ind w:left="426" w:hanging="426"/>
      </w:pPr>
      <w:r w:rsidRPr="00F47B9F">
        <w:t>Kary umowne i odszkodowania będą rozliczane na podstawie stosownej noty księgowej</w:t>
      </w:r>
      <w:r w:rsidRPr="00F47B9F">
        <w:rPr>
          <w:rFonts w:cs="Arial"/>
          <w:color w:val="000000"/>
        </w:rPr>
        <w:t>.</w:t>
      </w:r>
    </w:p>
    <w:p w:rsidR="00270F46" w:rsidRPr="00F47B9F" w:rsidRDefault="00270F46" w:rsidP="004A76E5">
      <w:pPr>
        <w:numPr>
          <w:ilvl w:val="0"/>
          <w:numId w:val="22"/>
        </w:numPr>
        <w:tabs>
          <w:tab w:val="clear" w:pos="360"/>
          <w:tab w:val="num" w:pos="426"/>
          <w:tab w:val="num" w:pos="567"/>
        </w:tabs>
        <w:spacing w:line="240" w:lineRule="auto"/>
        <w:ind w:left="426" w:hanging="426"/>
      </w:pPr>
      <w:r w:rsidRPr="00F47B9F">
        <w:rPr>
          <w:rFonts w:cs="Arial"/>
          <w:color w:val="000000"/>
          <w:lang w:eastAsia="pl-PL"/>
        </w:rPr>
        <w:t>W odniesieniu do niżej wymienionych spraw związanych z podwykonawcami lub dalszymi podwykonawcami Zamawiający jest uprawniony do żądania zapłaty od Wykonawcy niżej określonych kar umownych w następujących przypadkach:</w:t>
      </w:r>
    </w:p>
    <w:p w:rsidR="00270F46" w:rsidRPr="00F47B9F" w:rsidRDefault="00270F46" w:rsidP="009A4FFB">
      <w:pPr>
        <w:widowControl/>
        <w:numPr>
          <w:ilvl w:val="1"/>
          <w:numId w:val="53"/>
        </w:numPr>
        <w:adjustRightInd/>
        <w:spacing w:line="240" w:lineRule="auto"/>
        <w:ind w:left="851" w:hanging="284"/>
        <w:textAlignment w:val="auto"/>
        <w:outlineLvl w:val="1"/>
        <w:rPr>
          <w:rFonts w:cs="Arial"/>
          <w:color w:val="000000"/>
          <w:lang w:eastAsia="pl-PL"/>
        </w:rPr>
      </w:pPr>
      <w:r w:rsidRPr="00F47B9F">
        <w:rPr>
          <w:rFonts w:cs="Arial"/>
          <w:color w:val="000000"/>
          <w:lang w:eastAsia="pl-PL"/>
        </w:rPr>
        <w:t xml:space="preserve">braku zapłaty lub nieterminowej zapłaty przez Wykonawcę wymagalnego wynagrodzenia należnego podwykonawcy lub dalszemu podwykonawcy w zakresie robót budowlanych jeżeli takie będą niezbędne do wykonania </w:t>
      </w:r>
      <w:r w:rsidR="00F06177" w:rsidRPr="00F47B9F">
        <w:rPr>
          <w:rFonts w:cs="Arial"/>
          <w:color w:val="000000"/>
          <w:lang w:eastAsia="pl-PL"/>
        </w:rPr>
        <w:t>Umowy</w:t>
      </w:r>
      <w:r w:rsidRPr="00F47B9F">
        <w:rPr>
          <w:rFonts w:cs="Arial"/>
          <w:color w:val="000000"/>
          <w:lang w:eastAsia="pl-PL"/>
        </w:rPr>
        <w:t>, jeżeli Zamawiający dokonał w związku z tym bezpośredniej zapłaty wynagrodzenia stosownie do postanowień § 9, w wysokości dwukrotności kwoty dokonanej w ramach bezpośredniej płatności podwykonawcy lub dalszemu podwykonawcy;</w:t>
      </w:r>
    </w:p>
    <w:p w:rsidR="00270F46" w:rsidRPr="00F47B9F" w:rsidRDefault="00270F46" w:rsidP="009A4FFB">
      <w:pPr>
        <w:widowControl/>
        <w:numPr>
          <w:ilvl w:val="1"/>
          <w:numId w:val="53"/>
        </w:numPr>
        <w:adjustRightInd/>
        <w:spacing w:line="240" w:lineRule="auto"/>
        <w:ind w:left="851" w:hanging="284"/>
        <w:textAlignment w:val="auto"/>
        <w:outlineLvl w:val="1"/>
        <w:rPr>
          <w:rFonts w:cs="Arial"/>
          <w:color w:val="000000"/>
          <w:lang w:eastAsia="pl-PL"/>
        </w:rPr>
      </w:pPr>
      <w:r w:rsidRPr="00F47B9F">
        <w:rPr>
          <w:rFonts w:cs="Arial"/>
          <w:color w:val="000000"/>
          <w:lang w:eastAsia="pl-PL"/>
        </w:rPr>
        <w:t>naruszenia przez Wykonawcę umowy w zakresie obowiązku przedłożenia Zamawiającemu projektu umowy o podwykonawstwo na roboty budowlane lub projektu aneksu do takiej umowy, w wysokości 25 000 złotych, przy czym Wykonawca nie może powoływać się celem zwolnienia z zapłaty kary umownej na fakt, iż powierzył wykonanie tego obowiązku podwykonawcy lub podwykonawca zobowiązał się do tego względem Wykonawcy;</w:t>
      </w:r>
    </w:p>
    <w:p w:rsidR="00270F46" w:rsidRPr="00F47B9F" w:rsidRDefault="00270F46" w:rsidP="009A4FFB">
      <w:pPr>
        <w:widowControl/>
        <w:numPr>
          <w:ilvl w:val="1"/>
          <w:numId w:val="53"/>
        </w:numPr>
        <w:adjustRightInd/>
        <w:spacing w:line="240" w:lineRule="auto"/>
        <w:ind w:left="851" w:hanging="284"/>
        <w:textAlignment w:val="auto"/>
        <w:outlineLvl w:val="1"/>
        <w:rPr>
          <w:rFonts w:cs="Arial"/>
          <w:color w:val="000000"/>
          <w:lang w:eastAsia="pl-PL"/>
        </w:rPr>
      </w:pPr>
      <w:r w:rsidRPr="00F47B9F">
        <w:rPr>
          <w:rFonts w:cs="Arial"/>
          <w:color w:val="000000"/>
          <w:lang w:eastAsia="pl-PL"/>
        </w:rPr>
        <w:t xml:space="preserve">naruszenia przez Wykonawcę </w:t>
      </w:r>
      <w:r w:rsidR="00F06177" w:rsidRPr="00F47B9F">
        <w:rPr>
          <w:rFonts w:cs="Arial"/>
          <w:color w:val="000000"/>
          <w:lang w:eastAsia="pl-PL"/>
        </w:rPr>
        <w:t xml:space="preserve">Umowy </w:t>
      </w:r>
      <w:r w:rsidRPr="00F47B9F">
        <w:rPr>
          <w:rFonts w:cs="Arial"/>
          <w:color w:val="000000"/>
          <w:lang w:eastAsia="pl-PL"/>
        </w:rPr>
        <w:t>w zakresie obowiązku przedłożenia Zamawiającemu w zakreślonych terminach poświadczonej za zgodność z oryginałem kopii umowy o podwykonawstwo lub aneksu do takiej umowy, w wysokości 25 000 złotych, przy czym Wykonawca nie może powoływać się celem zwolnienia z zapłaty kary umownej na fakt, iż powierzył wykonanie tego obowiązku podwykonawcy lub podwykonawca zobowiązał się do tego względem Wykonawcy;</w:t>
      </w:r>
    </w:p>
    <w:p w:rsidR="00BE69E8" w:rsidRPr="00F47B9F" w:rsidRDefault="00270F46" w:rsidP="009A4FFB">
      <w:pPr>
        <w:widowControl/>
        <w:numPr>
          <w:ilvl w:val="1"/>
          <w:numId w:val="53"/>
        </w:numPr>
        <w:tabs>
          <w:tab w:val="num" w:pos="567"/>
        </w:tabs>
        <w:adjustRightInd/>
        <w:spacing w:line="240" w:lineRule="auto"/>
        <w:ind w:left="851" w:hanging="284"/>
        <w:textAlignment w:val="auto"/>
        <w:outlineLvl w:val="1"/>
      </w:pPr>
      <w:r w:rsidRPr="00F47B9F">
        <w:rPr>
          <w:rFonts w:cs="Arial"/>
          <w:color w:val="000000"/>
          <w:lang w:eastAsia="pl-PL"/>
        </w:rPr>
        <w:t xml:space="preserve">naruszenia przez Wykonawcę obowiązku zmiany w </w:t>
      </w:r>
      <w:r w:rsidR="00C442BA" w:rsidRPr="00F47B9F">
        <w:rPr>
          <w:rFonts w:cs="Arial"/>
          <w:color w:val="000000"/>
          <w:lang w:eastAsia="pl-PL"/>
        </w:rPr>
        <w:t>U</w:t>
      </w:r>
      <w:r w:rsidR="00F06177" w:rsidRPr="00F47B9F">
        <w:rPr>
          <w:rFonts w:cs="Arial"/>
          <w:color w:val="000000"/>
          <w:lang w:eastAsia="pl-PL"/>
        </w:rPr>
        <w:t xml:space="preserve">mowie </w:t>
      </w:r>
      <w:r w:rsidRPr="00F47B9F">
        <w:rPr>
          <w:rFonts w:cs="Arial"/>
          <w:color w:val="000000"/>
          <w:lang w:eastAsia="pl-PL"/>
        </w:rPr>
        <w:t xml:space="preserve">o podwykonawstwo terminu zapłaty wynagrodzenia dla podwykonawcy, jeżeli termin ten był określony w umowie o podwykonawstwo jako dłuższy niż 30 dni od </w:t>
      </w:r>
      <w:r w:rsidRPr="00F47B9F">
        <w:rPr>
          <w:rFonts w:cs="Arial"/>
          <w:color w:val="000000"/>
          <w:lang w:eastAsia="pl-PL"/>
        </w:rPr>
        <w:lastRenderedPageBreak/>
        <w:t>dnia doręczenia faktury lub rachunku, potwierdzających wykonanie zleconych prac, a Zamawiający wezwał do tej zmiany Wykonawcę wraz z oznaczeniem terminu dokonania takiej zmiany nie krótszym niż 7 dni roboczych, w wysokości 25 000 złotych</w:t>
      </w:r>
      <w:r w:rsidR="00775573" w:rsidRPr="00F47B9F">
        <w:rPr>
          <w:rFonts w:cs="Arial"/>
          <w:color w:val="000000"/>
          <w:lang w:eastAsia="pl-PL"/>
        </w:rPr>
        <w:t>.</w:t>
      </w:r>
    </w:p>
    <w:p w:rsidR="00B7316D" w:rsidRPr="00F47B9F" w:rsidRDefault="00B7316D" w:rsidP="004A76E5">
      <w:pPr>
        <w:numPr>
          <w:ilvl w:val="0"/>
          <w:numId w:val="22"/>
        </w:numPr>
        <w:tabs>
          <w:tab w:val="clear" w:pos="360"/>
          <w:tab w:val="num" w:pos="426"/>
          <w:tab w:val="num" w:pos="567"/>
        </w:tabs>
        <w:spacing w:line="240" w:lineRule="auto"/>
        <w:ind w:left="426" w:hanging="426"/>
      </w:pPr>
      <w:r w:rsidRPr="00F47B9F">
        <w:rPr>
          <w:rFonts w:eastAsia="Calibri" w:cs="Arial"/>
          <w:noProof/>
          <w:spacing w:val="-2"/>
        </w:rPr>
        <w:t xml:space="preserve">Ograniczenie odpowiedzialnosci Wykonawcy z tytułu kar umownych, o którym mowa w </w:t>
      </w:r>
      <w:r w:rsidR="00A102BD">
        <w:rPr>
          <w:rStyle w:val="Heading2Char"/>
          <w:rFonts w:cs="Arial"/>
          <w:color w:val="000000"/>
          <w:sz w:val="20"/>
          <w:szCs w:val="20"/>
        </w:rPr>
        <w:t xml:space="preserve">ust. </w:t>
      </w:r>
      <w:r w:rsidRPr="00F47B9F">
        <w:rPr>
          <w:rFonts w:eastAsia="Calibri" w:cs="Arial"/>
          <w:noProof/>
          <w:spacing w:val="-2"/>
        </w:rPr>
        <w:t>1</w:t>
      </w:r>
      <w:r w:rsidR="00252D72">
        <w:rPr>
          <w:rFonts w:eastAsia="Calibri" w:cs="Arial"/>
          <w:noProof/>
          <w:spacing w:val="-2"/>
        </w:rPr>
        <w:t>1</w:t>
      </w:r>
      <w:r w:rsidRPr="00F47B9F">
        <w:rPr>
          <w:rFonts w:eastAsia="Calibri" w:cs="Arial"/>
          <w:noProof/>
          <w:spacing w:val="-2"/>
        </w:rPr>
        <w:t xml:space="preserve"> nie dotyczy kar umownych, o których mowa w § 3</w:t>
      </w:r>
      <w:r w:rsidR="0003267A">
        <w:rPr>
          <w:rFonts w:eastAsia="Calibri" w:cs="Arial"/>
          <w:noProof/>
          <w:spacing w:val="-2"/>
        </w:rPr>
        <w:t xml:space="preserve">0 </w:t>
      </w:r>
      <w:r w:rsidR="00A102BD">
        <w:rPr>
          <w:rStyle w:val="Heading2Char"/>
          <w:rFonts w:cs="Arial"/>
          <w:color w:val="000000"/>
          <w:sz w:val="20"/>
          <w:szCs w:val="20"/>
        </w:rPr>
        <w:t>ust.</w:t>
      </w:r>
      <w:r w:rsidRPr="00F47B9F">
        <w:rPr>
          <w:rFonts w:eastAsia="Calibri" w:cs="Arial"/>
          <w:noProof/>
          <w:spacing w:val="-2"/>
        </w:rPr>
        <w:t xml:space="preserve"> 6 i 7.</w:t>
      </w:r>
    </w:p>
    <w:p w:rsidR="005A5E61" w:rsidRPr="00F47B9F" w:rsidRDefault="005A5E61" w:rsidP="005A5E61">
      <w:pPr>
        <w:pStyle w:val="Nagwek1"/>
        <w:tabs>
          <w:tab w:val="num" w:pos="567"/>
        </w:tabs>
        <w:spacing w:after="120"/>
        <w:ind w:left="567" w:hanging="567"/>
      </w:pPr>
      <w:r w:rsidRPr="00F47B9F">
        <w:t>informacje poufne</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 xml:space="preserve">Z zastrzeżeniem </w:t>
      </w:r>
      <w:r w:rsidR="00230D97">
        <w:rPr>
          <w:rFonts w:cs="Arial"/>
        </w:rPr>
        <w:t>ust</w:t>
      </w:r>
      <w:r w:rsidR="00230D97" w:rsidRPr="00F47B9F">
        <w:rPr>
          <w:rFonts w:cs="Arial"/>
        </w:rPr>
        <w:t>.</w:t>
      </w:r>
      <w:r w:rsidRPr="00F47B9F">
        <w:rPr>
          <w:rFonts w:cs="Arial"/>
        </w:rPr>
        <w:t xml:space="preserve"> 2, Wykonawca zobowiązuje się do ochrony oraz do nieudostępniania osobom trzecim wszelkich informacji, w tym także informacji technicznych, technologicznych lub organizacyjnych stanowiących tajemnicę przedsiębiorstwa</w:t>
      </w:r>
      <w:r w:rsidRPr="00F47B9F">
        <w:rPr>
          <w:rFonts w:cs="Arial"/>
          <w:iCs/>
        </w:rPr>
        <w:t xml:space="preserve"> Zamawiającego w rozumieniu art. 11 ust. 4 ustawy z dnia 16 kwietnia 1993 r. o zwalczaniu nieuczciwej konkurencji (Dz. U z 20</w:t>
      </w:r>
      <w:r w:rsidR="00526D3F" w:rsidRPr="00F47B9F">
        <w:rPr>
          <w:rFonts w:cs="Arial"/>
          <w:iCs/>
        </w:rPr>
        <w:t xml:space="preserve">18 r. poz. 419 </w:t>
      </w:r>
      <w:r w:rsidRPr="00F47B9F">
        <w:rPr>
          <w:rFonts w:cs="Arial"/>
          <w:iCs/>
        </w:rPr>
        <w:t>z późn. zm.)</w:t>
      </w:r>
      <w:r w:rsidRPr="00F47B9F">
        <w:rPr>
          <w:rFonts w:cs="Arial"/>
        </w:rPr>
        <w:t xml:space="preserve">, przekazywanych lub udostępnianych mu przez Zamawiającego w jakiejkolwiek postaci lub formie w związku z realizacją Umowy oraz wszelkiej dokumentacji wykonanej w ramach Umowy, na podstawie informacji posiadanych przez Wykonawcę i przekazanych lub udostępnionych przez Zamawiającego w czasie trwania Umowy. </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 xml:space="preserve">Powyższe zobowiązanie nie dotyczy informacji objętych ochroną na mocy przepisów prawa, do których Strony będą stosować zasady ochrony oraz warunki i tryb udostępniania wynikające z właściwych przepisów. </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 xml:space="preserve">Wykonawca odpowiada za dochowanie obowiązku nieudostępniania informacji, o których mowa w </w:t>
      </w:r>
      <w:r w:rsidR="00A102BD">
        <w:rPr>
          <w:rStyle w:val="Heading2Char"/>
          <w:rFonts w:cs="Arial"/>
          <w:color w:val="000000"/>
          <w:sz w:val="20"/>
          <w:szCs w:val="20"/>
        </w:rPr>
        <w:t>ust.</w:t>
      </w:r>
      <w:r w:rsidRPr="00F47B9F">
        <w:rPr>
          <w:rFonts w:cs="Arial"/>
        </w:rPr>
        <w:t xml:space="preserve"> 1 przez swoich przedstawicieli, pracowników oraz osoby współpracujące, w tym podwykonawców.</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 xml:space="preserve">Informacje, których dotyczą zobowiązania określone w </w:t>
      </w:r>
      <w:r w:rsidR="00A102BD">
        <w:rPr>
          <w:rStyle w:val="Heading2Char"/>
          <w:rFonts w:cs="Arial"/>
          <w:color w:val="000000"/>
          <w:sz w:val="20"/>
          <w:szCs w:val="20"/>
        </w:rPr>
        <w:t>ust.</w:t>
      </w:r>
      <w:r w:rsidRPr="00F47B9F">
        <w:rPr>
          <w:rFonts w:cs="Arial"/>
        </w:rPr>
        <w:t xml:space="preserve"> 1 i 2, Strony będą określać w ramach Umowy oraz jej wykonywania mianem „</w:t>
      </w:r>
      <w:r w:rsidR="00F06177" w:rsidRPr="00F47B9F">
        <w:rPr>
          <w:rFonts w:cs="Arial"/>
          <w:b/>
        </w:rPr>
        <w:t>I</w:t>
      </w:r>
      <w:r w:rsidRPr="00F47B9F">
        <w:rPr>
          <w:rFonts w:cs="Arial"/>
          <w:b/>
        </w:rPr>
        <w:t>nformacji poufnych</w:t>
      </w:r>
      <w:r w:rsidRPr="00F47B9F">
        <w:rPr>
          <w:rFonts w:cs="Arial"/>
        </w:rPr>
        <w:t xml:space="preserve">”. </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Informacjami poufnymi nie są:</w:t>
      </w:r>
    </w:p>
    <w:p w:rsidR="005A5E61" w:rsidRPr="00F47B9F" w:rsidRDefault="005A5E61" w:rsidP="005A5E61">
      <w:pPr>
        <w:pStyle w:val="Nagwek3"/>
        <w:widowControl/>
        <w:numPr>
          <w:ilvl w:val="0"/>
          <w:numId w:val="0"/>
        </w:numPr>
        <w:tabs>
          <w:tab w:val="left" w:pos="993"/>
        </w:tabs>
        <w:adjustRightInd/>
        <w:spacing w:line="240" w:lineRule="auto"/>
        <w:ind w:left="360"/>
        <w:textAlignment w:val="auto"/>
        <w:rPr>
          <w:rFonts w:cs="Arial"/>
          <w:b w:val="0"/>
        </w:rPr>
      </w:pPr>
      <w:r w:rsidRPr="00F47B9F">
        <w:rPr>
          <w:rFonts w:cs="Arial"/>
          <w:b w:val="0"/>
        </w:rPr>
        <w:tab/>
        <w:t>1) informacje, które są powszechnie znane,</w:t>
      </w:r>
    </w:p>
    <w:p w:rsidR="005A5E61" w:rsidRPr="00F47B9F" w:rsidRDefault="005A5E61" w:rsidP="005A5E61">
      <w:pPr>
        <w:pStyle w:val="Nagwek3"/>
        <w:widowControl/>
        <w:numPr>
          <w:ilvl w:val="0"/>
          <w:numId w:val="0"/>
        </w:numPr>
        <w:tabs>
          <w:tab w:val="left" w:pos="993"/>
        </w:tabs>
        <w:adjustRightInd/>
        <w:spacing w:line="240" w:lineRule="auto"/>
        <w:ind w:left="993"/>
        <w:textAlignment w:val="auto"/>
        <w:rPr>
          <w:rFonts w:cs="Arial"/>
          <w:b w:val="0"/>
        </w:rPr>
      </w:pPr>
      <w:r w:rsidRPr="00F47B9F">
        <w:rPr>
          <w:rFonts w:cs="Arial"/>
          <w:b w:val="0"/>
        </w:rPr>
        <w:t xml:space="preserve">2) informacje uzyskane od osób trzecich, które miały prawo ich posiadania i ujawnienia oraz informacje wynikające z przetworzenia tych informacji z zastrzeżeniem, że nie stały się one znane w wyniku naruszenia przez którąkolwiek ze Stron postanowień Umowy, </w:t>
      </w:r>
    </w:p>
    <w:p w:rsidR="005A5E61" w:rsidRPr="00F47B9F" w:rsidRDefault="005A5E61" w:rsidP="005A5E61">
      <w:pPr>
        <w:pStyle w:val="Nagwek3"/>
        <w:widowControl/>
        <w:numPr>
          <w:ilvl w:val="0"/>
          <w:numId w:val="0"/>
        </w:numPr>
        <w:tabs>
          <w:tab w:val="left" w:pos="993"/>
        </w:tabs>
        <w:adjustRightInd/>
        <w:spacing w:line="240" w:lineRule="auto"/>
        <w:ind w:left="993"/>
        <w:textAlignment w:val="auto"/>
        <w:rPr>
          <w:rFonts w:cs="Arial"/>
          <w:b w:val="0"/>
        </w:rPr>
      </w:pPr>
      <w:r w:rsidRPr="00F47B9F">
        <w:rPr>
          <w:rFonts w:cs="Arial"/>
          <w:b w:val="0"/>
        </w:rPr>
        <w:t>3) informacje i dokumenty, które zostały zidentyfikowane oraz oznaczone w sposób jednoznacznie określający, że nie stanowią tajemnicy Zamawiającego.</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 xml:space="preserve">Wykonawca jest zwolniony z obowiązku zachowania w poufności </w:t>
      </w:r>
      <w:r w:rsidR="00F06177" w:rsidRPr="00F47B9F">
        <w:rPr>
          <w:rFonts w:cs="Arial"/>
        </w:rPr>
        <w:t>I</w:t>
      </w:r>
      <w:r w:rsidRPr="00F47B9F">
        <w:rPr>
          <w:rFonts w:cs="Arial"/>
        </w:rPr>
        <w:t>nformacji</w:t>
      </w:r>
      <w:r w:rsidR="00F06177" w:rsidRPr="00F47B9F">
        <w:rPr>
          <w:rFonts w:cs="Arial"/>
        </w:rPr>
        <w:t xml:space="preserve"> poufnych</w:t>
      </w:r>
      <w:r w:rsidRPr="00F47B9F">
        <w:rPr>
          <w:rFonts w:cs="Arial"/>
        </w:rPr>
        <w:t xml:space="preserve"> w przypadku, gdy obowiązek ich ujawnienia wynikać będzie z bezwzględnie obowiązujących przepisów prawa.</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 xml:space="preserve">W przypadku, o którym mowa w </w:t>
      </w:r>
      <w:r w:rsidR="00A102BD">
        <w:rPr>
          <w:rStyle w:val="Heading2Char"/>
          <w:rFonts w:cs="Arial"/>
          <w:color w:val="000000"/>
          <w:sz w:val="20"/>
          <w:szCs w:val="20"/>
        </w:rPr>
        <w:t>ust.</w:t>
      </w:r>
      <w:r w:rsidRPr="00F47B9F">
        <w:rPr>
          <w:rFonts w:cs="Arial"/>
        </w:rPr>
        <w:t xml:space="preserve"> 6, Wykonawca będzie zobowiązany do:</w:t>
      </w:r>
    </w:p>
    <w:p w:rsidR="005A5E61" w:rsidRPr="00F47B9F" w:rsidRDefault="005A5E61" w:rsidP="005A5E61">
      <w:pPr>
        <w:widowControl/>
        <w:adjustRightInd/>
        <w:spacing w:line="240" w:lineRule="auto"/>
        <w:ind w:left="993"/>
        <w:textAlignment w:val="auto"/>
        <w:rPr>
          <w:rFonts w:cs="Arial"/>
        </w:rPr>
      </w:pPr>
      <w:r w:rsidRPr="00F47B9F">
        <w:rPr>
          <w:rFonts w:cs="Arial"/>
        </w:rPr>
        <w:t xml:space="preserve">1) natychmiastowego pisemnego poinformowania Zamawiającego o obowiązku ujawnienia </w:t>
      </w:r>
      <w:r w:rsidR="00F06177" w:rsidRPr="00F47B9F">
        <w:rPr>
          <w:rFonts w:cs="Arial"/>
        </w:rPr>
        <w:t xml:space="preserve">Informacji </w:t>
      </w:r>
      <w:r w:rsidRPr="00F47B9F">
        <w:rPr>
          <w:rFonts w:cs="Arial"/>
        </w:rPr>
        <w:t>poufnych, o ile będzie to dopuszczalne na podstawie przepisów prawa, celem umożliwienia Zamawiającemu sprzeciwienia się ujawnieniu,</w:t>
      </w:r>
    </w:p>
    <w:p w:rsidR="005A5E61" w:rsidRPr="00F47B9F" w:rsidRDefault="005A5E61" w:rsidP="005A5E61">
      <w:pPr>
        <w:widowControl/>
        <w:adjustRightInd/>
        <w:spacing w:line="240" w:lineRule="auto"/>
        <w:ind w:left="993"/>
        <w:textAlignment w:val="auto"/>
        <w:rPr>
          <w:rFonts w:cs="Arial"/>
        </w:rPr>
      </w:pPr>
      <w:r w:rsidRPr="00F47B9F">
        <w:rPr>
          <w:rFonts w:cs="Arial"/>
        </w:rPr>
        <w:t xml:space="preserve">2) ujawnienia tylko takiej części </w:t>
      </w:r>
      <w:r w:rsidR="00F06177" w:rsidRPr="00F47B9F">
        <w:rPr>
          <w:rFonts w:cs="Arial"/>
        </w:rPr>
        <w:t xml:space="preserve">Informacji </w:t>
      </w:r>
      <w:r w:rsidRPr="00F47B9F">
        <w:rPr>
          <w:rFonts w:cs="Arial"/>
        </w:rPr>
        <w:t>poufnych, jaka jest wymagana przepisami prawa,</w:t>
      </w:r>
    </w:p>
    <w:p w:rsidR="005A5E61" w:rsidRPr="00F47B9F" w:rsidRDefault="005A5E61" w:rsidP="005A5E61">
      <w:pPr>
        <w:widowControl/>
        <w:adjustRightInd/>
        <w:spacing w:line="240" w:lineRule="auto"/>
        <w:ind w:left="993"/>
        <w:textAlignment w:val="auto"/>
        <w:rPr>
          <w:rFonts w:cs="Arial"/>
        </w:rPr>
      </w:pPr>
      <w:r w:rsidRPr="00F47B9F">
        <w:rPr>
          <w:rFonts w:cs="Arial"/>
        </w:rPr>
        <w:t xml:space="preserve">3) podjęcia wszelkich możliwych działań w celu zapewnienia, iż ujawnione </w:t>
      </w:r>
      <w:r w:rsidR="00F06177" w:rsidRPr="00F47B9F">
        <w:rPr>
          <w:rFonts w:cs="Arial"/>
        </w:rPr>
        <w:t xml:space="preserve">Informacje </w:t>
      </w:r>
      <w:r w:rsidRPr="00F47B9F">
        <w:rPr>
          <w:rFonts w:cs="Arial"/>
        </w:rPr>
        <w:t>poufne</w:t>
      </w:r>
      <w:r w:rsidRPr="00F47B9F" w:rsidDel="00E00039">
        <w:rPr>
          <w:rFonts w:cs="Arial"/>
        </w:rPr>
        <w:t xml:space="preserve"> </w:t>
      </w:r>
      <w:r w:rsidRPr="00F47B9F">
        <w:rPr>
          <w:rFonts w:cs="Arial"/>
        </w:rPr>
        <w:t>będą traktowane w sposób poufny oraz że będą wykorzystywane wyłącznie w celu określonym przepisami prawa.</w:t>
      </w:r>
    </w:p>
    <w:p w:rsidR="005A5E61" w:rsidRPr="00F47B9F" w:rsidRDefault="005A5E61" w:rsidP="004A76E5">
      <w:pPr>
        <w:widowControl/>
        <w:numPr>
          <w:ilvl w:val="3"/>
          <w:numId w:val="11"/>
        </w:numPr>
        <w:tabs>
          <w:tab w:val="clear" w:pos="2977"/>
          <w:tab w:val="num" w:pos="426"/>
          <w:tab w:val="num" w:pos="2949"/>
        </w:tabs>
        <w:suppressAutoHyphens/>
        <w:adjustRightInd/>
        <w:spacing w:line="240" w:lineRule="auto"/>
        <w:ind w:left="426" w:hanging="426"/>
        <w:textAlignment w:val="auto"/>
        <w:rPr>
          <w:rFonts w:cs="Arial"/>
        </w:rPr>
      </w:pPr>
      <w:r w:rsidRPr="00F47B9F">
        <w:rPr>
          <w:rFonts w:cs="Arial"/>
        </w:rPr>
        <w:t xml:space="preserve">Wykonawca zobowiązują się do wykorzystywania </w:t>
      </w:r>
      <w:r w:rsidR="00F06177" w:rsidRPr="00F47B9F">
        <w:rPr>
          <w:rFonts w:cs="Arial"/>
        </w:rPr>
        <w:t xml:space="preserve">Informacji </w:t>
      </w:r>
      <w:r w:rsidRPr="00F47B9F">
        <w:rPr>
          <w:rFonts w:cs="Arial"/>
        </w:rPr>
        <w:t>poufnych tylko dla prawidłowej realizacji Umowy oraz do ich należytego zabezpieczenia i ograniczenia dostępu do tych informacji jedynie dla osób upoważnionych.</w:t>
      </w:r>
    </w:p>
    <w:p w:rsidR="005A5E61" w:rsidRPr="00F47B9F" w:rsidRDefault="005A5E61" w:rsidP="004A76E5">
      <w:pPr>
        <w:widowControl/>
        <w:numPr>
          <w:ilvl w:val="3"/>
          <w:numId w:val="11"/>
        </w:numPr>
        <w:tabs>
          <w:tab w:val="clear" w:pos="2977"/>
          <w:tab w:val="num" w:pos="426"/>
        </w:tabs>
        <w:suppressAutoHyphens/>
        <w:adjustRightInd/>
        <w:spacing w:line="240" w:lineRule="auto"/>
        <w:ind w:left="426" w:hanging="426"/>
        <w:textAlignment w:val="auto"/>
        <w:rPr>
          <w:rFonts w:cs="Arial"/>
        </w:rPr>
      </w:pPr>
      <w:r w:rsidRPr="00F47B9F">
        <w:rPr>
          <w:rFonts w:cs="Arial"/>
        </w:rPr>
        <w:t xml:space="preserve">Wykonawca zobowiązuje się nie kopiować, nie powielać, ani w żaden inny sposób nie utrwalać </w:t>
      </w:r>
      <w:r w:rsidR="00F06177" w:rsidRPr="00F47B9F">
        <w:rPr>
          <w:rFonts w:cs="Arial"/>
        </w:rPr>
        <w:t xml:space="preserve">Informacji </w:t>
      </w:r>
      <w:r w:rsidRPr="00F47B9F">
        <w:rPr>
          <w:rFonts w:cs="Arial"/>
        </w:rPr>
        <w:t>poufnych, ani nośników, na których zostały one zapisane, bez uprzedniej pisemnej zgody Zamawiającego.</w:t>
      </w:r>
    </w:p>
    <w:p w:rsidR="005A5E61" w:rsidRPr="00F47B9F" w:rsidRDefault="005A5E61" w:rsidP="004A76E5">
      <w:pPr>
        <w:widowControl/>
        <w:numPr>
          <w:ilvl w:val="3"/>
          <w:numId w:val="11"/>
        </w:numPr>
        <w:tabs>
          <w:tab w:val="clear" w:pos="2977"/>
          <w:tab w:val="num" w:pos="426"/>
        </w:tabs>
        <w:suppressAutoHyphens/>
        <w:adjustRightInd/>
        <w:spacing w:line="240" w:lineRule="auto"/>
        <w:ind w:left="426" w:hanging="426"/>
        <w:textAlignment w:val="auto"/>
        <w:rPr>
          <w:rFonts w:cs="Arial"/>
        </w:rPr>
      </w:pPr>
      <w:r w:rsidRPr="00F47B9F">
        <w:rPr>
          <w:rFonts w:cs="Arial"/>
        </w:rPr>
        <w:t xml:space="preserve">Wykonawca zobowiązuje się do usunięcia wszelkich </w:t>
      </w:r>
      <w:r w:rsidR="00F06177" w:rsidRPr="00F47B9F">
        <w:rPr>
          <w:rFonts w:cs="Arial"/>
        </w:rPr>
        <w:t xml:space="preserve">Informacji </w:t>
      </w:r>
      <w:r w:rsidRPr="00F47B9F">
        <w:rPr>
          <w:rFonts w:cs="Arial"/>
        </w:rPr>
        <w:t>poufnych udostępnionych lub przekazanych mu w celu prawidłowej realizacji Umowy lub do zwrotu Zamawiającemu ich materialnych nośników, w każdym przypadku, gdyby dalsze korzystanie z nich było niecelowe, jednak nie później niż z upływem czasu obowiązywania Umowy, chyba, że postanowienia Umowy lub przepisy prawa powszechnie obowiązującego stanowią inaczej.</w:t>
      </w:r>
    </w:p>
    <w:p w:rsidR="00B67944" w:rsidRPr="00F47B9F" w:rsidRDefault="005A5E61" w:rsidP="004A76E5">
      <w:pPr>
        <w:widowControl/>
        <w:numPr>
          <w:ilvl w:val="3"/>
          <w:numId w:val="11"/>
        </w:numPr>
        <w:tabs>
          <w:tab w:val="clear" w:pos="2977"/>
          <w:tab w:val="num" w:pos="426"/>
        </w:tabs>
        <w:suppressAutoHyphens/>
        <w:adjustRightInd/>
        <w:spacing w:line="240" w:lineRule="auto"/>
        <w:ind w:left="426" w:hanging="426"/>
        <w:textAlignment w:val="auto"/>
      </w:pPr>
      <w:r w:rsidRPr="00F47B9F">
        <w:rPr>
          <w:rFonts w:cs="Arial"/>
        </w:rPr>
        <w:t xml:space="preserve">Zobowiązanie Wykonawcy do zachowania w tajemnicy </w:t>
      </w:r>
      <w:r w:rsidR="00F06177" w:rsidRPr="00F47B9F">
        <w:rPr>
          <w:rFonts w:cs="Arial"/>
        </w:rPr>
        <w:t xml:space="preserve">Informacji poufnych </w:t>
      </w:r>
      <w:r w:rsidRPr="00F47B9F">
        <w:rPr>
          <w:rFonts w:cs="Arial"/>
        </w:rPr>
        <w:t>trwa przez cały okres wykonywania Umowy, a także po jej wykonaniu - przez czas nieoznaczony.</w:t>
      </w:r>
    </w:p>
    <w:p w:rsidR="005A5E61" w:rsidRPr="00F47B9F" w:rsidRDefault="005A5E61" w:rsidP="00804FEA">
      <w:pPr>
        <w:pStyle w:val="Nagwek1"/>
        <w:keepNext/>
        <w:keepLines/>
        <w:widowControl/>
        <w:tabs>
          <w:tab w:val="num" w:pos="567"/>
          <w:tab w:val="num" w:pos="624"/>
        </w:tabs>
        <w:adjustRightInd/>
        <w:spacing w:line="240" w:lineRule="auto"/>
        <w:ind w:left="426" w:hanging="284"/>
        <w:jc w:val="left"/>
        <w:textAlignment w:val="auto"/>
        <w:rPr>
          <w:b w:val="0"/>
          <w:caps w:val="0"/>
        </w:rPr>
      </w:pPr>
      <w:r w:rsidRPr="00F47B9F">
        <w:lastRenderedPageBreak/>
        <w:t>Cesja wierzytelności</w:t>
      </w:r>
    </w:p>
    <w:p w:rsidR="005A5E61" w:rsidRPr="00F47B9F" w:rsidRDefault="005A5E61" w:rsidP="007C1277">
      <w:pPr>
        <w:keepNext/>
        <w:keepLines/>
        <w:widowControl/>
        <w:suppressAutoHyphens/>
        <w:adjustRightInd/>
        <w:spacing w:line="240" w:lineRule="auto"/>
        <w:ind w:left="426" w:right="-11"/>
        <w:jc w:val="left"/>
        <w:textAlignment w:val="auto"/>
        <w:outlineLvl w:val="2"/>
      </w:pPr>
      <w:r w:rsidRPr="00F47B9F">
        <w:rPr>
          <w:snapToGrid w:val="0"/>
          <w:lang w:eastAsia="pl-PL"/>
        </w:rPr>
        <w:t xml:space="preserve">Przeniesienie przez Wykonawcę wierzytelności wynikających z </w:t>
      </w:r>
      <w:r w:rsidR="00526D3F" w:rsidRPr="00F47B9F">
        <w:rPr>
          <w:snapToGrid w:val="0"/>
          <w:lang w:eastAsia="pl-PL"/>
        </w:rPr>
        <w:t>U</w:t>
      </w:r>
      <w:r w:rsidRPr="00F47B9F">
        <w:rPr>
          <w:snapToGrid w:val="0"/>
          <w:lang w:eastAsia="pl-PL"/>
        </w:rPr>
        <w:t>mowy na osoby trzecie bez pisemnej zgody Zamawiającego jest niedopuszczalne</w:t>
      </w:r>
      <w:r w:rsidRPr="00F47B9F">
        <w:t>.</w:t>
      </w:r>
    </w:p>
    <w:p w:rsidR="009A65AF" w:rsidRPr="00F47B9F" w:rsidRDefault="009A65AF" w:rsidP="009A65AF">
      <w:pPr>
        <w:pStyle w:val="Nagwek1"/>
        <w:keepNext/>
        <w:keepLines/>
        <w:widowControl/>
        <w:tabs>
          <w:tab w:val="num" w:pos="567"/>
          <w:tab w:val="num" w:pos="624"/>
        </w:tabs>
        <w:adjustRightInd/>
        <w:spacing w:before="360" w:line="240" w:lineRule="auto"/>
        <w:ind w:left="426" w:hanging="284"/>
        <w:jc w:val="left"/>
        <w:textAlignment w:val="auto"/>
      </w:pPr>
      <w:r w:rsidRPr="00F47B9F">
        <w:t xml:space="preserve">ODSTĄPIENIE OD UMOWY </w:t>
      </w:r>
    </w:p>
    <w:p w:rsidR="009A65AF" w:rsidRPr="00F47B9F" w:rsidRDefault="009A65AF" w:rsidP="009A4FFB">
      <w:pPr>
        <w:pStyle w:val="Zwykytekst"/>
        <w:numPr>
          <w:ilvl w:val="0"/>
          <w:numId w:val="54"/>
        </w:numPr>
        <w:adjustRightInd/>
        <w:spacing w:before="120" w:line="240" w:lineRule="auto"/>
        <w:ind w:left="425" w:hanging="357"/>
        <w:textAlignment w:val="auto"/>
        <w:rPr>
          <w:rFonts w:ascii="Arial" w:hAnsi="Arial" w:cs="Arial"/>
          <w:sz w:val="20"/>
        </w:rPr>
      </w:pPr>
      <w:r w:rsidRPr="00F47B9F">
        <w:rPr>
          <w:rFonts w:ascii="Arial" w:hAnsi="Arial" w:cs="Arial"/>
          <w:sz w:val="20"/>
        </w:rPr>
        <w:t xml:space="preserve">Oprócz wypadków wymienionych w </w:t>
      </w:r>
      <w:r w:rsidR="00526D3F" w:rsidRPr="00F47B9F">
        <w:rPr>
          <w:rFonts w:ascii="Arial" w:hAnsi="Arial" w:cs="Arial"/>
          <w:sz w:val="20"/>
        </w:rPr>
        <w:t>Umowie</w:t>
      </w:r>
      <w:r w:rsidRPr="00F47B9F">
        <w:rPr>
          <w:rFonts w:ascii="Arial" w:hAnsi="Arial" w:cs="Arial"/>
          <w:sz w:val="20"/>
        </w:rPr>
        <w:t>, OWU, przepisach Prawa zamówień publicznych i Kodeksie cywilnym Zamawiającemu przysługuje prawo do odstąpienia od umowy w całości lub w niewykonanej części w sytuacji, gdy:</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Wykonawca nie rozpoczął prac w terminie 30 dn</w:t>
      </w:r>
      <w:r w:rsidR="00CC4297" w:rsidRPr="00F47B9F">
        <w:rPr>
          <w:rFonts w:ascii="Arial" w:hAnsi="Arial" w:cs="Arial"/>
          <w:sz w:val="20"/>
        </w:rPr>
        <w:t>i od dnia przekazania mu Obiektów</w:t>
      </w:r>
      <w:r w:rsidRPr="00F47B9F">
        <w:rPr>
          <w:rFonts w:ascii="Arial" w:hAnsi="Arial" w:cs="Arial"/>
          <w:sz w:val="20"/>
        </w:rPr>
        <w:t xml:space="preserve"> zgodnie z </w:t>
      </w:r>
      <w:r w:rsidR="00526D3F" w:rsidRPr="00F47B9F">
        <w:rPr>
          <w:rFonts w:ascii="Arial" w:hAnsi="Arial" w:cs="Arial"/>
          <w:sz w:val="20"/>
        </w:rPr>
        <w:t>Umową</w:t>
      </w:r>
      <w:r w:rsidRPr="00F47B9F">
        <w:rPr>
          <w:rFonts w:ascii="Arial" w:hAnsi="Arial" w:cs="Arial"/>
          <w:sz w:val="20"/>
        </w:rPr>
        <w:t>.</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 xml:space="preserve">Wykonawca opóźnia się z rozpoczęciem lub wykonaniem prac w stosunku do terminów wskazanych w umowie w taki sposób, iż nie jest prawdopodobnym wykonanie przedmiotu umowy w ustalonym terminie końcowym realizacji umowy. </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Wykonawca pomimo pisemnego wezwania do usunięcia naruszenia nie wykonuje prac zgodnie z umową lub nienależycie wykonuje swoje zobowiązania umowne.</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Wykonawca zaprzestał realizacji prac lub ich części i nie wznawia ich realizacji przez okres kolejnych 30 dni liczonych od pierwszego dnia, w którym Wykonawca zaprzestał realizacji prac lub ich części.</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 xml:space="preserve">Wykonawca nie przedłożył wymaganych </w:t>
      </w:r>
      <w:r w:rsidR="00526D3F" w:rsidRPr="00F47B9F">
        <w:rPr>
          <w:rFonts w:ascii="Arial" w:hAnsi="Arial" w:cs="Arial"/>
          <w:sz w:val="20"/>
        </w:rPr>
        <w:t xml:space="preserve">Umową </w:t>
      </w:r>
      <w:r w:rsidRPr="00F47B9F">
        <w:rPr>
          <w:rFonts w:ascii="Arial" w:hAnsi="Arial" w:cs="Arial"/>
          <w:sz w:val="20"/>
        </w:rPr>
        <w:t>polis ubezpieczeniowych w terminach wskazanych w umowie.</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 xml:space="preserve">Wykonawca nie przedłożył Zabezpieczenia należytego wykonania </w:t>
      </w:r>
      <w:r w:rsidR="00526D3F" w:rsidRPr="00F47B9F">
        <w:rPr>
          <w:rFonts w:ascii="Arial" w:hAnsi="Arial" w:cs="Arial"/>
          <w:sz w:val="20"/>
        </w:rPr>
        <w:t xml:space="preserve">Umowy </w:t>
      </w:r>
      <w:r w:rsidRPr="00F47B9F">
        <w:rPr>
          <w:rFonts w:ascii="Arial" w:hAnsi="Arial" w:cs="Arial"/>
          <w:sz w:val="20"/>
        </w:rPr>
        <w:t>w terminie umową wskazanym.</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 xml:space="preserve">Wykonawca nie przedłużył ważności wygasającego wymaganego Zabezpieczenia należytego wykonania </w:t>
      </w:r>
      <w:r w:rsidR="00526D3F" w:rsidRPr="00F47B9F">
        <w:rPr>
          <w:rFonts w:ascii="Arial" w:hAnsi="Arial" w:cs="Arial"/>
          <w:sz w:val="20"/>
        </w:rPr>
        <w:t xml:space="preserve">Umowy </w:t>
      </w:r>
      <w:r w:rsidRPr="00F47B9F">
        <w:rPr>
          <w:rFonts w:ascii="Arial" w:hAnsi="Arial" w:cs="Arial"/>
          <w:sz w:val="20"/>
        </w:rPr>
        <w:t>lub nie przedstawił dokumentu potwierdzającego przedłużenie Zabezpieczenia należytego wykonania umowy w terminach wskazanych w umowie.</w:t>
      </w:r>
    </w:p>
    <w:p w:rsidR="009A65AF" w:rsidRPr="00F47B9F" w:rsidRDefault="009A65AF"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Wykonawca powierza wykonanie całości lub części prac lub dokonuje cesji praw</w:t>
      </w:r>
      <w:r w:rsidRPr="00F47B9F">
        <w:rPr>
          <w:rFonts w:ascii="Arial" w:hAnsi="Arial" w:cs="Arial"/>
          <w:sz w:val="20"/>
        </w:rPr>
        <w:br/>
        <w:t>i obowiązków wynikających z umowy, z naruszeniem warunków określonych w umowie.</w:t>
      </w:r>
    </w:p>
    <w:p w:rsidR="000F17D6" w:rsidRPr="00F47B9F" w:rsidRDefault="000F17D6" w:rsidP="009A4FFB">
      <w:pPr>
        <w:pStyle w:val="Zwykytekst"/>
        <w:numPr>
          <w:ilvl w:val="0"/>
          <w:numId w:val="55"/>
        </w:numPr>
        <w:adjustRightInd/>
        <w:spacing w:before="120" w:line="240" w:lineRule="auto"/>
        <w:ind w:hanging="357"/>
        <w:textAlignment w:val="auto"/>
        <w:rPr>
          <w:rFonts w:ascii="Arial" w:hAnsi="Arial" w:cs="Arial"/>
          <w:sz w:val="20"/>
        </w:rPr>
      </w:pPr>
      <w:r w:rsidRPr="00F47B9F">
        <w:rPr>
          <w:rFonts w:ascii="Arial" w:hAnsi="Arial" w:cs="Arial"/>
          <w:sz w:val="20"/>
        </w:rPr>
        <w:t xml:space="preserve">Suma naliczonych przez Zamawiającego kar umownych za opóźnienie w realizacji </w:t>
      </w:r>
      <w:r w:rsidR="00526D3F" w:rsidRPr="00F47B9F">
        <w:rPr>
          <w:rFonts w:ascii="Arial" w:hAnsi="Arial" w:cs="Arial"/>
          <w:sz w:val="20"/>
        </w:rPr>
        <w:t xml:space="preserve">Umowy </w:t>
      </w:r>
      <w:r w:rsidRPr="00F47B9F">
        <w:rPr>
          <w:rFonts w:ascii="Arial" w:hAnsi="Arial" w:cs="Arial"/>
          <w:sz w:val="20"/>
        </w:rPr>
        <w:t xml:space="preserve">osiągnie 100 % </w:t>
      </w:r>
      <w:r w:rsidR="00526D3F" w:rsidRPr="00F47B9F">
        <w:rPr>
          <w:rFonts w:ascii="Arial" w:hAnsi="Arial" w:cs="Arial"/>
          <w:sz w:val="20"/>
        </w:rPr>
        <w:t>W</w:t>
      </w:r>
      <w:r w:rsidRPr="00F47B9F">
        <w:rPr>
          <w:rFonts w:ascii="Arial" w:hAnsi="Arial" w:cs="Arial"/>
          <w:sz w:val="20"/>
        </w:rPr>
        <w:t>ynagrodzenia umownego</w:t>
      </w:r>
      <w:r w:rsidR="00C001FE" w:rsidRPr="00F47B9F">
        <w:rPr>
          <w:rFonts w:ascii="Arial" w:hAnsi="Arial" w:cs="Arial"/>
          <w:sz w:val="20"/>
        </w:rPr>
        <w:t>.</w:t>
      </w:r>
    </w:p>
    <w:p w:rsidR="009A65AF" w:rsidRPr="00F47B9F" w:rsidRDefault="009A65AF" w:rsidP="009A4FFB">
      <w:pPr>
        <w:pStyle w:val="Zwykytekst"/>
        <w:numPr>
          <w:ilvl w:val="0"/>
          <w:numId w:val="54"/>
        </w:numPr>
        <w:adjustRightInd/>
        <w:spacing w:before="120" w:line="240" w:lineRule="auto"/>
        <w:ind w:left="426" w:hanging="357"/>
        <w:textAlignment w:val="auto"/>
        <w:rPr>
          <w:rFonts w:ascii="Arial" w:hAnsi="Arial" w:cs="Arial"/>
          <w:sz w:val="20"/>
        </w:rPr>
      </w:pPr>
      <w:r w:rsidRPr="00F47B9F">
        <w:rPr>
          <w:rFonts w:ascii="Arial" w:hAnsi="Arial" w:cs="Arial"/>
          <w:sz w:val="20"/>
        </w:rPr>
        <w:t xml:space="preserve">Strony uznają, że odstąpienie od </w:t>
      </w:r>
      <w:r w:rsidR="00526D3F" w:rsidRPr="00F47B9F">
        <w:rPr>
          <w:rFonts w:ascii="Arial" w:hAnsi="Arial" w:cs="Arial"/>
          <w:sz w:val="20"/>
        </w:rPr>
        <w:t xml:space="preserve">Umowy </w:t>
      </w:r>
      <w:r w:rsidRPr="00F47B9F">
        <w:rPr>
          <w:rFonts w:ascii="Arial" w:hAnsi="Arial" w:cs="Arial"/>
          <w:sz w:val="20"/>
        </w:rPr>
        <w:t xml:space="preserve">w całości lub części z przyczyn wskazanych w </w:t>
      </w:r>
      <w:r w:rsidR="00230D97">
        <w:rPr>
          <w:rFonts w:cs="Arial"/>
        </w:rPr>
        <w:t>ust</w:t>
      </w:r>
      <w:r w:rsidR="00230D97" w:rsidRPr="00F47B9F">
        <w:rPr>
          <w:rFonts w:cs="Arial"/>
        </w:rPr>
        <w:t>.</w:t>
      </w:r>
      <w:r w:rsidR="00230D97">
        <w:rPr>
          <w:rFonts w:cs="Arial"/>
        </w:rPr>
        <w:t xml:space="preserve"> </w:t>
      </w:r>
      <w:r w:rsidRPr="00F47B9F">
        <w:rPr>
          <w:rFonts w:ascii="Arial" w:hAnsi="Arial" w:cs="Arial"/>
          <w:sz w:val="20"/>
        </w:rPr>
        <w:t>1 stanowi odstąpienie z przyczyn za które odpowiada Wykonawca.</w:t>
      </w:r>
    </w:p>
    <w:p w:rsidR="009A65AF" w:rsidRPr="00F47B9F" w:rsidRDefault="009A65AF" w:rsidP="009A4FFB">
      <w:pPr>
        <w:pStyle w:val="Zwykytekst"/>
        <w:numPr>
          <w:ilvl w:val="0"/>
          <w:numId w:val="54"/>
        </w:numPr>
        <w:adjustRightInd/>
        <w:spacing w:before="120" w:line="240" w:lineRule="auto"/>
        <w:ind w:left="426" w:hanging="357"/>
        <w:textAlignment w:val="auto"/>
        <w:rPr>
          <w:rFonts w:ascii="Arial" w:hAnsi="Arial" w:cs="Arial"/>
          <w:sz w:val="20"/>
        </w:rPr>
      </w:pPr>
      <w:r w:rsidRPr="00F47B9F">
        <w:rPr>
          <w:rFonts w:ascii="Arial" w:hAnsi="Arial" w:cs="Arial"/>
          <w:sz w:val="20"/>
        </w:rPr>
        <w:t xml:space="preserve">W przypadku niewykonania przedmiotu </w:t>
      </w:r>
      <w:r w:rsidR="00526D3F" w:rsidRPr="00F47B9F">
        <w:rPr>
          <w:rFonts w:ascii="Arial" w:hAnsi="Arial" w:cs="Arial"/>
          <w:sz w:val="20"/>
        </w:rPr>
        <w:t xml:space="preserve">Umowy </w:t>
      </w:r>
      <w:r w:rsidRPr="00F47B9F">
        <w:rPr>
          <w:rFonts w:ascii="Arial" w:hAnsi="Arial" w:cs="Arial"/>
          <w:sz w:val="20"/>
        </w:rPr>
        <w:t>lub którejkolwiek jego części w ustalonym terminie lub popadnięcie przez Wykonawcę w opóźnienie tak dalece, iż wykonanie całego przedmiotu umowy w ustalonym terminie nie jest prawdopodobne, Zamawiający po uprzednim odstąpieniu od umowy w całości lub części może powierzyć wykonanie dalszych prac innemu Wykonawcy na koszt i niebezpieczeństwo Wykonawcy.</w:t>
      </w:r>
    </w:p>
    <w:p w:rsidR="009A65AF" w:rsidRPr="00F47B9F" w:rsidRDefault="009A65AF" w:rsidP="009A4FFB">
      <w:pPr>
        <w:pStyle w:val="Zwykytekst"/>
        <w:numPr>
          <w:ilvl w:val="0"/>
          <w:numId w:val="54"/>
        </w:numPr>
        <w:adjustRightInd/>
        <w:spacing w:before="120" w:line="240" w:lineRule="auto"/>
        <w:ind w:left="426" w:hanging="357"/>
        <w:textAlignment w:val="auto"/>
        <w:rPr>
          <w:rFonts w:ascii="Arial" w:hAnsi="Arial" w:cs="Arial"/>
          <w:sz w:val="20"/>
        </w:rPr>
      </w:pPr>
      <w:r w:rsidRPr="00F47B9F">
        <w:rPr>
          <w:rFonts w:ascii="Arial" w:hAnsi="Arial" w:cs="Arial"/>
          <w:sz w:val="20"/>
        </w:rPr>
        <w:t xml:space="preserve">Odstąpienie od </w:t>
      </w:r>
      <w:r w:rsidR="00526D3F" w:rsidRPr="00F47B9F">
        <w:rPr>
          <w:rFonts w:ascii="Arial" w:hAnsi="Arial" w:cs="Arial"/>
          <w:sz w:val="20"/>
        </w:rPr>
        <w:t xml:space="preserve">Umowy </w:t>
      </w:r>
      <w:r w:rsidRPr="00F47B9F">
        <w:rPr>
          <w:rFonts w:ascii="Arial" w:hAnsi="Arial" w:cs="Arial"/>
          <w:sz w:val="20"/>
        </w:rPr>
        <w:t xml:space="preserve">w całości lub w zakresie niewykonanej części </w:t>
      </w:r>
      <w:r w:rsidR="00526D3F" w:rsidRPr="00F47B9F">
        <w:rPr>
          <w:rFonts w:ascii="Arial" w:hAnsi="Arial" w:cs="Arial"/>
          <w:sz w:val="20"/>
        </w:rPr>
        <w:t>Umowy</w:t>
      </w:r>
      <w:r w:rsidRPr="00F47B9F">
        <w:rPr>
          <w:rFonts w:ascii="Arial" w:hAnsi="Arial" w:cs="Arial"/>
          <w:sz w:val="20"/>
        </w:rPr>
        <w:t>, powinno nastąpić w formie pisemnej pod rygorem nieważności takiego oświadczenia. Z prawa odstąpienia w przypadkach określonych powyżej Zamawiający może skorzystać w okresie 2 lat od dnia zawarcia umowy a oświadczenie o odstąpieniu winno zostać złożone w terminie do 100 dni od powzięcia wiadomości o okolicznościach uzasadniających odstąpienie.</w:t>
      </w:r>
    </w:p>
    <w:p w:rsidR="009A65AF" w:rsidRPr="00F47B9F" w:rsidRDefault="009A65AF" w:rsidP="009A4FFB">
      <w:pPr>
        <w:pStyle w:val="Zwykytekst"/>
        <w:numPr>
          <w:ilvl w:val="0"/>
          <w:numId w:val="54"/>
        </w:numPr>
        <w:adjustRightInd/>
        <w:spacing w:before="120" w:line="240" w:lineRule="auto"/>
        <w:ind w:left="426" w:hanging="357"/>
        <w:textAlignment w:val="auto"/>
        <w:rPr>
          <w:rFonts w:ascii="Arial" w:hAnsi="Arial" w:cs="Arial"/>
          <w:sz w:val="20"/>
        </w:rPr>
      </w:pPr>
      <w:r w:rsidRPr="00F47B9F">
        <w:rPr>
          <w:rFonts w:ascii="Arial" w:hAnsi="Arial" w:cs="Arial"/>
          <w:sz w:val="20"/>
        </w:rPr>
        <w:t>Odstąpienie stanie się skuteczne w dniu doręczenia oświadczenia o odstąpieniu.</w:t>
      </w:r>
    </w:p>
    <w:p w:rsidR="009A65AF" w:rsidRPr="00F47B9F" w:rsidRDefault="009A65AF" w:rsidP="009A4FFB">
      <w:pPr>
        <w:pStyle w:val="Zwykytekst"/>
        <w:numPr>
          <w:ilvl w:val="0"/>
          <w:numId w:val="54"/>
        </w:numPr>
        <w:adjustRightInd/>
        <w:spacing w:before="120" w:line="240" w:lineRule="auto"/>
        <w:ind w:left="426" w:hanging="357"/>
        <w:textAlignment w:val="auto"/>
        <w:rPr>
          <w:rFonts w:ascii="Arial" w:hAnsi="Arial" w:cs="Arial"/>
          <w:sz w:val="20"/>
        </w:rPr>
      </w:pPr>
      <w:r w:rsidRPr="00F47B9F">
        <w:rPr>
          <w:rFonts w:ascii="Arial" w:hAnsi="Arial" w:cs="Arial"/>
          <w:sz w:val="20"/>
        </w:rPr>
        <w:t xml:space="preserve">Odstąpienie od </w:t>
      </w:r>
      <w:r w:rsidR="00526D3F" w:rsidRPr="00F47B9F">
        <w:rPr>
          <w:rFonts w:ascii="Arial" w:hAnsi="Arial" w:cs="Arial"/>
          <w:sz w:val="20"/>
        </w:rPr>
        <w:t xml:space="preserve">Umowy </w:t>
      </w:r>
      <w:r w:rsidRPr="00F47B9F">
        <w:rPr>
          <w:rFonts w:ascii="Arial" w:hAnsi="Arial" w:cs="Arial"/>
          <w:sz w:val="20"/>
        </w:rPr>
        <w:t xml:space="preserve">nie uchybia, w tym w szczególności nie umniejsza innych praw Stron przewidzianych </w:t>
      </w:r>
      <w:r w:rsidR="00526D3F" w:rsidRPr="00F47B9F">
        <w:rPr>
          <w:rFonts w:ascii="Arial" w:hAnsi="Arial" w:cs="Arial"/>
          <w:sz w:val="20"/>
        </w:rPr>
        <w:t>Umową</w:t>
      </w:r>
      <w:r w:rsidRPr="00F47B9F">
        <w:rPr>
          <w:rFonts w:ascii="Arial" w:hAnsi="Arial" w:cs="Arial"/>
          <w:sz w:val="20"/>
        </w:rPr>
        <w:t>, w tym naliczenia kar umownych i dochodzenia zarówno tych naliczonych do dnia odstąpienia, jak także tych naliczonych po tym dniu.</w:t>
      </w:r>
    </w:p>
    <w:p w:rsidR="009A65AF" w:rsidRPr="00F47B9F" w:rsidRDefault="009A65AF" w:rsidP="009A4FFB">
      <w:pPr>
        <w:pStyle w:val="Zwykytekst"/>
        <w:numPr>
          <w:ilvl w:val="0"/>
          <w:numId w:val="54"/>
        </w:numPr>
        <w:adjustRightInd/>
        <w:spacing w:before="120" w:line="240" w:lineRule="auto"/>
        <w:ind w:left="426" w:hanging="357"/>
        <w:textAlignment w:val="auto"/>
        <w:rPr>
          <w:rFonts w:ascii="Arial" w:hAnsi="Arial" w:cs="Arial"/>
          <w:sz w:val="20"/>
        </w:rPr>
      </w:pPr>
      <w:r w:rsidRPr="00F47B9F">
        <w:rPr>
          <w:rFonts w:ascii="Arial" w:hAnsi="Arial" w:cs="Arial"/>
          <w:sz w:val="20"/>
        </w:rPr>
        <w:t xml:space="preserve">W przypadku odstąpienia od </w:t>
      </w:r>
      <w:r w:rsidR="00526D3F" w:rsidRPr="00F47B9F">
        <w:rPr>
          <w:rFonts w:ascii="Arial" w:hAnsi="Arial" w:cs="Arial"/>
          <w:sz w:val="20"/>
        </w:rPr>
        <w:t xml:space="preserve">Umowy </w:t>
      </w:r>
      <w:r w:rsidRPr="00F47B9F">
        <w:rPr>
          <w:rFonts w:ascii="Arial" w:hAnsi="Arial" w:cs="Arial"/>
          <w:sz w:val="20"/>
        </w:rPr>
        <w:t>w całości lub niewykonanej części przez Zamawiającego, Strony obciążają następujące obowiązki szczegółowe:</w:t>
      </w:r>
    </w:p>
    <w:p w:rsidR="009A65AF" w:rsidRPr="00F47B9F" w:rsidRDefault="009A65AF" w:rsidP="009A4FFB">
      <w:pPr>
        <w:pStyle w:val="Akapitzlist"/>
        <w:numPr>
          <w:ilvl w:val="0"/>
          <w:numId w:val="56"/>
        </w:numPr>
        <w:spacing w:before="120" w:after="0" w:line="240" w:lineRule="auto"/>
        <w:contextualSpacing w:val="0"/>
        <w:jc w:val="both"/>
        <w:rPr>
          <w:rFonts w:ascii="Arial" w:hAnsi="Arial" w:cs="Arial"/>
          <w:sz w:val="20"/>
          <w:szCs w:val="20"/>
        </w:rPr>
      </w:pPr>
      <w:r w:rsidRPr="00F47B9F">
        <w:rPr>
          <w:rFonts w:ascii="Arial" w:hAnsi="Arial" w:cs="Arial"/>
          <w:sz w:val="20"/>
          <w:szCs w:val="20"/>
        </w:rPr>
        <w:t xml:space="preserve">W terminie 7 dni od daty odstąpienia od umowy, Wykonawca przy udziale Zamawiającego sporządzi szczegółowy protokół inwentaryzacji prac na dzień odstąpienia. W protokole Strony określą prace wykonane przez Wykonawcę i odebrane przez Zamawiającego zgodnie z postanowieniami j </w:t>
      </w:r>
      <w:r w:rsidR="008013DA" w:rsidRPr="00F47B9F">
        <w:rPr>
          <w:rFonts w:ascii="Arial" w:hAnsi="Arial" w:cs="Arial"/>
          <w:sz w:val="20"/>
          <w:szCs w:val="20"/>
        </w:rPr>
        <w:t>U</w:t>
      </w:r>
      <w:r w:rsidRPr="00F47B9F">
        <w:rPr>
          <w:rFonts w:ascii="Arial" w:hAnsi="Arial" w:cs="Arial"/>
          <w:sz w:val="20"/>
          <w:szCs w:val="20"/>
        </w:rPr>
        <w:t>mowy. Wykonawcy przysługuje część wynagrodzenia za prace wykonane i odebrane przez Zamawiającego w kwocie odpowiadającej wynagrodzeniu za te prace.</w:t>
      </w:r>
    </w:p>
    <w:p w:rsidR="009A65AF" w:rsidRPr="00F47B9F" w:rsidRDefault="009A65AF" w:rsidP="009A4FFB">
      <w:pPr>
        <w:pStyle w:val="Akapitzlist"/>
        <w:numPr>
          <w:ilvl w:val="0"/>
          <w:numId w:val="56"/>
        </w:numPr>
        <w:spacing w:before="120" w:after="0" w:line="240" w:lineRule="auto"/>
        <w:contextualSpacing w:val="0"/>
        <w:jc w:val="both"/>
        <w:rPr>
          <w:rFonts w:ascii="Arial" w:hAnsi="Arial" w:cs="Arial"/>
          <w:sz w:val="20"/>
          <w:szCs w:val="20"/>
        </w:rPr>
      </w:pPr>
      <w:r w:rsidRPr="00F47B9F">
        <w:rPr>
          <w:rFonts w:ascii="Arial" w:hAnsi="Arial" w:cs="Arial"/>
          <w:sz w:val="20"/>
          <w:szCs w:val="20"/>
        </w:rPr>
        <w:t>Wykonawca zabezpieczy na własny koszt przerwane prace w zakresie obustronnie uzgodnionym.</w:t>
      </w:r>
    </w:p>
    <w:p w:rsidR="009A65AF" w:rsidRPr="00F47B9F" w:rsidRDefault="009A65AF" w:rsidP="009A4FFB">
      <w:pPr>
        <w:pStyle w:val="Akapitzlist"/>
        <w:numPr>
          <w:ilvl w:val="0"/>
          <w:numId w:val="56"/>
        </w:numPr>
        <w:spacing w:before="120" w:after="0" w:line="240" w:lineRule="auto"/>
        <w:contextualSpacing w:val="0"/>
        <w:jc w:val="both"/>
        <w:rPr>
          <w:rFonts w:ascii="Arial" w:hAnsi="Arial" w:cs="Arial"/>
          <w:sz w:val="20"/>
          <w:szCs w:val="20"/>
        </w:rPr>
      </w:pPr>
      <w:r w:rsidRPr="00F47B9F">
        <w:rPr>
          <w:rFonts w:ascii="Arial" w:hAnsi="Arial" w:cs="Arial"/>
          <w:sz w:val="20"/>
          <w:szCs w:val="20"/>
        </w:rPr>
        <w:t>Wykonawca zgłosi Zama</w:t>
      </w:r>
      <w:r w:rsidR="00851BBD" w:rsidRPr="00F47B9F">
        <w:rPr>
          <w:rFonts w:ascii="Arial" w:hAnsi="Arial" w:cs="Arial"/>
          <w:sz w:val="20"/>
          <w:szCs w:val="20"/>
        </w:rPr>
        <w:t xml:space="preserve">wiającemu gotowość przekazania </w:t>
      </w:r>
      <w:r w:rsidRPr="00F47B9F">
        <w:rPr>
          <w:rFonts w:ascii="Arial" w:hAnsi="Arial" w:cs="Arial"/>
          <w:sz w:val="20"/>
          <w:szCs w:val="20"/>
        </w:rPr>
        <w:t>prac przerwanych oraz prac zabezpieczających.</w:t>
      </w:r>
    </w:p>
    <w:p w:rsidR="009A65AF" w:rsidRPr="00F47B9F" w:rsidRDefault="009A65AF" w:rsidP="009A4FFB">
      <w:pPr>
        <w:pStyle w:val="Akapitzlist"/>
        <w:numPr>
          <w:ilvl w:val="0"/>
          <w:numId w:val="56"/>
        </w:numPr>
        <w:spacing w:before="120" w:after="0" w:line="240" w:lineRule="auto"/>
        <w:contextualSpacing w:val="0"/>
        <w:jc w:val="both"/>
        <w:rPr>
          <w:rFonts w:ascii="Arial" w:hAnsi="Arial" w:cs="Arial"/>
          <w:sz w:val="20"/>
          <w:szCs w:val="20"/>
        </w:rPr>
      </w:pPr>
      <w:r w:rsidRPr="00F47B9F">
        <w:rPr>
          <w:rFonts w:ascii="Arial" w:hAnsi="Arial" w:cs="Arial"/>
          <w:sz w:val="20"/>
          <w:szCs w:val="20"/>
        </w:rPr>
        <w:lastRenderedPageBreak/>
        <w:t>Wykonawca w 7 dniu od daty doręczenia oświadczenia o odstąpieniu od umowy uprzątnie Obiekt</w:t>
      </w:r>
      <w:r w:rsidR="00CC4297" w:rsidRPr="00F47B9F">
        <w:rPr>
          <w:rFonts w:ascii="Arial" w:hAnsi="Arial" w:cs="Arial"/>
          <w:sz w:val="20"/>
          <w:szCs w:val="20"/>
        </w:rPr>
        <w:t>y</w:t>
      </w:r>
      <w:r w:rsidRPr="00F47B9F">
        <w:rPr>
          <w:rFonts w:ascii="Arial" w:hAnsi="Arial" w:cs="Arial"/>
          <w:sz w:val="20"/>
          <w:szCs w:val="20"/>
        </w:rPr>
        <w:t xml:space="preserve"> i miejsce prowadzenia prac wraz z zapleczem i protokolarnie przekaże go Zamawiającemu </w:t>
      </w:r>
      <w:r w:rsidR="00CC4297" w:rsidRPr="00F47B9F">
        <w:rPr>
          <w:rFonts w:ascii="Arial" w:hAnsi="Arial" w:cs="Arial"/>
          <w:sz w:val="20"/>
          <w:szCs w:val="20"/>
        </w:rPr>
        <w:t>. Łącznie z przekazaniem Obiektów</w:t>
      </w:r>
      <w:r w:rsidRPr="00F47B9F">
        <w:rPr>
          <w:rFonts w:ascii="Arial" w:hAnsi="Arial" w:cs="Arial"/>
          <w:sz w:val="20"/>
          <w:szCs w:val="20"/>
        </w:rPr>
        <w:t xml:space="preserve"> Wykonawca zobowiązany jest do przekazania Zamawiającemu dokumentacji, obejmującej stan realizacji prac na datę odstąpienia.</w:t>
      </w:r>
    </w:p>
    <w:p w:rsidR="009A65AF" w:rsidRPr="00F47B9F" w:rsidRDefault="009A65AF" w:rsidP="009A4FFB">
      <w:pPr>
        <w:pStyle w:val="Akapitzlist"/>
        <w:numPr>
          <w:ilvl w:val="0"/>
          <w:numId w:val="56"/>
        </w:numPr>
        <w:spacing w:before="120" w:after="0" w:line="240" w:lineRule="auto"/>
        <w:contextualSpacing w:val="0"/>
        <w:jc w:val="both"/>
        <w:rPr>
          <w:rFonts w:ascii="Arial" w:hAnsi="Arial" w:cs="Arial"/>
          <w:sz w:val="20"/>
          <w:szCs w:val="20"/>
        </w:rPr>
      </w:pPr>
      <w:r w:rsidRPr="00F47B9F">
        <w:rPr>
          <w:rFonts w:ascii="Arial" w:hAnsi="Arial" w:cs="Arial"/>
          <w:sz w:val="20"/>
          <w:szCs w:val="20"/>
        </w:rPr>
        <w:t xml:space="preserve">Zamawiający może odkupić od Wykonawcy pozostałe zakupione celem realizacji </w:t>
      </w:r>
      <w:r w:rsidR="00526D3F" w:rsidRPr="00F47B9F">
        <w:rPr>
          <w:rFonts w:ascii="Arial" w:hAnsi="Arial" w:cs="Arial"/>
          <w:sz w:val="20"/>
          <w:szCs w:val="20"/>
        </w:rPr>
        <w:t xml:space="preserve">Umowy </w:t>
      </w:r>
      <w:r w:rsidRPr="00F47B9F">
        <w:rPr>
          <w:rFonts w:ascii="Arial" w:hAnsi="Arial" w:cs="Arial"/>
          <w:sz w:val="20"/>
          <w:szCs w:val="20"/>
        </w:rPr>
        <w:t>materiały, części zamienne, aparaturę, urządzenia, elementy konstrukcyjne i instalacje. W przypadku nie skorzystania z tego prawa przez Zamawiającego, zakupione do remontu materiały, urządzenia i sprzęt pozostają własnością Wykonawcy i niezwłocznie zostaną pr</w:t>
      </w:r>
      <w:r w:rsidR="00CC4297" w:rsidRPr="00F47B9F">
        <w:rPr>
          <w:rFonts w:ascii="Arial" w:hAnsi="Arial" w:cs="Arial"/>
          <w:sz w:val="20"/>
          <w:szCs w:val="20"/>
        </w:rPr>
        <w:t>zez Wykonawcę usunięte z Obiektów</w:t>
      </w:r>
      <w:r w:rsidRPr="00F47B9F">
        <w:rPr>
          <w:rFonts w:ascii="Arial" w:hAnsi="Arial" w:cs="Arial"/>
          <w:sz w:val="20"/>
          <w:szCs w:val="20"/>
        </w:rPr>
        <w:t xml:space="preserve"> i miejsca prowadzenia prac.</w:t>
      </w:r>
    </w:p>
    <w:p w:rsidR="009A65AF" w:rsidRPr="00F47B9F" w:rsidRDefault="009A65AF" w:rsidP="009A4FFB">
      <w:pPr>
        <w:pStyle w:val="Akapitzlist"/>
        <w:numPr>
          <w:ilvl w:val="0"/>
          <w:numId w:val="54"/>
        </w:numPr>
        <w:spacing w:before="120" w:after="0" w:line="240" w:lineRule="auto"/>
        <w:ind w:left="425" w:hanging="357"/>
        <w:contextualSpacing w:val="0"/>
        <w:jc w:val="both"/>
        <w:rPr>
          <w:rFonts w:ascii="Arial" w:eastAsia="Times New Roman" w:hAnsi="Arial" w:cs="Arial"/>
          <w:spacing w:val="-5"/>
          <w:sz w:val="20"/>
          <w:szCs w:val="20"/>
          <w:lang w:eastAsia="sv-SE"/>
        </w:rPr>
      </w:pPr>
      <w:r w:rsidRPr="00F47B9F">
        <w:rPr>
          <w:rFonts w:ascii="Arial" w:eastAsia="Times New Roman" w:hAnsi="Arial" w:cs="Arial"/>
          <w:spacing w:val="-5"/>
          <w:sz w:val="20"/>
          <w:szCs w:val="20"/>
          <w:lang w:eastAsia="sv-SE"/>
        </w:rPr>
        <w:t xml:space="preserve">Jeżeli w terminie 7 dniu po doręczeniu oświadczenia o odstąpieniu od </w:t>
      </w:r>
      <w:r w:rsidR="00526D3F" w:rsidRPr="00F47B9F">
        <w:rPr>
          <w:rFonts w:ascii="Arial" w:eastAsia="Times New Roman" w:hAnsi="Arial" w:cs="Arial"/>
          <w:spacing w:val="-5"/>
          <w:sz w:val="20"/>
          <w:szCs w:val="20"/>
          <w:lang w:eastAsia="sv-SE"/>
        </w:rPr>
        <w:t xml:space="preserve">Umowy </w:t>
      </w:r>
      <w:r w:rsidRPr="00F47B9F">
        <w:rPr>
          <w:rFonts w:ascii="Arial" w:eastAsia="Times New Roman" w:hAnsi="Arial" w:cs="Arial"/>
          <w:spacing w:val="-5"/>
          <w:sz w:val="20"/>
          <w:szCs w:val="20"/>
          <w:lang w:eastAsia="sv-SE"/>
        </w:rPr>
        <w:t xml:space="preserve">w całości lub niewykonanej części Wykonawca nie przekaże Zamawiającemu uprzątniętego miejsca prac, Zamawiający uprawniony będzie na koszt Wykonawcy do jednostronnego przejęcia i uprzątnięcia miejsca prac poprzez usunięcie z niego wszystkich urządzeń, materiałów części zamiennych, aparatury, elementów konstrukcyjnych i instalacji oraz innych przedmiotów Wykonawcy oraz zmagazynowania ich we własnych lub wynajętych w tym celu pomieszczeniach magazynowych. W takim przypadku Zamawiający uprawniony będzie do odmowy wydania Wykonawcy maszyn i urządzeń oraz innych składników pozostawionych na miejscu prac do czasu pokrycia przez Wykonawcę kosztów uprzątnięcia miejsca prac i magazynowania. </w:t>
      </w:r>
    </w:p>
    <w:p w:rsidR="00270F46" w:rsidRPr="00F47B9F" w:rsidRDefault="009A65AF" w:rsidP="00175CD8">
      <w:pPr>
        <w:widowControl/>
        <w:suppressAutoHyphens/>
        <w:adjustRightInd/>
        <w:spacing w:line="240" w:lineRule="auto"/>
        <w:ind w:left="425" w:right="-11"/>
        <w:textAlignment w:val="auto"/>
        <w:rPr>
          <w:rFonts w:cs="Arial"/>
        </w:rPr>
      </w:pPr>
      <w:r w:rsidRPr="00F47B9F">
        <w:rPr>
          <w:rFonts w:cs="Arial"/>
          <w:spacing w:val="-5"/>
        </w:rPr>
        <w:t xml:space="preserve">W przypadku odstąpienia od </w:t>
      </w:r>
      <w:r w:rsidR="00526D3F" w:rsidRPr="00F47B9F">
        <w:rPr>
          <w:rFonts w:cs="Arial"/>
          <w:spacing w:val="-5"/>
        </w:rPr>
        <w:t xml:space="preserve">Umowy </w:t>
      </w:r>
      <w:r w:rsidRPr="00F47B9F">
        <w:rPr>
          <w:rFonts w:cs="Arial"/>
          <w:spacing w:val="-5"/>
        </w:rPr>
        <w:t>w części niewykonanej, Wykonawca udziela na zasadach określonych niniejszą umową rękojmi oraz gwarancji jakości na tę cześć wykonanego zgodnie z umową przedmiotu umowy, który został odebrany przez Zamawiającego aż do dnia odstąpienia. Początek biegu terminu następuje w takim przypadku od dnia odbioru części przedmiotu umowy będącej następstwem odstąpienia od umowy.</w:t>
      </w:r>
    </w:p>
    <w:p w:rsidR="003B39BC" w:rsidRPr="00F47B9F" w:rsidRDefault="003B39BC" w:rsidP="003B39BC">
      <w:pPr>
        <w:pStyle w:val="Nagwek1"/>
        <w:keepNext/>
        <w:keepLines/>
        <w:widowControl/>
        <w:tabs>
          <w:tab w:val="num" w:pos="567"/>
          <w:tab w:val="num" w:pos="644"/>
        </w:tabs>
        <w:adjustRightInd/>
        <w:spacing w:before="360" w:line="240" w:lineRule="auto"/>
        <w:ind w:left="426" w:hanging="284"/>
        <w:jc w:val="left"/>
        <w:textAlignment w:val="auto"/>
        <w:rPr>
          <w:rFonts w:cs="Arial"/>
        </w:rPr>
      </w:pPr>
      <w:r w:rsidRPr="00F47B9F">
        <w:rPr>
          <w:rFonts w:cs="Arial"/>
        </w:rPr>
        <w:t xml:space="preserve">ZMIANY UMOWY </w:t>
      </w:r>
    </w:p>
    <w:p w:rsidR="003B39BC" w:rsidRPr="00F47B9F" w:rsidRDefault="003B39BC" w:rsidP="009A4FFB">
      <w:pPr>
        <w:keepNext/>
        <w:keepLines/>
        <w:widowControl/>
        <w:numPr>
          <w:ilvl w:val="0"/>
          <w:numId w:val="52"/>
        </w:numPr>
        <w:suppressAutoHyphens/>
        <w:adjustRightInd/>
        <w:spacing w:line="240" w:lineRule="auto"/>
        <w:ind w:right="-11"/>
        <w:jc w:val="left"/>
        <w:textAlignment w:val="auto"/>
        <w:rPr>
          <w:rFonts w:cs="Arial"/>
        </w:rPr>
      </w:pPr>
      <w:r w:rsidRPr="00F47B9F">
        <w:rPr>
          <w:rFonts w:cs="Arial"/>
        </w:rPr>
        <w:t>Zmiany i uzupełnienia Umowy wymagają formy pisemnej pod rygorem nieważności w formie aneksu, chyba że Umowa stanowi inaczej.</w:t>
      </w:r>
    </w:p>
    <w:p w:rsidR="003B39BC" w:rsidRPr="00F47B9F" w:rsidRDefault="003B39BC" w:rsidP="009A4FFB">
      <w:pPr>
        <w:keepNext/>
        <w:keepLines/>
        <w:widowControl/>
        <w:numPr>
          <w:ilvl w:val="0"/>
          <w:numId w:val="52"/>
        </w:numPr>
        <w:suppressAutoHyphens/>
        <w:adjustRightInd/>
        <w:spacing w:line="240" w:lineRule="auto"/>
        <w:ind w:right="-11"/>
        <w:jc w:val="left"/>
        <w:textAlignment w:val="auto"/>
        <w:rPr>
          <w:rFonts w:cs="Arial"/>
        </w:rPr>
      </w:pPr>
      <w:r w:rsidRPr="00F47B9F">
        <w:rPr>
          <w:rFonts w:cs="Arial"/>
        </w:rPr>
        <w:t>Oprócz okoliczności przewidzianych w Umowie lub przepisach Ustawy, wprowadzenie zmian do Umowy jest dopuszczalne wówczas, gdy konieczność ich wprowadzenia – w opinii Zamawiającego będzie następstwem zaistnienia przesłanek, o których mowa poniżej:</w:t>
      </w:r>
    </w:p>
    <w:p w:rsidR="003B39BC" w:rsidRPr="00F47B9F" w:rsidRDefault="003B39BC" w:rsidP="009A4FFB">
      <w:pPr>
        <w:keepNext/>
        <w:keepLines/>
        <w:widowControl/>
        <w:numPr>
          <w:ilvl w:val="1"/>
          <w:numId w:val="52"/>
        </w:numPr>
        <w:suppressAutoHyphens/>
        <w:adjustRightInd/>
        <w:spacing w:line="240" w:lineRule="auto"/>
        <w:ind w:right="-11"/>
        <w:jc w:val="left"/>
        <w:textAlignment w:val="auto"/>
        <w:rPr>
          <w:rFonts w:cs="Arial"/>
        </w:rPr>
      </w:pPr>
      <w:r w:rsidRPr="00F47B9F">
        <w:rPr>
          <w:rFonts w:cs="Arial"/>
        </w:rPr>
        <w:t>zmiana któregokolwiek terminu realizacji Umowy z następujących przyczyn:</w:t>
      </w:r>
    </w:p>
    <w:p w:rsidR="003B39BC" w:rsidRPr="00F47B9F" w:rsidRDefault="003B39BC" w:rsidP="009A4FFB">
      <w:pPr>
        <w:numPr>
          <w:ilvl w:val="1"/>
          <w:numId w:val="49"/>
        </w:numPr>
        <w:tabs>
          <w:tab w:val="right" w:pos="851"/>
        </w:tabs>
        <w:autoSpaceDE w:val="0"/>
        <w:autoSpaceDN w:val="0"/>
        <w:spacing w:after="120" w:line="240" w:lineRule="auto"/>
        <w:ind w:left="1276" w:hanging="425"/>
        <w:rPr>
          <w:rFonts w:cs="Arial"/>
        </w:rPr>
      </w:pPr>
      <w:r w:rsidRPr="00F47B9F">
        <w:rPr>
          <w:rFonts w:cs="Arial"/>
        </w:rPr>
        <w:t xml:space="preserve">zmiany spowodowane warunkami atmosferycznymi w szczególności: klęski żywiołowe, wystąpienie nietypowych dla klimatu polskiego warunków atmosferycznych odbiegających od typowych, szczególnie niesprzyjających, uniemożliwiających prowadzenie prac, przeprowadzanie prób i sprawdzeń, dokonywanie odbiorów, np. gradobicia, trąby powietrzne, zjawiska niestandardowe w klimacie polskim; </w:t>
      </w:r>
    </w:p>
    <w:p w:rsidR="003B39BC" w:rsidRPr="00F47B9F" w:rsidRDefault="003B39BC" w:rsidP="009A4FFB">
      <w:pPr>
        <w:numPr>
          <w:ilvl w:val="1"/>
          <w:numId w:val="49"/>
        </w:numPr>
        <w:tabs>
          <w:tab w:val="right" w:pos="851"/>
        </w:tabs>
        <w:autoSpaceDE w:val="0"/>
        <w:autoSpaceDN w:val="0"/>
        <w:spacing w:after="120" w:line="240" w:lineRule="auto"/>
        <w:ind w:left="1276" w:hanging="425"/>
        <w:rPr>
          <w:rFonts w:cs="Arial"/>
        </w:rPr>
      </w:pPr>
      <w:r w:rsidRPr="00F47B9F">
        <w:rPr>
          <w:rFonts w:cs="Arial"/>
        </w:rPr>
        <w:t>zmiany spowodowane wyjątkowo niesprzyjającymi warunkami klimatycznymi, uniemożliwiającymi prowadzenie prac będących przedmiotem Umowy, przeprowadzenie rozruchów, prób i sprawdzeń, dokonywanie odbiorów, jeżeli konieczność wykonania prac w tym okresie, przeprowadzenia rozruchów, prób i sprawdzeń oraz dokonywania odbiorów nie jest następstwem okoliczności, za które ponosi winę któraś ze Stron;</w:t>
      </w:r>
    </w:p>
    <w:p w:rsidR="003B39BC" w:rsidRPr="00F47B9F" w:rsidRDefault="003B39BC" w:rsidP="009A4FFB">
      <w:pPr>
        <w:numPr>
          <w:ilvl w:val="1"/>
          <w:numId w:val="49"/>
        </w:numPr>
        <w:tabs>
          <w:tab w:val="right" w:pos="851"/>
        </w:tabs>
        <w:autoSpaceDE w:val="0"/>
        <w:autoSpaceDN w:val="0"/>
        <w:spacing w:after="120" w:line="240" w:lineRule="auto"/>
        <w:ind w:left="1276" w:hanging="425"/>
        <w:rPr>
          <w:rFonts w:cs="Arial"/>
        </w:rPr>
      </w:pPr>
      <w:r w:rsidRPr="00F47B9F">
        <w:rPr>
          <w:rFonts w:cs="Arial"/>
        </w:rPr>
        <w:t>zmiany spowodowane nieprzewidzianymi warunkami geologicznymi, archeologicznymi lub terenowymi, np. niewybuchy i niewypały, wykopaliska uniemożliwiające wykonanie robót;</w:t>
      </w:r>
    </w:p>
    <w:p w:rsidR="003B39BC" w:rsidRPr="00F47B9F" w:rsidRDefault="003B39BC" w:rsidP="009A4FFB">
      <w:pPr>
        <w:numPr>
          <w:ilvl w:val="1"/>
          <w:numId w:val="49"/>
        </w:numPr>
        <w:tabs>
          <w:tab w:val="right" w:pos="851"/>
        </w:tabs>
        <w:autoSpaceDE w:val="0"/>
        <w:autoSpaceDN w:val="0"/>
        <w:spacing w:after="120" w:line="240" w:lineRule="auto"/>
        <w:ind w:left="1276" w:hanging="425"/>
        <w:rPr>
          <w:rFonts w:cs="Arial"/>
        </w:rPr>
      </w:pPr>
      <w:r w:rsidRPr="00F47B9F">
        <w:rPr>
          <w:rFonts w:cs="Arial"/>
        </w:rPr>
        <w:t>odmienne od przyjętych w dokumentacji projektowej warunki geologiczne (kategorie gruntu) czy warunki terenowe (istnienie podziemnych urządzeń, instalacji czy obiektów infrastrukturalnych);</w:t>
      </w:r>
    </w:p>
    <w:p w:rsidR="003B39BC" w:rsidRPr="00F47B9F" w:rsidRDefault="003B39BC" w:rsidP="009A4FFB">
      <w:pPr>
        <w:numPr>
          <w:ilvl w:val="1"/>
          <w:numId w:val="49"/>
        </w:numPr>
        <w:tabs>
          <w:tab w:val="right" w:pos="851"/>
        </w:tabs>
        <w:autoSpaceDE w:val="0"/>
        <w:autoSpaceDN w:val="0"/>
        <w:spacing w:after="120" w:line="240" w:lineRule="auto"/>
        <w:ind w:left="1276" w:hanging="425"/>
        <w:rPr>
          <w:rFonts w:cs="Arial"/>
        </w:rPr>
      </w:pPr>
      <w:r w:rsidRPr="00F47B9F">
        <w:rPr>
          <w:rFonts w:cs="Arial"/>
        </w:rPr>
        <w:t>o</w:t>
      </w:r>
      <w:r w:rsidR="00CC4297" w:rsidRPr="00F47B9F">
        <w:rPr>
          <w:rFonts w:cs="Arial"/>
        </w:rPr>
        <w:t>późnienia w przyłączeniu obiektów</w:t>
      </w:r>
      <w:r w:rsidRPr="00F47B9F">
        <w:rPr>
          <w:rFonts w:cs="Arial"/>
        </w:rPr>
        <w:t xml:space="preserve"> do sieci ogólnomiejskich przez gestorów mediów;</w:t>
      </w:r>
    </w:p>
    <w:p w:rsidR="003B39BC" w:rsidRPr="00F47B9F" w:rsidRDefault="003B39BC" w:rsidP="009A4FFB">
      <w:pPr>
        <w:numPr>
          <w:ilvl w:val="1"/>
          <w:numId w:val="49"/>
        </w:numPr>
        <w:tabs>
          <w:tab w:val="right" w:pos="851"/>
        </w:tabs>
        <w:autoSpaceDE w:val="0"/>
        <w:autoSpaceDN w:val="0"/>
        <w:spacing w:after="120" w:line="240" w:lineRule="auto"/>
        <w:ind w:left="1276" w:hanging="425"/>
        <w:rPr>
          <w:rFonts w:cs="Arial"/>
        </w:rPr>
      </w:pPr>
      <w:r w:rsidRPr="00F47B9F">
        <w:rPr>
          <w:rFonts w:cs="Arial"/>
        </w:rPr>
        <w:t>zmiany przepisów prawa Unii Europejskiej lub prawa krajowego, co powoduje konieczność dostosowania dokumentacji do zmiany przepisów, które nastąpiły w trakcie realizacji zamówienia;</w:t>
      </w:r>
    </w:p>
    <w:p w:rsidR="003B39BC" w:rsidRPr="00F47B9F" w:rsidRDefault="003B39BC" w:rsidP="009A4FFB">
      <w:pPr>
        <w:numPr>
          <w:ilvl w:val="1"/>
          <w:numId w:val="49"/>
        </w:numPr>
        <w:tabs>
          <w:tab w:val="right" w:pos="851"/>
        </w:tabs>
        <w:autoSpaceDE w:val="0"/>
        <w:autoSpaceDN w:val="0"/>
        <w:spacing w:after="120" w:line="240" w:lineRule="auto"/>
        <w:ind w:left="1276" w:hanging="425"/>
        <w:rPr>
          <w:rFonts w:cs="Arial"/>
        </w:rPr>
      </w:pPr>
      <w:r w:rsidRPr="00F47B9F">
        <w:rPr>
          <w:rFonts w:cs="Arial"/>
        </w:rPr>
        <w:t>zmiany będące następstwem działania organów administracji, tj. przekroczenie terminów określonych prawnie na wydanie przez organy administracji zezwoleń, decyzji czy odmowa ich wydania na skutek błędów w dokumentacji projektowej;</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lang w:eastAsia="en-US"/>
        </w:rPr>
      </w:pPr>
      <w:r w:rsidRPr="00F47B9F">
        <w:rPr>
          <w:rFonts w:cs="Arial"/>
        </w:rPr>
        <w:t>niezawinione przez Wykonawcę opóźnienia w uzyskaniu wymaganych pozwoleń, uzgodnień, decyzji lub opinii innych organów, niezbędnych do uzyskania p</w:t>
      </w:r>
      <w:r w:rsidR="00F11654" w:rsidRPr="00F47B9F">
        <w:rPr>
          <w:rFonts w:cs="Arial"/>
        </w:rPr>
        <w:t>ozwolenia na użytkowanie obiektów</w:t>
      </w:r>
      <w:r w:rsidRPr="00F47B9F">
        <w:rPr>
          <w:rFonts w:cs="Arial"/>
        </w:rPr>
        <w:t xml:space="preserve">; </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lastRenderedPageBreak/>
        <w:t>zmiany kolejności etapów wykonania prac na skutek zdarzeń losowych, opóźnień w dostawie niezbędnego sprzętu, urządzeń, materiałów, niezawinionych przez Wykonawcę;</w:t>
      </w:r>
    </w:p>
    <w:p w:rsidR="003B39BC" w:rsidRPr="00F47B9F" w:rsidRDefault="003B39BC" w:rsidP="009A4FFB">
      <w:pPr>
        <w:pStyle w:val="Akapitzlist"/>
        <w:numPr>
          <w:ilvl w:val="1"/>
          <w:numId w:val="49"/>
        </w:numPr>
        <w:autoSpaceDE w:val="0"/>
        <w:autoSpaceDN w:val="0"/>
        <w:spacing w:before="120" w:after="120" w:line="240" w:lineRule="auto"/>
        <w:ind w:left="1276"/>
        <w:contextualSpacing w:val="0"/>
        <w:jc w:val="both"/>
        <w:rPr>
          <w:rFonts w:ascii="Arial" w:hAnsi="Arial" w:cs="Arial"/>
          <w:sz w:val="20"/>
          <w:szCs w:val="20"/>
        </w:rPr>
      </w:pPr>
      <w:r w:rsidRPr="00F47B9F">
        <w:rPr>
          <w:rFonts w:ascii="Arial" w:hAnsi="Arial" w:cs="Arial"/>
          <w:sz w:val="20"/>
          <w:szCs w:val="20"/>
        </w:rPr>
        <w:t>wystąpienia innych okoliczności o charakterze technicznym lub eksploatacyjnym, niezawinionych przez Wykonawcę, powodujących brak możliwości terminowej, prawidłowej lub pełnej realizacji Umowy;</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zmiany w dokumentacji projektowej dokonanej na wniosek Wykonawcy lub Zamawiającego wynikające z konieczności usunięcia błędów w przekazanej Wykonawcy Dokumentacji lub specyfikacji technicznej wykonania i odbioru prac;</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inne przyczyny zewnętrzne niezależne od Zamawiającego oraz Wykonawcy, skutkujące niemożliwością prowadzenia prac w ramach Umowy;</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 xml:space="preserve">opóźnienia Zamawiającego w przekazaniu </w:t>
      </w:r>
      <w:r w:rsidR="00F11654" w:rsidRPr="00F47B9F">
        <w:rPr>
          <w:rFonts w:cs="Arial"/>
        </w:rPr>
        <w:t>Obiektów</w:t>
      </w:r>
      <w:r w:rsidRPr="00F47B9F">
        <w:rPr>
          <w:rFonts w:cs="Arial"/>
        </w:rPr>
        <w:t>, przekazaniu dokumentów wymaganych przepisami prawa powszechnie obowiązującego, do których Zamawiający był zobowiązany;</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opóźnienie Zamawiającego w zapewnieniu poboru wody, energii elektrycznej na potrzeby prac;</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uzasadnione obiektywnymi okolicznościami leżącymi po stronie Zamawiającego zmiany terminów dokonania odbiorów przewidzianych w Umowie;</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uzasadnione obiektywnymi okolicznościami jakiekolwiek inne opóźnienie, utrudnienie lub przeszkoda spowodowane prowadzeniem prac w ramach innej umowy na rzecz Zamawiającego, których wykonanie jest niezbędne dla realizacji Umowy bądź jej części;</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wystąpienie konieczności wykonania prac dodatkowych nieujętych w Umowie lub zwiększenia ilości prac objętych przedmiotem Umowy, których nie można było przewidzieć przy zachowaniu należytej staranności, wynikających z nieprzewidzianych zdarzeń o charakterze technicznym lub eksploatacyjnym wstrzymujących (opóźniających) realizację prac zasadniczych, jeśli wykonanie prac dodatkowych jest niezbędne dla realizacji Umowy bądź jej części;</w:t>
      </w:r>
    </w:p>
    <w:p w:rsidR="003B39BC" w:rsidRPr="00F47B9F" w:rsidRDefault="003B39BC" w:rsidP="009A4FFB">
      <w:pPr>
        <w:widowControl/>
        <w:numPr>
          <w:ilvl w:val="1"/>
          <w:numId w:val="49"/>
        </w:numPr>
        <w:autoSpaceDE w:val="0"/>
        <w:autoSpaceDN w:val="0"/>
        <w:adjustRightInd/>
        <w:spacing w:after="120" w:line="240" w:lineRule="auto"/>
        <w:ind w:left="1276"/>
        <w:textAlignment w:val="auto"/>
        <w:rPr>
          <w:rFonts w:cs="Arial"/>
        </w:rPr>
      </w:pPr>
      <w:r w:rsidRPr="00F47B9F">
        <w:rPr>
          <w:rFonts w:cs="Arial"/>
        </w:rPr>
        <w:t>wstrzymanie, zawieszenie prac przez Zamawiającego;</w:t>
      </w:r>
    </w:p>
    <w:p w:rsidR="003B39BC" w:rsidRPr="00F47B9F" w:rsidRDefault="003B39BC" w:rsidP="009A4FFB">
      <w:pPr>
        <w:keepNext/>
        <w:keepLines/>
        <w:widowControl/>
        <w:numPr>
          <w:ilvl w:val="1"/>
          <w:numId w:val="52"/>
        </w:numPr>
        <w:suppressAutoHyphens/>
        <w:adjustRightInd/>
        <w:spacing w:line="240" w:lineRule="auto"/>
        <w:ind w:right="-11"/>
        <w:jc w:val="left"/>
        <w:textAlignment w:val="auto"/>
        <w:rPr>
          <w:rFonts w:cs="Arial"/>
        </w:rPr>
      </w:pPr>
      <w:r w:rsidRPr="00F47B9F">
        <w:rPr>
          <w:rFonts w:cs="Arial"/>
        </w:rPr>
        <w:t xml:space="preserve">wydłużenie terminu gwarancji: </w:t>
      </w:r>
    </w:p>
    <w:p w:rsidR="003B39BC" w:rsidRPr="00F47B9F" w:rsidRDefault="003B39BC" w:rsidP="003B39BC">
      <w:pPr>
        <w:autoSpaceDE w:val="0"/>
        <w:autoSpaceDN w:val="0"/>
        <w:spacing w:line="240" w:lineRule="auto"/>
        <w:ind w:left="851"/>
        <w:rPr>
          <w:rFonts w:cs="Arial"/>
        </w:rPr>
      </w:pPr>
      <w:r w:rsidRPr="00F47B9F">
        <w:rPr>
          <w:rFonts w:cs="Arial"/>
        </w:rPr>
        <w:t xml:space="preserve">wydłużenie terminu gwarancji w związku z przedłużeniem terminu realizacji zamówienia </w:t>
      </w:r>
      <w:r w:rsidR="00032875" w:rsidRPr="00F47B9F">
        <w:t xml:space="preserve">dostawy zamówionych przez Wykonawcę części i aparatury </w:t>
      </w:r>
      <w:r w:rsidRPr="00F47B9F">
        <w:rPr>
          <w:rFonts w:cs="Arial"/>
        </w:rPr>
        <w:t>lub zadeklarowaniem dłuższego terminu gwarancji przez producenta;</w:t>
      </w:r>
    </w:p>
    <w:p w:rsidR="003B39BC" w:rsidRPr="00F47B9F" w:rsidRDefault="003B39BC" w:rsidP="009A4FFB">
      <w:pPr>
        <w:keepNext/>
        <w:keepLines/>
        <w:widowControl/>
        <w:numPr>
          <w:ilvl w:val="1"/>
          <w:numId w:val="52"/>
        </w:numPr>
        <w:suppressAutoHyphens/>
        <w:adjustRightInd/>
        <w:spacing w:line="240" w:lineRule="auto"/>
        <w:ind w:right="-11"/>
        <w:jc w:val="left"/>
        <w:textAlignment w:val="auto"/>
        <w:rPr>
          <w:rFonts w:cs="Arial"/>
        </w:rPr>
      </w:pPr>
      <w:r w:rsidRPr="00F47B9F">
        <w:rPr>
          <w:rFonts w:cs="Arial"/>
        </w:rPr>
        <w:t>zmiana sposobu spełnienia świadczenia, zmiana parametrów realizowanego zamówienia:</w:t>
      </w:r>
    </w:p>
    <w:p w:rsidR="003B39BC" w:rsidRPr="00F47B9F" w:rsidRDefault="003B39BC" w:rsidP="009A4FFB">
      <w:pPr>
        <w:numPr>
          <w:ilvl w:val="1"/>
          <w:numId w:val="50"/>
        </w:numPr>
        <w:autoSpaceDE w:val="0"/>
        <w:autoSpaceDN w:val="0"/>
        <w:spacing w:after="120" w:line="240" w:lineRule="auto"/>
        <w:ind w:left="1276" w:hanging="425"/>
        <w:rPr>
          <w:rFonts w:cs="Arial"/>
        </w:rPr>
      </w:pPr>
      <w:r w:rsidRPr="00F47B9F">
        <w:rPr>
          <w:rFonts w:cs="Arial"/>
        </w:rPr>
        <w:t>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3B39BC" w:rsidRPr="00F47B9F" w:rsidRDefault="003B39BC" w:rsidP="009A4FFB">
      <w:pPr>
        <w:numPr>
          <w:ilvl w:val="1"/>
          <w:numId w:val="50"/>
        </w:numPr>
        <w:autoSpaceDE w:val="0"/>
        <w:autoSpaceDN w:val="0"/>
        <w:spacing w:after="120" w:line="240" w:lineRule="auto"/>
        <w:ind w:left="1276" w:hanging="425"/>
        <w:rPr>
          <w:rFonts w:cs="Arial"/>
        </w:rPr>
      </w:pPr>
      <w:r w:rsidRPr="00F47B9F">
        <w:rPr>
          <w:rFonts w:cs="Arial"/>
        </w:rPr>
        <w:t>poprawa parametrów technicznych, jakości, sprawności, wydajności lub innych parametrów charakterystycznych dla danego elementu robót budowlanych, dostaw;</w:t>
      </w:r>
    </w:p>
    <w:p w:rsidR="003B39BC" w:rsidRPr="00F47B9F" w:rsidRDefault="003B39BC" w:rsidP="009A4FFB">
      <w:pPr>
        <w:numPr>
          <w:ilvl w:val="1"/>
          <w:numId w:val="50"/>
        </w:numPr>
        <w:autoSpaceDE w:val="0"/>
        <w:autoSpaceDN w:val="0"/>
        <w:spacing w:after="120" w:line="240" w:lineRule="auto"/>
        <w:ind w:left="1276" w:hanging="425"/>
        <w:rPr>
          <w:rFonts w:cs="Arial"/>
        </w:rPr>
      </w:pPr>
      <w:r w:rsidRPr="00F47B9F">
        <w:rPr>
          <w:rFonts w:cs="Arial"/>
        </w:rPr>
        <w:t>aktualizacja rozwiązań projektowych z uwagi na postęp technologiczny bądź zmiany obowiązujących przepisów;</w:t>
      </w:r>
    </w:p>
    <w:p w:rsidR="003B39BC" w:rsidRPr="00F47B9F" w:rsidRDefault="003B39BC" w:rsidP="009A4FFB">
      <w:pPr>
        <w:numPr>
          <w:ilvl w:val="1"/>
          <w:numId w:val="50"/>
        </w:numPr>
        <w:autoSpaceDE w:val="0"/>
        <w:autoSpaceDN w:val="0"/>
        <w:spacing w:after="120" w:line="240" w:lineRule="auto"/>
        <w:ind w:left="1276" w:hanging="425"/>
        <w:rPr>
          <w:rFonts w:cs="Arial"/>
        </w:rPr>
      </w:pPr>
      <w:r w:rsidRPr="00F47B9F">
        <w:rPr>
          <w:rFonts w:cs="Arial"/>
        </w:rPr>
        <w:t>zmiana producenta urządzeń lub wyposażenia, pod warunkiem, że nie powoduje pogorszenia ich jakości lub funkcjonalności;</w:t>
      </w:r>
    </w:p>
    <w:p w:rsidR="003B39BC" w:rsidRPr="00F47B9F" w:rsidRDefault="003B39BC" w:rsidP="009A4FFB">
      <w:pPr>
        <w:numPr>
          <w:ilvl w:val="1"/>
          <w:numId w:val="50"/>
        </w:numPr>
        <w:autoSpaceDE w:val="0"/>
        <w:autoSpaceDN w:val="0"/>
        <w:spacing w:after="120" w:line="240" w:lineRule="auto"/>
        <w:ind w:left="1276" w:hanging="425"/>
        <w:rPr>
          <w:rFonts w:cs="Arial"/>
        </w:rPr>
      </w:pPr>
      <w:r w:rsidRPr="00F47B9F">
        <w:rPr>
          <w:rFonts w:cs="Arial"/>
        </w:rPr>
        <w:t>wycofanie z produkcji określonego rodzaju przedmiotu zamówienia, niedostępność na rynku materiałów lub urządzeń wskazanych w dokumentacji projektowej lub specyfikacji technicznej wykonania i odbioru robót, spowodowana zaprzestaniem produkcji lub wycofaniem z rynku tych materiałów lub urządzeń;</w:t>
      </w:r>
    </w:p>
    <w:p w:rsidR="003B39BC" w:rsidRPr="00F47B9F" w:rsidRDefault="003B39BC" w:rsidP="009A4FFB">
      <w:pPr>
        <w:numPr>
          <w:ilvl w:val="1"/>
          <w:numId w:val="50"/>
        </w:numPr>
        <w:tabs>
          <w:tab w:val="right" w:pos="851"/>
        </w:tabs>
        <w:autoSpaceDE w:val="0"/>
        <w:autoSpaceDN w:val="0"/>
        <w:spacing w:after="120" w:line="240" w:lineRule="auto"/>
        <w:ind w:left="1276" w:hanging="425"/>
        <w:rPr>
          <w:rFonts w:cs="Arial"/>
        </w:rPr>
      </w:pPr>
      <w:r w:rsidRPr="00F47B9F">
        <w:rPr>
          <w:rFonts w:cs="Arial"/>
        </w:rPr>
        <w:t>pojawienie się na rynku materiałów lub urządzeń nowszej generacji pozwalających na zaoszczędzenie kosztów realizacji przedmiotu Umowy lub kosztów eksploatacji wykonanego przedmiotu Umowy lub umożliwiające uzyskanie lepszej jakości przedmiotu Umowy;</w:t>
      </w:r>
    </w:p>
    <w:p w:rsidR="003B39BC" w:rsidRPr="00F47B9F" w:rsidRDefault="003B39BC" w:rsidP="009A4FFB">
      <w:pPr>
        <w:numPr>
          <w:ilvl w:val="1"/>
          <w:numId w:val="50"/>
        </w:numPr>
        <w:autoSpaceDE w:val="0"/>
        <w:autoSpaceDN w:val="0"/>
        <w:spacing w:after="120" w:line="240" w:lineRule="auto"/>
        <w:ind w:left="1276" w:hanging="425"/>
        <w:rPr>
          <w:rFonts w:cs="Arial"/>
        </w:rPr>
      </w:pPr>
      <w:r w:rsidRPr="00F47B9F">
        <w:rPr>
          <w:rFonts w:cs="Arial"/>
        </w:rPr>
        <w:t>pojawienie się nowszej technologii wykonania zaprojektowanych robót pozwalającej na zaoszczędzenie czasu realizacji inwestycji lub kosztów wykonywanych prac, jak również kosztów eksploatacji wykonanego przedmiotu Umowy;</w:t>
      </w:r>
    </w:p>
    <w:p w:rsidR="003B39BC" w:rsidRPr="00F47B9F" w:rsidRDefault="003B39BC" w:rsidP="009A4FFB">
      <w:pPr>
        <w:numPr>
          <w:ilvl w:val="1"/>
          <w:numId w:val="50"/>
        </w:numPr>
        <w:autoSpaceDE w:val="0"/>
        <w:autoSpaceDN w:val="0"/>
        <w:spacing w:after="120" w:line="240" w:lineRule="auto"/>
        <w:ind w:left="1276" w:hanging="425"/>
        <w:rPr>
          <w:rFonts w:cs="Arial"/>
        </w:rPr>
      </w:pPr>
      <w:r w:rsidRPr="00F47B9F">
        <w:rPr>
          <w:rFonts w:cs="Arial"/>
        </w:rPr>
        <w:lastRenderedPageBreak/>
        <w:t xml:space="preserve">obniżenie kosztów ponoszonych przez zamawiającego na eksploatację, konserwację, materiały eksploatacyjne, obniżenie kosztów serwisu; </w:t>
      </w:r>
    </w:p>
    <w:p w:rsidR="003B39BC" w:rsidRPr="00F47B9F" w:rsidRDefault="003B39BC" w:rsidP="009A4FFB">
      <w:pPr>
        <w:keepNext/>
        <w:keepLines/>
        <w:widowControl/>
        <w:numPr>
          <w:ilvl w:val="1"/>
          <w:numId w:val="52"/>
        </w:numPr>
        <w:suppressAutoHyphens/>
        <w:adjustRightInd/>
        <w:spacing w:line="240" w:lineRule="auto"/>
        <w:ind w:right="-11"/>
        <w:jc w:val="left"/>
        <w:textAlignment w:val="auto"/>
        <w:rPr>
          <w:rFonts w:cs="Arial"/>
        </w:rPr>
      </w:pPr>
      <w:r w:rsidRPr="00F47B9F">
        <w:rPr>
          <w:rFonts w:cs="Arial"/>
        </w:rPr>
        <w:t>pozostałe rodzaje zmian:</w:t>
      </w:r>
    </w:p>
    <w:p w:rsidR="003B39BC" w:rsidRPr="00F47B9F" w:rsidRDefault="003B39BC" w:rsidP="009A4FFB">
      <w:pPr>
        <w:numPr>
          <w:ilvl w:val="1"/>
          <w:numId w:val="51"/>
        </w:numPr>
        <w:autoSpaceDE w:val="0"/>
        <w:autoSpaceDN w:val="0"/>
        <w:spacing w:after="120" w:line="240" w:lineRule="auto"/>
        <w:ind w:left="1276" w:hanging="425"/>
        <w:rPr>
          <w:rFonts w:cs="Arial"/>
        </w:rPr>
      </w:pPr>
      <w:r w:rsidRPr="00F47B9F">
        <w:rPr>
          <w:rFonts w:cs="Arial"/>
        </w:rPr>
        <w:t>wystąpienie „</w:t>
      </w:r>
      <w:r w:rsidR="00526D3F" w:rsidRPr="00F47B9F">
        <w:rPr>
          <w:rFonts w:cs="Arial"/>
          <w:b/>
        </w:rPr>
        <w:t>S</w:t>
      </w:r>
      <w:r w:rsidRPr="00F47B9F">
        <w:rPr>
          <w:rFonts w:cs="Arial"/>
          <w:b/>
        </w:rPr>
        <w:t>iły wyższej</w:t>
      </w:r>
      <w:r w:rsidRPr="00F47B9F">
        <w:rPr>
          <w:rFonts w:cs="Arial"/>
        </w:rPr>
        <w:t>"</w:t>
      </w:r>
      <w:r w:rsidR="00774DEE" w:rsidRPr="00F47B9F">
        <w:rPr>
          <w:rFonts w:cs="Arial"/>
        </w:rPr>
        <w:t xml:space="preserve"> określonej w § 25 Ogólnych Warunków Umów</w:t>
      </w:r>
      <w:r w:rsidRPr="00F47B9F">
        <w:rPr>
          <w:rFonts w:cs="Arial"/>
        </w:rPr>
        <w:t xml:space="preserve">; </w:t>
      </w:r>
    </w:p>
    <w:p w:rsidR="003B39BC" w:rsidRPr="00F47B9F" w:rsidRDefault="003B39BC" w:rsidP="009A4FFB">
      <w:pPr>
        <w:numPr>
          <w:ilvl w:val="1"/>
          <w:numId w:val="51"/>
        </w:numPr>
        <w:autoSpaceDE w:val="0"/>
        <w:autoSpaceDN w:val="0"/>
        <w:spacing w:after="120" w:line="240" w:lineRule="auto"/>
        <w:ind w:left="1276" w:hanging="425"/>
        <w:rPr>
          <w:rFonts w:cs="Arial"/>
        </w:rPr>
      </w:pPr>
      <w:r w:rsidRPr="00F47B9F">
        <w:rPr>
          <w:rFonts w:cs="Arial"/>
        </w:rPr>
        <w:t>zmiana sposobu rozliczania Umowy lub dokonywania płatności na rzecz Wykonawcy na skutek zmian zawartej przez Zamawiającego Umowy o dofinansowanie projektu lub wytycznych dotyczących realizacji projektu;</w:t>
      </w:r>
    </w:p>
    <w:p w:rsidR="003B39BC" w:rsidRPr="00F47B9F" w:rsidRDefault="003B39BC" w:rsidP="009A4FFB">
      <w:pPr>
        <w:numPr>
          <w:ilvl w:val="1"/>
          <w:numId w:val="51"/>
        </w:numPr>
        <w:autoSpaceDE w:val="0"/>
        <w:autoSpaceDN w:val="0"/>
        <w:spacing w:after="120" w:line="240" w:lineRule="auto"/>
        <w:ind w:left="1276" w:hanging="425"/>
        <w:rPr>
          <w:rFonts w:cs="Arial"/>
        </w:rPr>
      </w:pPr>
      <w:r w:rsidRPr="00F47B9F">
        <w:rPr>
          <w:rFonts w:cs="Arial"/>
        </w:rPr>
        <w:t>zmiany podatku VAT na skutek zmian w przepisach prawnych, urzędowa zmiana podatku VAT;</w:t>
      </w:r>
    </w:p>
    <w:p w:rsidR="003B39BC" w:rsidRPr="00F47B9F" w:rsidRDefault="003B39BC" w:rsidP="009A4FFB">
      <w:pPr>
        <w:numPr>
          <w:ilvl w:val="1"/>
          <w:numId w:val="51"/>
        </w:numPr>
        <w:autoSpaceDE w:val="0"/>
        <w:autoSpaceDN w:val="0"/>
        <w:spacing w:after="120" w:line="240" w:lineRule="auto"/>
        <w:ind w:left="1276" w:hanging="425"/>
        <w:rPr>
          <w:rFonts w:cs="Arial"/>
        </w:rPr>
      </w:pPr>
      <w:r w:rsidRPr="00F47B9F">
        <w:rPr>
          <w:rFonts w:cs="Arial"/>
        </w:rPr>
        <w:t>zmniejszenie wynagrodzenia wskutek zmniejszenia zakresu przedmiotu Umowy lub rezygnacji z części wynagrodzenia;</w:t>
      </w:r>
    </w:p>
    <w:p w:rsidR="003B39BC" w:rsidRPr="00F47B9F" w:rsidRDefault="003B39BC" w:rsidP="009A4FFB">
      <w:pPr>
        <w:widowControl/>
        <w:numPr>
          <w:ilvl w:val="1"/>
          <w:numId w:val="51"/>
        </w:numPr>
        <w:autoSpaceDE w:val="0"/>
        <w:autoSpaceDN w:val="0"/>
        <w:adjustRightInd/>
        <w:spacing w:after="120" w:line="240" w:lineRule="auto"/>
        <w:ind w:left="1276" w:hanging="425"/>
        <w:textAlignment w:val="auto"/>
        <w:rPr>
          <w:rFonts w:cs="Arial"/>
          <w:lang w:eastAsia="en-US"/>
        </w:rPr>
      </w:pPr>
      <w:r w:rsidRPr="00F47B9F">
        <w:rPr>
          <w:rFonts w:cs="Arial"/>
        </w:rPr>
        <w:t>zmiany wynikające z działań lub zaniechań innych wykonawców prowadzących prace niezbędne dla wykonania przedmiotu Umowy, za których odpowiedzialności nie ponosi Wykonawca;</w:t>
      </w:r>
    </w:p>
    <w:p w:rsidR="00175CD8" w:rsidRPr="00F47B9F" w:rsidRDefault="003B39BC" w:rsidP="009A4FFB">
      <w:pPr>
        <w:widowControl/>
        <w:numPr>
          <w:ilvl w:val="1"/>
          <w:numId w:val="51"/>
        </w:numPr>
        <w:autoSpaceDE w:val="0"/>
        <w:autoSpaceDN w:val="0"/>
        <w:adjustRightInd/>
        <w:spacing w:after="120" w:line="240" w:lineRule="auto"/>
        <w:ind w:left="1276" w:hanging="425"/>
        <w:textAlignment w:val="auto"/>
        <w:rPr>
          <w:rFonts w:cs="Arial"/>
        </w:rPr>
      </w:pPr>
      <w:r w:rsidRPr="00F47B9F">
        <w:rPr>
          <w:rFonts w:cs="Arial"/>
        </w:rPr>
        <w:t>zwiększenie zakresu prac, dostaw, zmiana wynagrodzenia lub zmiana terminu wynikającego z Umowy w przypadku gdy po rozpoczęciu prac zostanie stwierdzona konieczność wykonania niemożliwych do przewidzenia prac lub dostaw, niezbędnych dla prawidłowej realizacji Umowy.</w:t>
      </w:r>
    </w:p>
    <w:p w:rsidR="00526D3F" w:rsidRPr="00F47B9F" w:rsidRDefault="00157A34" w:rsidP="00774DEE">
      <w:pPr>
        <w:pStyle w:val="Nagwek1"/>
        <w:tabs>
          <w:tab w:val="clear" w:pos="1283"/>
          <w:tab w:val="num" w:pos="624"/>
          <w:tab w:val="num" w:pos="744"/>
        </w:tabs>
        <w:spacing w:line="240" w:lineRule="auto"/>
        <w:ind w:left="431" w:hanging="431"/>
      </w:pPr>
      <w:r w:rsidRPr="00F47B9F">
        <w:rPr>
          <w:rFonts w:cs="Arial"/>
        </w:rPr>
        <w:t>Ochrona DANYCH OSOBOWYCH</w:t>
      </w:r>
    </w:p>
    <w:p w:rsidR="00157A34" w:rsidRPr="00F47B9F" w:rsidRDefault="00157A34" w:rsidP="00EB72B8">
      <w:pPr>
        <w:pStyle w:val="Akapitzlist"/>
        <w:widowControl w:val="0"/>
        <w:numPr>
          <w:ilvl w:val="0"/>
          <w:numId w:val="64"/>
        </w:numPr>
        <w:suppressAutoHyphens/>
        <w:spacing w:before="120" w:after="120" w:line="240" w:lineRule="auto"/>
        <w:jc w:val="both"/>
        <w:rPr>
          <w:rFonts w:ascii="Arial" w:hAnsi="Arial" w:cs="Arial"/>
          <w:snapToGrid w:val="0"/>
          <w:sz w:val="20"/>
          <w:szCs w:val="20"/>
          <w:lang w:eastAsia="pl-PL"/>
        </w:rPr>
      </w:pPr>
      <w:r w:rsidRPr="00F47B9F">
        <w:rPr>
          <w:rFonts w:ascii="Arial" w:hAnsi="Arial" w:cs="Arial"/>
          <w:snapToGrid w:val="0"/>
          <w:sz w:val="20"/>
          <w:szCs w:val="20"/>
          <w:lang w:eastAsia="pl-PL"/>
        </w:rPr>
        <w:t xml:space="preserve">Strony oświadczają, iż w zakresie przetwarzania danych osobowych zbieranych w związku z przedmiotem Umowy, działają zgodnie z przepisami </w:t>
      </w:r>
      <w:r w:rsidR="00EB72B8" w:rsidRPr="00EB72B8">
        <w:rPr>
          <w:rFonts w:ascii="Arial" w:hAnsi="Arial" w:cs="Arial"/>
          <w:snapToGrid w:val="0"/>
          <w:sz w:val="20"/>
          <w:szCs w:val="20"/>
          <w:lang w:eastAsia="pl-PL"/>
        </w:rPr>
        <w:t>Rozporządzenia Parlamentu Europejskiego i Rady (UE) 2016/679 w sprawie ochrony osób fizycznych w związku z przetwarzaniem danych osobowych i w sprawie swobodnego przepływu takich danych oraz uchylenia dyrektywy 95/46/WE (</w:t>
      </w:r>
      <w:r w:rsidR="00EB72B8">
        <w:rPr>
          <w:rFonts w:ascii="Arial" w:hAnsi="Arial" w:cs="Arial"/>
          <w:snapToGrid w:val="0"/>
          <w:sz w:val="20"/>
          <w:szCs w:val="20"/>
          <w:lang w:eastAsia="pl-PL"/>
        </w:rPr>
        <w:t xml:space="preserve">zwane </w:t>
      </w:r>
      <w:r w:rsidR="00EB72B8" w:rsidRPr="00EB72B8">
        <w:rPr>
          <w:rFonts w:ascii="Arial" w:hAnsi="Arial" w:cs="Arial"/>
          <w:snapToGrid w:val="0"/>
          <w:sz w:val="20"/>
          <w:szCs w:val="20"/>
          <w:lang w:eastAsia="pl-PL"/>
        </w:rPr>
        <w:t>dalej „</w:t>
      </w:r>
      <w:r w:rsidR="00EB72B8" w:rsidRPr="00F16124">
        <w:rPr>
          <w:rFonts w:ascii="Arial" w:hAnsi="Arial" w:cs="Arial"/>
          <w:b/>
          <w:snapToGrid w:val="0"/>
          <w:sz w:val="20"/>
          <w:szCs w:val="20"/>
          <w:lang w:eastAsia="pl-PL"/>
        </w:rPr>
        <w:t>Rozporządzenie</w:t>
      </w:r>
      <w:r w:rsidR="00EB72B8" w:rsidRPr="00EB72B8">
        <w:rPr>
          <w:rFonts w:ascii="Arial" w:hAnsi="Arial" w:cs="Arial"/>
          <w:snapToGrid w:val="0"/>
          <w:sz w:val="20"/>
          <w:szCs w:val="20"/>
          <w:lang w:eastAsia="pl-PL"/>
        </w:rPr>
        <w:t>”)</w:t>
      </w:r>
      <w:r w:rsidRPr="00F47B9F">
        <w:rPr>
          <w:rFonts w:ascii="Arial" w:hAnsi="Arial" w:cs="Arial"/>
          <w:snapToGrid w:val="0"/>
          <w:sz w:val="20"/>
          <w:szCs w:val="20"/>
          <w:lang w:eastAsia="pl-PL"/>
        </w:rPr>
        <w:t xml:space="preserve"> oraz wszelkimi innymi obowiązującymi przepisami dotyczącymi przetwarzania danych osobowych.</w:t>
      </w:r>
    </w:p>
    <w:p w:rsidR="00526D3F" w:rsidRPr="00F47B9F" w:rsidRDefault="00157A34" w:rsidP="001D69F3">
      <w:pPr>
        <w:pStyle w:val="Akapitzlist"/>
        <w:widowControl w:val="0"/>
        <w:numPr>
          <w:ilvl w:val="0"/>
          <w:numId w:val="64"/>
        </w:numPr>
        <w:suppressAutoHyphens/>
        <w:spacing w:before="240" w:after="120" w:line="240" w:lineRule="auto"/>
        <w:ind w:left="357" w:hanging="357"/>
        <w:contextualSpacing w:val="0"/>
        <w:jc w:val="both"/>
        <w:rPr>
          <w:rFonts w:ascii="Arial" w:hAnsi="Arial" w:cs="Arial"/>
          <w:sz w:val="20"/>
          <w:szCs w:val="20"/>
        </w:rPr>
      </w:pPr>
      <w:r w:rsidRPr="00F47B9F">
        <w:rPr>
          <w:rFonts w:ascii="Arial" w:hAnsi="Arial" w:cs="Arial"/>
          <w:snapToGrid w:val="0"/>
          <w:sz w:val="20"/>
          <w:szCs w:val="20"/>
          <w:lang w:eastAsia="pl-PL"/>
        </w:rPr>
        <w:t>Strony oświadczają, że każda z nich działa w charakterze administratora w stosunku do danych osobowych udostępnionych w związku z realizacją Umowy.</w:t>
      </w:r>
    </w:p>
    <w:bookmarkEnd w:id="5"/>
    <w:bookmarkEnd w:id="6"/>
    <w:p w:rsidR="00B7316D" w:rsidRPr="00F47B9F" w:rsidRDefault="00B7316D" w:rsidP="004631B3">
      <w:pPr>
        <w:pStyle w:val="Nagwek1"/>
        <w:tabs>
          <w:tab w:val="num" w:pos="624"/>
        </w:tabs>
        <w:spacing w:line="240" w:lineRule="auto"/>
        <w:ind w:left="431" w:hanging="431"/>
        <w:rPr>
          <w:rFonts w:eastAsia="Calibri" w:cs="Arial"/>
        </w:rPr>
      </w:pPr>
      <w:r w:rsidRPr="00F47B9F">
        <w:rPr>
          <w:rFonts w:eastAsia="Calibri" w:cs="Arial"/>
        </w:rPr>
        <w:t>ZATRUDNIENIE PRACOWNIKÓW</w:t>
      </w:r>
    </w:p>
    <w:p w:rsidR="00B7316D" w:rsidRPr="00F47B9F" w:rsidRDefault="00B7316D" w:rsidP="009A4FFB">
      <w:pPr>
        <w:widowControl/>
        <w:numPr>
          <w:ilvl w:val="0"/>
          <w:numId w:val="57"/>
        </w:numPr>
        <w:adjustRightInd/>
        <w:spacing w:line="240" w:lineRule="auto"/>
        <w:ind w:right="-11"/>
        <w:textAlignment w:val="auto"/>
        <w:rPr>
          <w:rFonts w:eastAsia="Calibri" w:cs="Arial"/>
        </w:rPr>
      </w:pPr>
      <w:r w:rsidRPr="00F47B9F">
        <w:rPr>
          <w:rFonts w:eastAsia="Calibri" w:cs="Arial"/>
        </w:rPr>
        <w:t>Zamawiający wymaga zatrudnienia na podstawie umowy o pracę przez Wykonawcę lub jego podwykonawcę, osób wykonujących nadzór wykonawczy nad realizacją przedmiotu Umowy</w:t>
      </w:r>
    </w:p>
    <w:p w:rsidR="00B7316D" w:rsidRPr="00F47B9F" w:rsidRDefault="00B7316D" w:rsidP="00B7316D">
      <w:pPr>
        <w:spacing w:line="240" w:lineRule="auto"/>
        <w:ind w:left="357" w:right="-11"/>
        <w:rPr>
          <w:rFonts w:eastAsia="Calibri" w:cs="Arial"/>
        </w:rPr>
      </w:pPr>
      <w:r w:rsidRPr="00F47B9F">
        <w:rPr>
          <w:rFonts w:eastAsia="Calibri" w:cs="Arial"/>
        </w:rPr>
        <w:t>Umową o pracę jest umowa zawarta na podstawie przepisów ustawy z dnia 26 czerwca 1974 r. - Kodeks pracy (Dz. U. z 2016 r. poz. 1666 tekst jednolity). Umową o pracę nie jest umowa zlecenia, ani umowa o dzieło.</w:t>
      </w:r>
    </w:p>
    <w:p w:rsidR="00B7316D" w:rsidRPr="00F47B9F" w:rsidRDefault="00B7316D" w:rsidP="009A4FFB">
      <w:pPr>
        <w:widowControl/>
        <w:numPr>
          <w:ilvl w:val="0"/>
          <w:numId w:val="57"/>
        </w:numPr>
        <w:adjustRightInd/>
        <w:spacing w:line="240" w:lineRule="auto"/>
        <w:ind w:right="-11"/>
        <w:textAlignment w:val="auto"/>
        <w:rPr>
          <w:rFonts w:eastAsia="Calibri" w:cs="Arial"/>
        </w:rPr>
      </w:pPr>
      <w:r w:rsidRPr="00F47B9F">
        <w:rPr>
          <w:rFonts w:eastAsia="Calibri" w:cs="Arial"/>
        </w:rPr>
        <w:t xml:space="preserve">W trakcie realizacji Umowy Zamawiający uprawniony jest do wykonywania czynności kontrolnych odnośnie spełniania przez Wykonawcę lub jego podwykonawcę wymogu zatrudnienia na podstawie umowy o pracę osób wskazanych w </w:t>
      </w:r>
      <w:r w:rsidR="00230D97">
        <w:rPr>
          <w:rFonts w:cs="Arial"/>
        </w:rPr>
        <w:t>ust</w:t>
      </w:r>
      <w:r w:rsidR="00230D97" w:rsidRPr="00F47B9F">
        <w:rPr>
          <w:rFonts w:cs="Arial"/>
        </w:rPr>
        <w:t>.</w:t>
      </w:r>
      <w:r w:rsidR="00230D97">
        <w:rPr>
          <w:rFonts w:cs="Arial"/>
        </w:rPr>
        <w:t xml:space="preserve"> </w:t>
      </w:r>
      <w:r w:rsidRPr="00F47B9F">
        <w:rPr>
          <w:rFonts w:eastAsia="Calibri" w:cs="Arial"/>
        </w:rPr>
        <w:t xml:space="preserve">1. Zamawiający uprawniony jest w szczególności do: </w:t>
      </w:r>
    </w:p>
    <w:p w:rsidR="00B7316D" w:rsidRPr="00F47B9F" w:rsidRDefault="00B7316D" w:rsidP="009A4FFB">
      <w:pPr>
        <w:widowControl/>
        <w:numPr>
          <w:ilvl w:val="0"/>
          <w:numId w:val="58"/>
        </w:numPr>
        <w:adjustRightInd/>
        <w:spacing w:line="240" w:lineRule="auto"/>
        <w:ind w:right="-11"/>
        <w:textAlignment w:val="auto"/>
        <w:rPr>
          <w:rFonts w:eastAsia="Calibri" w:cs="Arial"/>
        </w:rPr>
      </w:pPr>
      <w:r w:rsidRPr="00F47B9F">
        <w:rPr>
          <w:rFonts w:eastAsia="Calibri" w:cs="Arial"/>
        </w:rPr>
        <w:t>żądania okazania dowodów, w tym oświadczeń lub dokumentów, określonych poniżej w celu potwierdzenia spełniania ww. wymogów,</w:t>
      </w:r>
    </w:p>
    <w:p w:rsidR="00B7316D" w:rsidRPr="00F47B9F" w:rsidRDefault="00B7316D" w:rsidP="009A4FFB">
      <w:pPr>
        <w:widowControl/>
        <w:numPr>
          <w:ilvl w:val="0"/>
          <w:numId w:val="58"/>
        </w:numPr>
        <w:adjustRightInd/>
        <w:spacing w:line="240" w:lineRule="auto"/>
        <w:ind w:right="-11"/>
        <w:textAlignment w:val="auto"/>
        <w:rPr>
          <w:rFonts w:eastAsia="Calibri" w:cs="Arial"/>
        </w:rPr>
      </w:pPr>
      <w:r w:rsidRPr="00F47B9F">
        <w:rPr>
          <w:rFonts w:eastAsia="Calibri" w:cs="Arial"/>
        </w:rPr>
        <w:t>żądania wyjaśnień w przypadku wątpliwości w zakresie potwierdzenia spełniania ww. wymogów,</w:t>
      </w:r>
    </w:p>
    <w:p w:rsidR="00B7316D" w:rsidRPr="00F47B9F" w:rsidRDefault="00B7316D" w:rsidP="009A4FFB">
      <w:pPr>
        <w:widowControl/>
        <w:numPr>
          <w:ilvl w:val="0"/>
          <w:numId w:val="58"/>
        </w:numPr>
        <w:adjustRightInd/>
        <w:spacing w:line="240" w:lineRule="auto"/>
        <w:ind w:right="-11"/>
        <w:textAlignment w:val="auto"/>
        <w:rPr>
          <w:rFonts w:eastAsia="Calibri" w:cs="Arial"/>
        </w:rPr>
      </w:pPr>
      <w:r w:rsidRPr="00F47B9F">
        <w:rPr>
          <w:rFonts w:eastAsia="Calibri" w:cs="Arial"/>
        </w:rPr>
        <w:t>przeprowadzania kontroli na miejscu wykonywania Umowy.</w:t>
      </w:r>
    </w:p>
    <w:p w:rsidR="00B7316D" w:rsidRPr="00F47B9F" w:rsidRDefault="00B7316D" w:rsidP="009A4FFB">
      <w:pPr>
        <w:widowControl/>
        <w:numPr>
          <w:ilvl w:val="0"/>
          <w:numId w:val="57"/>
        </w:numPr>
        <w:adjustRightInd/>
        <w:spacing w:line="240" w:lineRule="auto"/>
        <w:ind w:right="-11"/>
        <w:textAlignment w:val="auto"/>
        <w:rPr>
          <w:rFonts w:eastAsia="Calibri" w:cs="Arial"/>
        </w:rPr>
      </w:pPr>
      <w:r w:rsidRPr="00F47B9F">
        <w:rPr>
          <w:rFonts w:eastAsia="Calibri" w:cs="Arial"/>
        </w:rPr>
        <w:t>W terminie 14 dni od rozpoczęcia świadczenia prac na podstawie Umowy lub każdorazowej zmiany w składzie osobowym pracowników, oraz na każde żądanie Zamawiającego, Wykonawca przedłoży Zamawiającemu:</w:t>
      </w:r>
    </w:p>
    <w:p w:rsidR="00B7316D" w:rsidRPr="00F47B9F" w:rsidRDefault="00B7316D" w:rsidP="009A4FFB">
      <w:pPr>
        <w:widowControl/>
        <w:numPr>
          <w:ilvl w:val="0"/>
          <w:numId w:val="59"/>
        </w:numPr>
        <w:adjustRightInd/>
        <w:spacing w:line="240" w:lineRule="auto"/>
        <w:ind w:right="-11"/>
        <w:textAlignment w:val="auto"/>
        <w:rPr>
          <w:rFonts w:eastAsia="Calibri" w:cs="Arial"/>
        </w:rPr>
      </w:pPr>
      <w:r w:rsidRPr="00F47B9F">
        <w:rPr>
          <w:rFonts w:eastAsia="Calibri" w:cs="Arial"/>
        </w:rPr>
        <w:t xml:space="preserve">oświadczenie Wykonawcy lub jego podwykonawcy o zatrudnieniu na podstawie umowy o pracę osób wskazanych w </w:t>
      </w:r>
      <w:r w:rsidR="00230D97">
        <w:rPr>
          <w:rFonts w:cs="Arial"/>
        </w:rPr>
        <w:t>ust</w:t>
      </w:r>
      <w:r w:rsidR="00230D97" w:rsidRPr="00F47B9F">
        <w:rPr>
          <w:rFonts w:cs="Arial"/>
        </w:rPr>
        <w:t>.</w:t>
      </w:r>
      <w:r w:rsidRPr="00F47B9F">
        <w:rPr>
          <w:rFonts w:eastAsia="Calibri" w:cs="Arial"/>
        </w:rPr>
        <w:t xml:space="preserve"> 1, sporządzone według wzoru stanowiącego </w:t>
      </w:r>
      <w:r w:rsidRPr="00F47B9F">
        <w:rPr>
          <w:rFonts w:eastAsia="Calibri" w:cs="Arial"/>
          <w:b/>
          <w:bCs/>
        </w:rPr>
        <w:t xml:space="preserve">Załącznik nr </w:t>
      </w:r>
      <w:r w:rsidR="007A26EC" w:rsidRPr="00F47B9F">
        <w:rPr>
          <w:rFonts w:eastAsia="Calibri" w:cs="Arial"/>
          <w:b/>
          <w:bCs/>
        </w:rPr>
        <w:t>4</w:t>
      </w:r>
      <w:r w:rsidRPr="00F47B9F">
        <w:rPr>
          <w:rFonts w:eastAsia="Calibri" w:cs="Arial"/>
        </w:rPr>
        <w:t xml:space="preserve"> do Umowy;</w:t>
      </w:r>
    </w:p>
    <w:p w:rsidR="00B7316D" w:rsidRPr="00F47B9F" w:rsidRDefault="00B7316D" w:rsidP="009A4FFB">
      <w:pPr>
        <w:widowControl/>
        <w:numPr>
          <w:ilvl w:val="0"/>
          <w:numId w:val="59"/>
        </w:numPr>
        <w:adjustRightInd/>
        <w:spacing w:line="240" w:lineRule="auto"/>
        <w:ind w:right="-11"/>
        <w:textAlignment w:val="auto"/>
        <w:rPr>
          <w:rFonts w:eastAsia="Calibri" w:cs="Arial"/>
        </w:rPr>
      </w:pPr>
      <w:r w:rsidRPr="00F47B9F">
        <w:rPr>
          <w:rFonts w:eastAsia="Calibri" w:cs="Arial"/>
        </w:rPr>
        <w:t xml:space="preserve">indywidualne oświadczenia osób wymienionych w oświadczeniu Wykonawcy lub podwykonawcy, o którym mowa w </w:t>
      </w:r>
      <w:r w:rsidR="00230D97">
        <w:rPr>
          <w:rFonts w:cs="Arial"/>
        </w:rPr>
        <w:t>ust</w:t>
      </w:r>
      <w:r w:rsidR="00230D97" w:rsidRPr="00F47B9F">
        <w:rPr>
          <w:rFonts w:cs="Arial"/>
        </w:rPr>
        <w:t>.</w:t>
      </w:r>
      <w:r w:rsidRPr="00F47B9F">
        <w:rPr>
          <w:rFonts w:eastAsia="Calibri" w:cs="Arial"/>
        </w:rPr>
        <w:t xml:space="preserve"> 1 powyżej, stwierdzające, że łączy je z Wykonawcą lub z podwykonawcą stosunek pracy i zostały poinformowane o prawie bezpośredniego zawiadomienia Zamawiającego o naruszeniu przez Wykonawcę lub podwykonawcę tego zobowiązania, sporządzone wg wzoru stanowiącego </w:t>
      </w:r>
      <w:r w:rsidR="003D4E50">
        <w:rPr>
          <w:rFonts w:eastAsia="Calibri" w:cs="Arial"/>
          <w:b/>
          <w:bCs/>
        </w:rPr>
        <w:t>Załącznik nr 4</w:t>
      </w:r>
      <w:r w:rsidRPr="00F47B9F">
        <w:rPr>
          <w:rFonts w:eastAsia="Calibri" w:cs="Arial"/>
          <w:b/>
          <w:bCs/>
        </w:rPr>
        <w:t xml:space="preserve"> </w:t>
      </w:r>
      <w:r w:rsidRPr="00F47B9F">
        <w:rPr>
          <w:rFonts w:eastAsia="Calibri" w:cs="Arial"/>
        </w:rPr>
        <w:t xml:space="preserve">do Umowy. </w:t>
      </w:r>
    </w:p>
    <w:p w:rsidR="00B7316D" w:rsidRPr="00F47B9F" w:rsidRDefault="00B7316D" w:rsidP="009A4FFB">
      <w:pPr>
        <w:widowControl/>
        <w:numPr>
          <w:ilvl w:val="0"/>
          <w:numId w:val="57"/>
        </w:numPr>
        <w:adjustRightInd/>
        <w:spacing w:line="240" w:lineRule="auto"/>
        <w:ind w:right="-11"/>
        <w:textAlignment w:val="auto"/>
        <w:rPr>
          <w:rFonts w:eastAsia="Calibri" w:cs="Arial"/>
        </w:rPr>
      </w:pPr>
      <w:r w:rsidRPr="00F47B9F">
        <w:rPr>
          <w:rFonts w:eastAsia="Calibri" w:cs="Arial"/>
        </w:rPr>
        <w:t xml:space="preserve">Poza dowodami wskazanymi w </w:t>
      </w:r>
      <w:r w:rsidR="00EB72B8">
        <w:rPr>
          <w:rFonts w:eastAsia="Calibri" w:cs="Arial"/>
        </w:rPr>
        <w:t>ust.</w:t>
      </w:r>
      <w:r w:rsidR="00EB72B8" w:rsidRPr="00F47B9F">
        <w:rPr>
          <w:rFonts w:eastAsia="Calibri" w:cs="Arial"/>
        </w:rPr>
        <w:t xml:space="preserve"> </w:t>
      </w:r>
      <w:r w:rsidRPr="00F47B9F">
        <w:rPr>
          <w:rFonts w:eastAsia="Calibri" w:cs="Arial"/>
        </w:rPr>
        <w:t xml:space="preserve">3 Zamawiający uprawniony jest do żądania od Wykonawcy przedstawienia we wskazanym przez niego terminie, nie krótszym niż 14 dni, także innych dowodów w celu potwierdzenia spełnienia </w:t>
      </w:r>
      <w:r w:rsidRPr="00F47B9F">
        <w:rPr>
          <w:rFonts w:eastAsia="Calibri" w:cs="Arial"/>
        </w:rPr>
        <w:lastRenderedPageBreak/>
        <w:t xml:space="preserve">wymogu zatrudnienia na podstawie umowy o pracę przez Wykonawcę lub jego podwykonawcę osób wskazanych w </w:t>
      </w:r>
      <w:r w:rsidR="00EB72B8">
        <w:rPr>
          <w:rFonts w:eastAsia="Calibri" w:cs="Arial"/>
        </w:rPr>
        <w:t>ust.</w:t>
      </w:r>
      <w:r w:rsidR="00EB72B8" w:rsidRPr="00F47B9F">
        <w:rPr>
          <w:rFonts w:eastAsia="Calibri" w:cs="Arial"/>
        </w:rPr>
        <w:t xml:space="preserve"> </w:t>
      </w:r>
      <w:r w:rsidRPr="00F47B9F">
        <w:rPr>
          <w:rFonts w:eastAsia="Calibri" w:cs="Arial"/>
        </w:rPr>
        <w:t>1, m.in.:</w:t>
      </w:r>
    </w:p>
    <w:p w:rsidR="00B7316D" w:rsidRPr="00F47B9F" w:rsidRDefault="00B7316D" w:rsidP="009A4FFB">
      <w:pPr>
        <w:widowControl/>
        <w:numPr>
          <w:ilvl w:val="0"/>
          <w:numId w:val="60"/>
        </w:numPr>
        <w:adjustRightInd/>
        <w:spacing w:line="240" w:lineRule="auto"/>
        <w:ind w:right="-11"/>
        <w:textAlignment w:val="auto"/>
        <w:rPr>
          <w:rFonts w:eastAsia="Calibri" w:cs="Arial"/>
          <w:i/>
          <w:iCs/>
        </w:rPr>
      </w:pPr>
      <w:r w:rsidRPr="00F47B9F">
        <w:rPr>
          <w:rFonts w:eastAsia="Calibri" w:cs="Arial"/>
        </w:rPr>
        <w:t xml:space="preserve">kopii dowodu potwierdzającego zgłoszenie przez Wykonawcę lub jego podwykonawcę do ubezpieczeń społecznych i/lub zdrowotnych osób wskazanych w </w:t>
      </w:r>
      <w:r w:rsidR="00EB72B8">
        <w:rPr>
          <w:rFonts w:eastAsia="Calibri" w:cs="Arial"/>
        </w:rPr>
        <w:t>ust.</w:t>
      </w:r>
      <w:r w:rsidR="00EB72B8" w:rsidRPr="00F47B9F">
        <w:rPr>
          <w:rFonts w:eastAsia="Calibri" w:cs="Arial"/>
        </w:rPr>
        <w:t xml:space="preserve"> </w:t>
      </w:r>
      <w:r w:rsidRPr="00F47B9F">
        <w:rPr>
          <w:rFonts w:eastAsia="Calibri" w:cs="Arial"/>
        </w:rPr>
        <w:t xml:space="preserve">1, zanonimizowanej w sposób zapewniający ochronę danych osobowych pracowników, zgodnie z przepisami ustawy z </w:t>
      </w:r>
      <w:r w:rsidR="00EB72B8" w:rsidRPr="00303980">
        <w:t>dnia 10 maja 2018 r. o ochronie danych osobowych (Dz. U. z 2018 r. poz. 1000 z późn.zm. – dalej „</w:t>
      </w:r>
      <w:r w:rsidR="00EB72B8" w:rsidRPr="00303980">
        <w:rPr>
          <w:b/>
        </w:rPr>
        <w:t>Ustawa o ochronie danych osobowych</w:t>
      </w:r>
      <w:r w:rsidR="00EB72B8" w:rsidRPr="00303980">
        <w:t>”) oraz Rozporządzenia</w:t>
      </w:r>
      <w:r w:rsidRPr="00F47B9F">
        <w:rPr>
          <w:rFonts w:eastAsia="Calibri" w:cs="Arial"/>
        </w:rPr>
        <w:t xml:space="preserve">; imię i nazwisko pracownika nie podlega </w:t>
      </w:r>
      <w:proofErr w:type="spellStart"/>
      <w:r w:rsidRPr="00F47B9F">
        <w:rPr>
          <w:rFonts w:eastAsia="Calibri" w:cs="Arial"/>
        </w:rPr>
        <w:t>anonimizacji</w:t>
      </w:r>
      <w:proofErr w:type="spellEnd"/>
      <w:r w:rsidRPr="00F47B9F">
        <w:rPr>
          <w:rFonts w:eastAsia="Calibri" w:cs="Arial"/>
        </w:rPr>
        <w:t xml:space="preserve"> ;</w:t>
      </w:r>
    </w:p>
    <w:p w:rsidR="00B7316D" w:rsidRPr="00F47B9F" w:rsidRDefault="00B7316D" w:rsidP="009A4FFB">
      <w:pPr>
        <w:widowControl/>
        <w:numPr>
          <w:ilvl w:val="0"/>
          <w:numId w:val="60"/>
        </w:numPr>
        <w:adjustRightInd/>
        <w:spacing w:line="240" w:lineRule="auto"/>
        <w:ind w:right="-11"/>
        <w:textAlignment w:val="auto"/>
        <w:rPr>
          <w:rFonts w:eastAsia="Calibri" w:cs="Arial"/>
          <w:i/>
          <w:iCs/>
        </w:rPr>
      </w:pPr>
      <w:r w:rsidRPr="00F47B9F">
        <w:rPr>
          <w:rFonts w:eastAsia="Calibri" w:cs="Arial"/>
        </w:rPr>
        <w:t xml:space="preserve">zaświadczenia właściwego oddziału ZUS o niezaleganiu w opłacaniu składek z tytułu zatrudnienia na podstawie umowy o pracę osób wskazanych w </w:t>
      </w:r>
      <w:r w:rsidR="00EB72B8">
        <w:rPr>
          <w:rFonts w:eastAsia="Calibri" w:cs="Arial"/>
        </w:rPr>
        <w:t>ust.</w:t>
      </w:r>
      <w:r w:rsidR="00EB72B8" w:rsidRPr="00F47B9F">
        <w:rPr>
          <w:rFonts w:eastAsia="Calibri" w:cs="Arial"/>
        </w:rPr>
        <w:t xml:space="preserve"> </w:t>
      </w:r>
      <w:r w:rsidRPr="00F47B9F">
        <w:rPr>
          <w:rFonts w:eastAsia="Calibri" w:cs="Arial"/>
        </w:rPr>
        <w:t>1, za ostatni okres rozliczeniowy.</w:t>
      </w:r>
    </w:p>
    <w:p w:rsidR="00B7316D" w:rsidRPr="00F47B9F" w:rsidRDefault="00B7316D" w:rsidP="009A4FFB">
      <w:pPr>
        <w:widowControl/>
        <w:numPr>
          <w:ilvl w:val="0"/>
          <w:numId w:val="57"/>
        </w:numPr>
        <w:adjustRightInd/>
        <w:spacing w:line="240" w:lineRule="auto"/>
        <w:ind w:right="-11"/>
        <w:textAlignment w:val="auto"/>
        <w:rPr>
          <w:rFonts w:eastAsia="Calibri" w:cs="Arial"/>
          <w:i/>
          <w:iCs/>
        </w:rPr>
      </w:pPr>
      <w:r w:rsidRPr="00F47B9F">
        <w:rPr>
          <w:rFonts w:eastAsia="Calibri" w:cs="Arial"/>
        </w:rPr>
        <w:t xml:space="preserve">W umowie z podwykonawcą, Wykonawca jest zobowiązany zawrzeć postanowienia o treści odpowiadającej postanowieniom niniejszego paragrafu. Wykonawca odpowiada względem Zamawiającego za wykonanie przez podwykonawcę obowiązków określonych w </w:t>
      </w:r>
      <w:r w:rsidR="00EB72B8">
        <w:rPr>
          <w:rFonts w:eastAsia="Calibri" w:cs="Arial"/>
        </w:rPr>
        <w:t>ust.</w:t>
      </w:r>
      <w:r w:rsidR="00EB72B8" w:rsidRPr="00F47B9F">
        <w:rPr>
          <w:rFonts w:eastAsia="Calibri" w:cs="Arial"/>
        </w:rPr>
        <w:t xml:space="preserve"> </w:t>
      </w:r>
      <w:r w:rsidRPr="00F47B9F">
        <w:rPr>
          <w:rFonts w:eastAsia="Calibri" w:cs="Arial"/>
        </w:rPr>
        <w:t>1, 3 i 4.</w:t>
      </w:r>
    </w:p>
    <w:p w:rsidR="00B7316D" w:rsidRPr="00F47B9F" w:rsidRDefault="00B7316D" w:rsidP="009A4FFB">
      <w:pPr>
        <w:widowControl/>
        <w:numPr>
          <w:ilvl w:val="0"/>
          <w:numId w:val="57"/>
        </w:numPr>
        <w:adjustRightInd/>
        <w:spacing w:line="240" w:lineRule="auto"/>
        <w:ind w:right="-11"/>
        <w:textAlignment w:val="auto"/>
        <w:rPr>
          <w:rFonts w:eastAsia="Calibri" w:cs="Arial"/>
          <w:i/>
          <w:iCs/>
        </w:rPr>
      </w:pPr>
      <w:r w:rsidRPr="00F47B9F">
        <w:rPr>
          <w:rFonts w:eastAsia="Calibri" w:cs="Arial"/>
        </w:rPr>
        <w:t xml:space="preserve">W przypadku niespełnienia przez Wykonawcę lub jego podwykonawcę wymogu zatrudnienia na podstawie umowy o pracę osób wskazanych w </w:t>
      </w:r>
      <w:r w:rsidR="00230D97">
        <w:rPr>
          <w:rFonts w:cs="Arial"/>
        </w:rPr>
        <w:t>ust</w:t>
      </w:r>
      <w:r w:rsidR="00230D97" w:rsidRPr="00F47B9F">
        <w:rPr>
          <w:rFonts w:cs="Arial"/>
        </w:rPr>
        <w:t>.</w:t>
      </w:r>
      <w:r w:rsidRPr="00F47B9F">
        <w:rPr>
          <w:rFonts w:eastAsia="Calibri" w:cs="Arial"/>
        </w:rPr>
        <w:t xml:space="preserve"> 1, Zamawiający uprawniony jest do obciążenia Wykonawcy karą umowną za każdy stwierdzony przypadek naruszenia, tj. za każdego jednego pracownika, w wysokości </w:t>
      </w:r>
      <w:r w:rsidRPr="00F47B9F">
        <w:rPr>
          <w:rFonts w:eastAsia="Calibri" w:cs="Arial"/>
          <w:b/>
        </w:rPr>
        <w:t>5.000,00 zł netto</w:t>
      </w:r>
      <w:r w:rsidRPr="00F47B9F">
        <w:rPr>
          <w:rFonts w:eastAsia="Calibri" w:cs="Arial"/>
        </w:rPr>
        <w:t>.</w:t>
      </w:r>
    </w:p>
    <w:p w:rsidR="00B7316D" w:rsidRPr="00F47B9F" w:rsidRDefault="00B7316D" w:rsidP="009A4FFB">
      <w:pPr>
        <w:widowControl/>
        <w:numPr>
          <w:ilvl w:val="0"/>
          <w:numId w:val="57"/>
        </w:numPr>
        <w:adjustRightInd/>
        <w:spacing w:line="240" w:lineRule="auto"/>
        <w:ind w:right="-11"/>
        <w:textAlignment w:val="auto"/>
        <w:rPr>
          <w:rFonts w:eastAsia="Calibri" w:cs="Arial"/>
          <w:i/>
          <w:iCs/>
        </w:rPr>
      </w:pPr>
      <w:r w:rsidRPr="00F47B9F">
        <w:rPr>
          <w:rFonts w:eastAsia="Calibri" w:cs="Arial"/>
        </w:rPr>
        <w:t xml:space="preserve">W przypadku niezłożenia przez Wykonawcę lub jego podwykonawcę w terminach i okolicznościach określonych w </w:t>
      </w:r>
      <w:r w:rsidR="00EB72B8">
        <w:rPr>
          <w:rFonts w:eastAsia="Calibri" w:cs="Arial"/>
        </w:rPr>
        <w:t xml:space="preserve">ust. </w:t>
      </w:r>
      <w:r w:rsidRPr="00F47B9F">
        <w:rPr>
          <w:rFonts w:eastAsia="Calibri" w:cs="Arial"/>
        </w:rPr>
        <w:t xml:space="preserve">3 lub 4, żądanych przez Zamawiającego dowodów, Zamawiający uprawniony jest do obciążenia Wykonawcy karą umowną za każdy stwierdzony przypadek naruszenia, tj. za każdego jednego pracownika, w wysokości </w:t>
      </w:r>
      <w:r w:rsidRPr="00F47B9F">
        <w:rPr>
          <w:rFonts w:eastAsia="Calibri" w:cs="Arial"/>
          <w:b/>
        </w:rPr>
        <w:t>5.000,00 zł netto</w:t>
      </w:r>
      <w:r w:rsidRPr="00F47B9F">
        <w:rPr>
          <w:rFonts w:eastAsia="Calibri" w:cs="Arial"/>
        </w:rPr>
        <w:t>.</w:t>
      </w:r>
    </w:p>
    <w:p w:rsidR="00B7316D" w:rsidRPr="00F47B9F" w:rsidRDefault="00B7316D" w:rsidP="009A4FFB">
      <w:pPr>
        <w:widowControl/>
        <w:numPr>
          <w:ilvl w:val="0"/>
          <w:numId w:val="57"/>
        </w:numPr>
        <w:adjustRightInd/>
        <w:spacing w:line="240" w:lineRule="auto"/>
        <w:ind w:right="-11"/>
        <w:textAlignment w:val="auto"/>
        <w:rPr>
          <w:rFonts w:eastAsia="Calibri" w:cs="Arial"/>
          <w:i/>
          <w:iCs/>
        </w:rPr>
      </w:pPr>
      <w:r w:rsidRPr="00F47B9F">
        <w:rPr>
          <w:rFonts w:eastAsia="Calibri" w:cs="Arial"/>
        </w:rPr>
        <w:t xml:space="preserve">W przypadku uzasadnionych wątpliwości co do przestrzegania prawa pracy przez Wykonawcę lub jego podwykonawcę, Zamawiający może zwrócić się o przeprowadzenie kontroli przez Państwową Inspekcję Pracy. Wykonawca lub jego podwykonawca w terminie 7 dni od przeprowadzenia kontroli przez Państwową Inspekcję Pracy, poinformuje Zamawiającego na piśmie o jej wynikach, w szczególności przedkładając poświadczoną za zgodność z oryginałem odpowiednio przez Wykonawcę lub jego podwykonawcę kopię notatki urzędowej lub protokołu pokontrolnego, a po otrzymaniu wystąpienia pokontrolnego lub decyzji, również ich kopię. Kopie ww. dokumentów powinny zostać zanonimizowane w sposób zapewniający ochronę danych osobowych pracowników, zgodnie z przepisami </w:t>
      </w:r>
      <w:r w:rsidR="00EB72B8" w:rsidRPr="00303980">
        <w:rPr>
          <w:rFonts w:cs="Arial"/>
        </w:rPr>
        <w:t>Ustawy o ochronie danych osobowych i Rozporządzenia</w:t>
      </w:r>
      <w:r w:rsidR="00EB72B8">
        <w:rPr>
          <w:rFonts w:cs="Arial"/>
        </w:rPr>
        <w:t>.</w:t>
      </w:r>
    </w:p>
    <w:p w:rsidR="00B7316D" w:rsidRPr="00F47B9F" w:rsidRDefault="00B7316D" w:rsidP="009A4FFB">
      <w:pPr>
        <w:widowControl/>
        <w:numPr>
          <w:ilvl w:val="0"/>
          <w:numId w:val="57"/>
        </w:numPr>
        <w:adjustRightInd/>
        <w:spacing w:line="240" w:lineRule="auto"/>
        <w:ind w:right="-11"/>
        <w:textAlignment w:val="auto"/>
        <w:rPr>
          <w:rFonts w:eastAsia="Calibri" w:cs="Arial"/>
          <w:i/>
          <w:iCs/>
        </w:rPr>
      </w:pPr>
      <w:r w:rsidRPr="00F47B9F">
        <w:rPr>
          <w:rFonts w:eastAsia="Calibri" w:cs="Arial"/>
        </w:rPr>
        <w:t xml:space="preserve">Niezależnie od uprawnienia Zamawiającego do naliczenia kar umownych, o których mowa w </w:t>
      </w:r>
      <w:r w:rsidR="00EB72B8">
        <w:rPr>
          <w:rFonts w:eastAsia="Calibri" w:cs="Arial"/>
        </w:rPr>
        <w:t>ust.</w:t>
      </w:r>
      <w:r w:rsidR="00EB72B8" w:rsidRPr="00F47B9F">
        <w:rPr>
          <w:rFonts w:eastAsia="Calibri" w:cs="Arial"/>
        </w:rPr>
        <w:t xml:space="preserve"> </w:t>
      </w:r>
      <w:r w:rsidRPr="00F47B9F">
        <w:rPr>
          <w:rFonts w:eastAsia="Calibri" w:cs="Arial"/>
        </w:rPr>
        <w:t xml:space="preserve">6 i 7 powyżej, Zamawiający uprawniony jest do rozwiązania Umowy ze skutkiem natychmiastowym, jeśli Wykonawca lub jego podwykonawca, nie dopełnią w wyznaczonym przez Zamawiającego terminie, nie krótszym niż 30 dni, wymogu zatrudnienia na podstawie umowy o pracę osób wskazanych w </w:t>
      </w:r>
      <w:r w:rsidR="00230D97">
        <w:rPr>
          <w:rFonts w:cs="Arial"/>
        </w:rPr>
        <w:t>ust</w:t>
      </w:r>
      <w:r w:rsidR="00230D97" w:rsidRPr="00F47B9F">
        <w:rPr>
          <w:rFonts w:cs="Arial"/>
        </w:rPr>
        <w:t>.</w:t>
      </w:r>
      <w:r w:rsidRPr="00F47B9F">
        <w:rPr>
          <w:rFonts w:eastAsia="Calibri" w:cs="Arial"/>
        </w:rPr>
        <w:t xml:space="preserve"> 1 lub nie przedstawią żądanych przez Zamawiającego dowodów, o których mowa w </w:t>
      </w:r>
      <w:r w:rsidR="00EB72B8">
        <w:rPr>
          <w:rFonts w:eastAsia="Calibri" w:cs="Arial"/>
        </w:rPr>
        <w:t>ust.</w:t>
      </w:r>
      <w:r w:rsidRPr="00F47B9F">
        <w:rPr>
          <w:rFonts w:eastAsia="Calibri" w:cs="Arial"/>
        </w:rPr>
        <w:t xml:space="preserve"> 3 i 4. Rozwiązanie Umowy przez Zamawiającego w okolicznościach wskazanych w niniejszym ustępie traktowane będzie jako rozwiązanie Umowy z przyczyn leżących po stronie Wykonawcy.</w:t>
      </w:r>
    </w:p>
    <w:p w:rsidR="00B7316D" w:rsidRPr="00F47B9F" w:rsidRDefault="00B7316D" w:rsidP="009A4FFB">
      <w:pPr>
        <w:widowControl/>
        <w:numPr>
          <w:ilvl w:val="0"/>
          <w:numId w:val="57"/>
        </w:numPr>
        <w:adjustRightInd/>
        <w:spacing w:line="240" w:lineRule="auto"/>
        <w:ind w:right="-11"/>
        <w:textAlignment w:val="auto"/>
        <w:rPr>
          <w:rFonts w:eastAsia="Calibri" w:cs="Arial"/>
          <w:i/>
          <w:iCs/>
        </w:rPr>
      </w:pPr>
      <w:r w:rsidRPr="00F47B9F">
        <w:rPr>
          <w:rFonts w:eastAsia="Calibri" w:cs="Arial"/>
        </w:rPr>
        <w:t xml:space="preserve">Kary umowne, o których mowa w </w:t>
      </w:r>
      <w:r w:rsidR="00EB72B8">
        <w:rPr>
          <w:rFonts w:eastAsia="Calibri" w:cs="Arial"/>
        </w:rPr>
        <w:t>ust.</w:t>
      </w:r>
      <w:r w:rsidRPr="00F47B9F">
        <w:rPr>
          <w:rFonts w:eastAsia="Calibri" w:cs="Arial"/>
        </w:rPr>
        <w:t xml:space="preserve"> 6 i 7 mogą być kumulowane.</w:t>
      </w:r>
    </w:p>
    <w:p w:rsidR="00B7316D" w:rsidRPr="00F47B9F" w:rsidRDefault="00B7316D" w:rsidP="009A4FFB">
      <w:pPr>
        <w:widowControl/>
        <w:numPr>
          <w:ilvl w:val="0"/>
          <w:numId w:val="57"/>
        </w:numPr>
        <w:adjustRightInd/>
        <w:spacing w:line="240" w:lineRule="auto"/>
        <w:ind w:right="-11"/>
        <w:textAlignment w:val="auto"/>
        <w:rPr>
          <w:rFonts w:eastAsia="Calibri" w:cs="Arial"/>
          <w:b/>
          <w:bCs/>
        </w:rPr>
      </w:pPr>
      <w:r w:rsidRPr="00F47B9F">
        <w:rPr>
          <w:rFonts w:eastAsia="Calibri" w:cs="Arial"/>
        </w:rPr>
        <w:t>Do kar umownych ustalonych niniejszym paragrafem postanowienia § 24 stosuje się odpowiednio.</w:t>
      </w:r>
    </w:p>
    <w:p w:rsidR="00B7316D" w:rsidRPr="00F47B9F" w:rsidRDefault="00B7316D" w:rsidP="004631B3">
      <w:pPr>
        <w:pStyle w:val="Nagwek1"/>
        <w:tabs>
          <w:tab w:val="num" w:pos="624"/>
        </w:tabs>
        <w:spacing w:line="240" w:lineRule="auto"/>
        <w:ind w:left="431" w:hanging="431"/>
        <w:rPr>
          <w:rFonts w:eastAsia="Calibri" w:cs="Arial"/>
        </w:rPr>
      </w:pPr>
      <w:r w:rsidRPr="00F47B9F">
        <w:rPr>
          <w:rFonts w:eastAsia="Calibri" w:cs="Arial"/>
        </w:rPr>
        <w:t>NADZÓR WYKONAWCZY</w:t>
      </w:r>
    </w:p>
    <w:p w:rsidR="00B7316D" w:rsidRPr="00F47B9F" w:rsidRDefault="00B7316D" w:rsidP="009A4FFB">
      <w:pPr>
        <w:widowControl/>
        <w:numPr>
          <w:ilvl w:val="1"/>
          <w:numId w:val="61"/>
        </w:numPr>
        <w:adjustRightInd/>
        <w:spacing w:line="240" w:lineRule="auto"/>
        <w:ind w:right="-11"/>
        <w:textAlignment w:val="auto"/>
        <w:rPr>
          <w:rFonts w:eastAsia="Calibri" w:cs="Arial"/>
        </w:rPr>
      </w:pPr>
      <w:r w:rsidRPr="00F47B9F">
        <w:rPr>
          <w:rFonts w:eastAsia="Calibri" w:cs="Arial"/>
        </w:rPr>
        <w:t>W ramach pełnionego nadzoru wykonawczego Wykonawca zobowiązany jest w szczególności:</w:t>
      </w:r>
    </w:p>
    <w:p w:rsidR="00B7316D" w:rsidRPr="00F47B9F" w:rsidRDefault="00B7316D" w:rsidP="009A4FFB">
      <w:pPr>
        <w:widowControl/>
        <w:numPr>
          <w:ilvl w:val="0"/>
          <w:numId w:val="62"/>
        </w:numPr>
        <w:adjustRightInd/>
        <w:spacing w:line="240" w:lineRule="auto"/>
        <w:ind w:right="-11"/>
        <w:textAlignment w:val="auto"/>
        <w:rPr>
          <w:rFonts w:eastAsia="Calibri" w:cs="Arial"/>
        </w:rPr>
      </w:pPr>
      <w:r w:rsidRPr="00F47B9F">
        <w:rPr>
          <w:rFonts w:eastAsia="Calibri" w:cs="Arial"/>
        </w:rPr>
        <w:t>czuwać nad zgodnością rozwiązań technicznych, materiałowych i użytkowych z dokumentacją projektową i obowiązującymi przepisami,</w:t>
      </w:r>
    </w:p>
    <w:p w:rsidR="00B7316D" w:rsidRPr="00F47B9F" w:rsidRDefault="00B7316D" w:rsidP="009A4FFB">
      <w:pPr>
        <w:widowControl/>
        <w:numPr>
          <w:ilvl w:val="0"/>
          <w:numId w:val="62"/>
        </w:numPr>
        <w:adjustRightInd/>
        <w:spacing w:line="240" w:lineRule="auto"/>
        <w:ind w:right="-11"/>
        <w:textAlignment w:val="auto"/>
        <w:rPr>
          <w:rFonts w:eastAsia="Calibri" w:cs="Arial"/>
        </w:rPr>
      </w:pPr>
      <w:r w:rsidRPr="00F47B9F">
        <w:rPr>
          <w:rFonts w:eastAsia="Calibri" w:cs="Arial"/>
        </w:rPr>
        <w:t>niezwłocznie wprowadzać poprawki i zmiany do dokumentacji technicznej w razie stwierdzenia błędu w tej dokumentacji lub kolizji w terenie oraz dokonywać odpowiednich zmian na rysunkach i wpisów w dzienniku budowy lub dzienniku prac,</w:t>
      </w:r>
    </w:p>
    <w:p w:rsidR="00B7316D" w:rsidRPr="00F47B9F" w:rsidRDefault="00B7316D" w:rsidP="009A4FFB">
      <w:pPr>
        <w:widowControl/>
        <w:numPr>
          <w:ilvl w:val="0"/>
          <w:numId w:val="62"/>
        </w:numPr>
        <w:adjustRightInd/>
        <w:spacing w:line="240" w:lineRule="auto"/>
        <w:ind w:right="-11"/>
        <w:textAlignment w:val="auto"/>
        <w:rPr>
          <w:rFonts w:eastAsia="Calibri" w:cs="Arial"/>
        </w:rPr>
      </w:pPr>
      <w:r w:rsidRPr="00F47B9F">
        <w:rPr>
          <w:rFonts w:eastAsia="Calibri" w:cs="Arial"/>
        </w:rPr>
        <w:t>wprowadzać uzupełnienia i uszczegółowienia do dokumentacji technicznej, udzielać Zamawiającemu wyjaśnień oraz rozstrzygać wątpliwości powstałe podczas realizacji prac,</w:t>
      </w:r>
    </w:p>
    <w:p w:rsidR="00B7316D" w:rsidRPr="00F47B9F" w:rsidRDefault="00B7316D" w:rsidP="009A4FFB">
      <w:pPr>
        <w:widowControl/>
        <w:numPr>
          <w:ilvl w:val="0"/>
          <w:numId w:val="62"/>
        </w:numPr>
        <w:adjustRightInd/>
        <w:spacing w:line="240" w:lineRule="auto"/>
        <w:ind w:right="-11"/>
        <w:textAlignment w:val="auto"/>
        <w:rPr>
          <w:rFonts w:eastAsia="Calibri" w:cs="Arial"/>
        </w:rPr>
      </w:pPr>
      <w:r w:rsidRPr="00F47B9F">
        <w:rPr>
          <w:rFonts w:eastAsia="Calibri" w:cs="Arial"/>
        </w:rPr>
        <w:t>uzgadniać z Zamawiającym możliwość wprowadzenia rozwiązań zamiennych w stosunku do rozwiązań przyjętych w dokumentacji projektowej,</w:t>
      </w:r>
    </w:p>
    <w:p w:rsidR="00B7316D" w:rsidRPr="00F47B9F" w:rsidRDefault="00B7316D" w:rsidP="009A4FFB">
      <w:pPr>
        <w:widowControl/>
        <w:numPr>
          <w:ilvl w:val="0"/>
          <w:numId w:val="62"/>
        </w:numPr>
        <w:adjustRightInd/>
        <w:spacing w:line="240" w:lineRule="auto"/>
        <w:ind w:right="-11"/>
        <w:textAlignment w:val="auto"/>
        <w:rPr>
          <w:rFonts w:eastAsia="Calibri" w:cs="Arial"/>
        </w:rPr>
      </w:pPr>
      <w:r w:rsidRPr="00F47B9F">
        <w:rPr>
          <w:rFonts w:eastAsia="Calibri" w:cs="Arial"/>
        </w:rPr>
        <w:t xml:space="preserve">brać udział w komisjach i naradach technicznych oraz uczestniczyć w rozruchu i odbiorach </w:t>
      </w:r>
      <w:r w:rsidR="00F11654" w:rsidRPr="00F47B9F">
        <w:rPr>
          <w:rFonts w:eastAsia="Calibri" w:cs="Arial"/>
        </w:rPr>
        <w:t>zmodernizowanych obiektach</w:t>
      </w:r>
      <w:r w:rsidRPr="00F47B9F">
        <w:rPr>
          <w:rFonts w:eastAsia="Calibri" w:cs="Arial"/>
        </w:rPr>
        <w:t>,</w:t>
      </w:r>
    </w:p>
    <w:p w:rsidR="00B7316D" w:rsidRPr="00F47B9F" w:rsidRDefault="00B7316D" w:rsidP="009A4FFB">
      <w:pPr>
        <w:widowControl/>
        <w:numPr>
          <w:ilvl w:val="0"/>
          <w:numId w:val="62"/>
        </w:numPr>
        <w:adjustRightInd/>
        <w:spacing w:line="240" w:lineRule="auto"/>
        <w:ind w:right="-11"/>
        <w:textAlignment w:val="auto"/>
        <w:rPr>
          <w:rFonts w:eastAsia="Calibri" w:cs="Arial"/>
        </w:rPr>
      </w:pPr>
      <w:r w:rsidRPr="00F47B9F">
        <w:rPr>
          <w:rFonts w:eastAsia="Calibri" w:cs="Arial"/>
        </w:rPr>
        <w:lastRenderedPageBreak/>
        <w:t>w razie wprowadzenia zmian do dokumentacji projektowej – dostarczyć rysunki zamienne, bez prawa do żądania z tego tytułu odrębnego wynagrodzenia,</w:t>
      </w:r>
    </w:p>
    <w:p w:rsidR="00CB6FC8" w:rsidRPr="00DD7ACD" w:rsidRDefault="00B7316D" w:rsidP="00CB6FC8">
      <w:pPr>
        <w:widowControl/>
        <w:numPr>
          <w:ilvl w:val="1"/>
          <w:numId w:val="61"/>
        </w:numPr>
        <w:adjustRightInd/>
        <w:spacing w:line="240" w:lineRule="auto"/>
        <w:ind w:right="-11"/>
        <w:textAlignment w:val="auto"/>
        <w:rPr>
          <w:rFonts w:cs="Arial"/>
        </w:rPr>
      </w:pPr>
      <w:r w:rsidRPr="00F47B9F">
        <w:rPr>
          <w:rFonts w:eastAsia="Calibri" w:cs="Arial"/>
        </w:rPr>
        <w:t xml:space="preserve">Jeżeli Strony w Umowie nie postanowiły inaczej, koszty pełnienia przez Wykonawcę nadzoru wykonawczego są wkalkulowane w kwotę Wynagrodzenia umownego, o którym mowa w § 7 </w:t>
      </w:r>
      <w:r w:rsidR="00EB72B8">
        <w:rPr>
          <w:rFonts w:eastAsia="Calibri" w:cs="Arial"/>
        </w:rPr>
        <w:t>ust.</w:t>
      </w:r>
      <w:r w:rsidRPr="00F47B9F">
        <w:rPr>
          <w:rFonts w:eastAsia="Calibri" w:cs="Arial"/>
        </w:rPr>
        <w:t xml:space="preserve"> 1.</w:t>
      </w:r>
    </w:p>
    <w:p w:rsidR="00DD7ACD" w:rsidRDefault="00DD7ACD" w:rsidP="00DD7ACD">
      <w:pPr>
        <w:widowControl/>
        <w:adjustRightInd/>
        <w:spacing w:line="240" w:lineRule="auto"/>
        <w:ind w:left="142" w:right="-11"/>
        <w:textAlignment w:val="auto"/>
        <w:rPr>
          <w:rFonts w:eastAsia="Calibri" w:cs="Arial"/>
        </w:rPr>
      </w:pPr>
    </w:p>
    <w:p w:rsidR="00DD7ACD" w:rsidRPr="00CB6FC8" w:rsidRDefault="00DD7ACD" w:rsidP="00DD7ACD">
      <w:pPr>
        <w:widowControl/>
        <w:adjustRightInd/>
        <w:spacing w:line="240" w:lineRule="auto"/>
        <w:ind w:left="142" w:right="-11"/>
        <w:textAlignment w:val="auto"/>
        <w:rPr>
          <w:rFonts w:cs="Arial"/>
        </w:rPr>
      </w:pPr>
    </w:p>
    <w:p w:rsidR="00EB72B8" w:rsidRPr="003E2031" w:rsidRDefault="00EB72B8" w:rsidP="00EB72B8">
      <w:pPr>
        <w:pStyle w:val="Nagwek1"/>
        <w:tabs>
          <w:tab w:val="num" w:pos="624"/>
        </w:tabs>
        <w:spacing w:line="240" w:lineRule="auto"/>
        <w:ind w:left="431" w:hanging="431"/>
        <w:rPr>
          <w:rFonts w:cs="Arial"/>
          <w:highlight w:val="yellow"/>
        </w:rPr>
      </w:pPr>
      <w:r w:rsidRPr="003E2031">
        <w:rPr>
          <w:rFonts w:cs="Arial"/>
          <w:highlight w:val="yellow"/>
        </w:rPr>
        <w:t>postanowienia Różne</w:t>
      </w:r>
    </w:p>
    <w:p w:rsidR="00EB72B8" w:rsidRPr="00CE0F22" w:rsidRDefault="00EB72B8" w:rsidP="00EB72B8">
      <w:pPr>
        <w:widowControl/>
        <w:numPr>
          <w:ilvl w:val="0"/>
          <w:numId w:val="75"/>
        </w:numPr>
        <w:adjustRightInd/>
        <w:spacing w:line="240" w:lineRule="auto"/>
        <w:textAlignment w:val="auto"/>
        <w:outlineLvl w:val="1"/>
        <w:rPr>
          <w:snapToGrid w:val="0"/>
          <w:highlight w:val="yellow"/>
          <w:lang w:eastAsia="pl-PL"/>
        </w:rPr>
      </w:pPr>
      <w:r w:rsidRPr="00CE0F22">
        <w:rPr>
          <w:snapToGrid w:val="0"/>
          <w:highlight w:val="yellow"/>
          <w:lang w:eastAsia="pl-PL"/>
        </w:rPr>
        <w:t>Uczestnicy Konsorcjum ponoszą solidarną odpowiedzialność za niewykonanie lub nienależyte wykonanie zobowiązań Wykonawcy wynikających z Umowy (postanowienie to ma zastosowanie w przypadku, gdy Wykonawcą jest Konsorcjum).</w:t>
      </w:r>
    </w:p>
    <w:p w:rsidR="00EB72B8" w:rsidRPr="00CE0F22" w:rsidRDefault="00EB72B8" w:rsidP="00EB72B8">
      <w:pPr>
        <w:widowControl/>
        <w:numPr>
          <w:ilvl w:val="0"/>
          <w:numId w:val="75"/>
        </w:numPr>
        <w:adjustRightInd/>
        <w:spacing w:line="240" w:lineRule="auto"/>
        <w:textAlignment w:val="auto"/>
        <w:outlineLvl w:val="1"/>
        <w:rPr>
          <w:snapToGrid w:val="0"/>
          <w:highlight w:val="yellow"/>
          <w:lang w:eastAsia="pl-PL"/>
        </w:rPr>
      </w:pPr>
      <w:r w:rsidRPr="00CE0F22">
        <w:rPr>
          <w:snapToGrid w:val="0"/>
          <w:highlight w:val="yellow"/>
          <w:lang w:eastAsia="pl-PL"/>
        </w:rPr>
        <w:t>W imieniu Wykonawcy faktury wystawia Lider Konsorcjum. [postanowienie to ma zastosowanie w</w:t>
      </w:r>
      <w:r>
        <w:rPr>
          <w:snapToGrid w:val="0"/>
          <w:highlight w:val="yellow"/>
          <w:lang w:eastAsia="pl-PL"/>
        </w:rPr>
        <w:t> </w:t>
      </w:r>
      <w:r w:rsidRPr="00CE0F22">
        <w:rPr>
          <w:snapToGrid w:val="0"/>
          <w:highlight w:val="yellow"/>
          <w:lang w:eastAsia="pl-PL"/>
        </w:rPr>
        <w:t>przypadku, gdy Wykonawcą jest Konsorcjum].</w:t>
      </w:r>
    </w:p>
    <w:p w:rsidR="00EB72B8" w:rsidRPr="00B65F6E" w:rsidRDefault="00EB72B8" w:rsidP="00EB72B8">
      <w:pPr>
        <w:widowControl/>
        <w:numPr>
          <w:ilvl w:val="0"/>
          <w:numId w:val="75"/>
        </w:numPr>
        <w:adjustRightInd/>
        <w:spacing w:line="240" w:lineRule="auto"/>
        <w:textAlignment w:val="auto"/>
        <w:outlineLvl w:val="1"/>
        <w:rPr>
          <w:snapToGrid w:val="0"/>
          <w:highlight w:val="yellow"/>
          <w:lang w:eastAsia="pl-PL"/>
        </w:rPr>
      </w:pPr>
      <w:r w:rsidRPr="00CE0F22">
        <w:rPr>
          <w:snapToGrid w:val="0"/>
          <w:highlight w:val="yellow"/>
          <w:lang w:eastAsia="pl-PL"/>
        </w:rPr>
        <w:t>Zapłata faktury dokonana przez Zamawiającego na rzecz Lidera Konsorcjum powoduje wygaśnięcie długu wynikającego z tej faktury względem wszystkich pozostałych uczestników Konsorcjum [postanowienie to ma zastosowanie w przypadku, gdy wykonawcą jest Konsorcjum].</w:t>
      </w:r>
    </w:p>
    <w:p w:rsidR="00EB72B8" w:rsidRPr="007D616C" w:rsidRDefault="00EB72B8" w:rsidP="00EB72B8">
      <w:pPr>
        <w:widowControl/>
        <w:numPr>
          <w:ilvl w:val="0"/>
          <w:numId w:val="75"/>
        </w:numPr>
        <w:adjustRightInd/>
        <w:spacing w:line="240" w:lineRule="auto"/>
        <w:textAlignment w:val="auto"/>
        <w:outlineLvl w:val="1"/>
        <w:rPr>
          <w:snapToGrid w:val="0"/>
          <w:highlight w:val="yellow"/>
          <w:lang w:eastAsia="pl-PL"/>
        </w:rPr>
      </w:pPr>
      <w:r w:rsidRPr="00B65F6E">
        <w:rPr>
          <w:snapToGrid w:val="0"/>
          <w:highlight w:val="yellow"/>
          <w:lang w:eastAsia="pl-PL"/>
        </w:rPr>
        <w:t xml:space="preserve">Członkowie konsorcjum ponoszą solidarną odpowiedzialność względem Zamawiającego za roszczenia zwrotne przysługujące Zamawiającemu z tytułu zaspokojenia roszczeń osób trzecich (w tym podwykonawców) wynikających ze szkód lub zaległych płatności powstałych przy lub w związku </w:t>
      </w:r>
      <w:r w:rsidRPr="00B65F6E">
        <w:rPr>
          <w:snapToGrid w:val="0"/>
          <w:highlight w:val="yellow"/>
          <w:lang w:eastAsia="pl-PL"/>
        </w:rPr>
        <w:br/>
        <w:t>z wykonywaniem Umowy, za które odpowiada którykolwiek z konsorcjantów. Członkowie konsorcjum ponoszą solidarną odpowiedzialność względem Zamawiającego za zwrot uiszczonych przez Zamawiającego kwot podatków, opłat sądowych lub administracyjnych albo innych danin publicznoprawnych, które zgodnie z Umową zobowiązany był uiścić którykolwiek z członków konsorcjum</w:t>
      </w:r>
      <w:r w:rsidRPr="000F253C">
        <w:rPr>
          <w:snapToGrid w:val="0"/>
          <w:highlight w:val="yellow"/>
          <w:lang w:eastAsia="pl-PL"/>
        </w:rPr>
        <w:t xml:space="preserve"> </w:t>
      </w:r>
      <w:r w:rsidRPr="00CE0F22">
        <w:rPr>
          <w:snapToGrid w:val="0"/>
          <w:highlight w:val="yellow"/>
          <w:lang w:eastAsia="pl-PL"/>
        </w:rPr>
        <w:t>[postanowienie to ma zastosowanie w przypadku, gdy wykonawcą jest Konsorcjum].</w:t>
      </w:r>
    </w:p>
    <w:p w:rsidR="00EB72B8" w:rsidRPr="00F16124" w:rsidRDefault="00EB72B8" w:rsidP="00F16124">
      <w:pPr>
        <w:widowControl/>
        <w:numPr>
          <w:ilvl w:val="0"/>
          <w:numId w:val="75"/>
        </w:numPr>
        <w:adjustRightInd/>
        <w:spacing w:line="240" w:lineRule="auto"/>
        <w:textAlignment w:val="auto"/>
        <w:outlineLvl w:val="1"/>
        <w:rPr>
          <w:color w:val="FFFFFF"/>
        </w:rPr>
      </w:pPr>
      <w:r w:rsidRPr="003C44AD">
        <w:rPr>
          <w:snapToGrid w:val="0"/>
          <w:highlight w:val="yellow"/>
          <w:lang w:eastAsia="pl-PL"/>
        </w:rPr>
        <w:t>Jeżeli do postępowania zgłosi się, jako Wykonawca Konsorcjum rozliczające się w inny sposób aniżeli przez Lidera/Pełnomocnika to projekt Umowy będzie wymagał uzupełnienia o zapisy spełniające dyspozycję z art.17 ust.1h ustawy z dnia 11 marca 2004 r. o podatku od towarów i usług (Dz.U. z 2017 poz. 1221 z późn. zm.) w brzmieniu nadanym przepisem art. 1 pkt 1 lit. c) ustawy z dnia 1 grudnia 2016 r. o zmianie ustawy o podatku od towarów i usług oraz niektórych innych ustaw (Dz.U. 2016 poz. 2024 z późn. zm.) - podatek VAT z tytułu wykonania usługi/usług rozliczany przez Zamawiającego w systemie odwrotnego obciążenia i wynagrodzenie Wykonawcy, jako niezawierające podatku VAT.</w:t>
      </w:r>
    </w:p>
    <w:p w:rsidR="00EB72B8" w:rsidRPr="00F47B9F" w:rsidRDefault="00EB72B8" w:rsidP="00EB72B8">
      <w:pPr>
        <w:pStyle w:val="Nagwek1"/>
        <w:tabs>
          <w:tab w:val="num" w:pos="624"/>
        </w:tabs>
        <w:spacing w:line="240" w:lineRule="auto"/>
        <w:ind w:left="431" w:hanging="431"/>
        <w:rPr>
          <w:color w:val="FFFFFF"/>
        </w:rPr>
      </w:pPr>
      <w:r w:rsidRPr="00F47B9F">
        <w:t>postanowienia końcowe</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Wykonawca oświadcza, że zawarcie i wykonywanie umowy nie stanowi naruszenia żadnych praw osób trzecich.</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 xml:space="preserve">Wykonawca zwalnia Zamawiającego od wszelkiej odpowiedzialności w przypadku jakichkolwiek roszczeń osób trzecich, powstałych w związku z wykonywaniem przez Wykonawcę umowy. </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W przypadku jakiegokolwiek sporu prawnego o naruszenie praw strony trzeciej, w związku z zawarciem i wykonywaniem przez Wykonawcę umowy, Wykonawca podejmie na swój koszt wszelkie działania w celu rozwiązania takiego sporu łącznie z prowadzeniem postępowania sądowego.</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Wykonawca zobowiązany jest do naprawienia wszelkich szkód powstałych w związku z zawarciem i wykonywaniem przez Wykonawcę umowy, zarówno po stronie Zamawiającego, jak i osób trzecich.</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Wszelkie zmiany i uzupełnienia j Umowy wymagają formy pisemnej w postaci aneksu podpisanego przez obie Strony pod rygorem nieważności.</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W przypadku niezgodności treści Ogólnych Warunków Umów z bezwzględnie obowiązującymi przepisami ustawy Prawo zamówień publicznych, zastosowanie będą mieć przepisy ustawy, o ile umowa nie reguluje tych kwestii w inny, dozwolony ustawą sposób.</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 xml:space="preserve">W przypadku rozbieżności pomiędzy postanowieniami </w:t>
      </w:r>
      <w:r w:rsidR="00396991">
        <w:rPr>
          <w:rFonts w:eastAsia="Calibri" w:cs="Arial"/>
          <w:lang w:eastAsia="en-US"/>
        </w:rPr>
        <w:t>U</w:t>
      </w:r>
      <w:r w:rsidRPr="00F47B9F">
        <w:rPr>
          <w:rFonts w:eastAsia="Calibri" w:cs="Arial"/>
          <w:lang w:eastAsia="en-US"/>
        </w:rPr>
        <w:t xml:space="preserve">mowy i Ogólnych Warunków Umów, stanowiących załącznik nr 1, wiążące będą postanowienia </w:t>
      </w:r>
      <w:r w:rsidR="00396991">
        <w:rPr>
          <w:rFonts w:eastAsia="Calibri" w:cs="Arial"/>
          <w:lang w:eastAsia="en-US"/>
        </w:rPr>
        <w:t>U</w:t>
      </w:r>
      <w:r w:rsidRPr="00F47B9F">
        <w:rPr>
          <w:rFonts w:eastAsia="Calibri" w:cs="Arial"/>
          <w:lang w:eastAsia="en-US"/>
        </w:rPr>
        <w:t>mowy.</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lastRenderedPageBreak/>
        <w:t>Jeżeli którekolwiek z postanowień umowy uznane zostanie za nieważne na mocy prawomocnego wyroku sądu lub decyzji innego uprawnionego organu, pozostałe postanowienia umowy pozostają w mocy, o ile nieważnością nie są dotknięte postanowienia konieczne umowy, wyznaczające jej minimalną treść.</w:t>
      </w:r>
    </w:p>
    <w:p w:rsidR="00EB72B8" w:rsidRPr="00F47B9F" w:rsidRDefault="00EB72B8" w:rsidP="00EB72B8">
      <w:pPr>
        <w:widowControl/>
        <w:numPr>
          <w:ilvl w:val="1"/>
          <w:numId w:val="48"/>
        </w:numPr>
        <w:adjustRightInd/>
        <w:spacing w:line="240" w:lineRule="auto"/>
        <w:ind w:right="-11"/>
        <w:textAlignment w:val="auto"/>
        <w:rPr>
          <w:rFonts w:eastAsia="Calibri" w:cs="Arial"/>
          <w:lang w:eastAsia="en-US"/>
        </w:rPr>
      </w:pPr>
      <w:r w:rsidRPr="00F47B9F">
        <w:rPr>
          <w:rFonts w:eastAsia="Calibri" w:cs="Arial"/>
          <w:lang w:eastAsia="en-US"/>
        </w:rPr>
        <w:t>Strony zobowiązują się w możliwie najkrótszym terminie zastąpić nieważne postanowienia umowy innymi postanowieniami, które będą realizować ten sam lub możliwie zbliżony cel prawny i gospodarczy.</w:t>
      </w:r>
    </w:p>
    <w:p w:rsidR="00EB72B8" w:rsidRPr="00F47B9F" w:rsidRDefault="00EB72B8" w:rsidP="00EB72B8">
      <w:pPr>
        <w:keepNext/>
        <w:keepLines/>
        <w:widowControl/>
        <w:numPr>
          <w:ilvl w:val="1"/>
          <w:numId w:val="48"/>
        </w:numPr>
        <w:suppressAutoHyphens/>
        <w:adjustRightInd/>
        <w:spacing w:line="240" w:lineRule="auto"/>
        <w:ind w:right="-11"/>
        <w:jc w:val="left"/>
        <w:textAlignment w:val="auto"/>
        <w:rPr>
          <w:rFonts w:cs="Arial"/>
        </w:rPr>
      </w:pPr>
      <w:r w:rsidRPr="00F47B9F">
        <w:rPr>
          <w:rFonts w:cs="Arial"/>
        </w:rPr>
        <w:t>Strony będą dążyły do rozstrzygania sporów wynikających z Umowy lub mogących powstać w związku z jej interpretacją lub wykonaniem w ramach wzajemnych uzgodnień.</w:t>
      </w:r>
    </w:p>
    <w:p w:rsidR="00EB72B8" w:rsidRPr="00F47B9F" w:rsidRDefault="00EB72B8" w:rsidP="00EB72B8">
      <w:pPr>
        <w:keepNext/>
        <w:keepLines/>
        <w:widowControl/>
        <w:numPr>
          <w:ilvl w:val="1"/>
          <w:numId w:val="48"/>
        </w:numPr>
        <w:suppressAutoHyphens/>
        <w:adjustRightInd/>
        <w:spacing w:line="240" w:lineRule="auto"/>
        <w:ind w:right="-11"/>
        <w:jc w:val="left"/>
        <w:textAlignment w:val="auto"/>
        <w:rPr>
          <w:rFonts w:cs="Arial"/>
        </w:rPr>
      </w:pPr>
      <w:r w:rsidRPr="00F47B9F">
        <w:rPr>
          <w:rFonts w:cs="Arial"/>
        </w:rPr>
        <w:t xml:space="preserve">W przypadku nie osiągnięcia przez Strony porozumienia spór poddany zostanie rozstrzygnięciu sądowi powszechnemu właściwemu dla siedziby Zamawiającego. </w:t>
      </w:r>
    </w:p>
    <w:p w:rsidR="00EB72B8" w:rsidRPr="00F16124" w:rsidRDefault="00EB72B8" w:rsidP="00F16124">
      <w:pPr>
        <w:widowControl/>
        <w:numPr>
          <w:ilvl w:val="1"/>
          <w:numId w:val="48"/>
        </w:numPr>
        <w:adjustRightInd/>
        <w:spacing w:line="240" w:lineRule="auto"/>
        <w:ind w:right="-11"/>
        <w:textAlignment w:val="auto"/>
        <w:rPr>
          <w:rFonts w:eastAsia="Calibri" w:cs="Arial"/>
          <w:lang w:eastAsia="en-US"/>
        </w:rPr>
      </w:pPr>
      <w:r>
        <w:rPr>
          <w:rFonts w:eastAsia="Calibri" w:cs="Arial"/>
          <w:lang w:eastAsia="en-US"/>
        </w:rPr>
        <w:t>U</w:t>
      </w:r>
      <w:r w:rsidRPr="00F47B9F">
        <w:rPr>
          <w:rFonts w:eastAsia="Calibri" w:cs="Arial"/>
          <w:lang w:eastAsia="en-US"/>
        </w:rPr>
        <w:t>mowa sporządzona w dwóch jednobrzmiących egzemplarzach, po jednym dla każdej ze Stron, wchodzi w życie po podpisaniu przez Strony.</w:t>
      </w:r>
    </w:p>
    <w:p w:rsidR="00CB6FC8" w:rsidRPr="00F47B9F" w:rsidRDefault="00CB6FC8" w:rsidP="00CB6FC8">
      <w:pPr>
        <w:pStyle w:val="Nagwek1"/>
        <w:tabs>
          <w:tab w:val="num" w:pos="624"/>
        </w:tabs>
        <w:spacing w:line="240" w:lineRule="auto"/>
        <w:ind w:left="431" w:hanging="431"/>
      </w:pPr>
      <w:r w:rsidRPr="00F47B9F">
        <w:t>załĄczniki</w:t>
      </w:r>
    </w:p>
    <w:p w:rsidR="00CB6FC8" w:rsidRPr="00F47B9F" w:rsidRDefault="00CB6FC8" w:rsidP="00CB6FC8">
      <w:pPr>
        <w:spacing w:line="240" w:lineRule="auto"/>
      </w:pPr>
      <w:r w:rsidRPr="00F47B9F">
        <w:t>Załącznik nr 1 – Ogólne warunki umów (OWU) –</w:t>
      </w:r>
      <w:r w:rsidRPr="00F47B9F">
        <w:rPr>
          <w:rFonts w:cs="Arial"/>
        </w:rPr>
        <w:t>W przypadku rozbieżności pomiędzy postanowieniami Umowy i Ogólnych Warunków Umów, wiążące będą postanowienia Umowy,</w:t>
      </w:r>
      <w:r w:rsidRPr="00F47B9F">
        <w:t xml:space="preserve"> </w:t>
      </w:r>
    </w:p>
    <w:p w:rsidR="00CB6FC8" w:rsidRPr="00F47B9F" w:rsidRDefault="00CB6FC8" w:rsidP="00CB6FC8">
      <w:pPr>
        <w:spacing w:line="240" w:lineRule="auto"/>
      </w:pPr>
      <w:r w:rsidRPr="00F47B9F">
        <w:t>Załącznik nr 2 – Wytyczne do przedmiotu zamówienia,</w:t>
      </w:r>
    </w:p>
    <w:p w:rsidR="00CB6FC8" w:rsidRPr="00F47B9F" w:rsidRDefault="00CB6FC8" w:rsidP="00CB6FC8">
      <w:pPr>
        <w:spacing w:line="240" w:lineRule="auto"/>
        <w:rPr>
          <w:rFonts w:cs="Arial"/>
        </w:rPr>
      </w:pPr>
      <w:r w:rsidRPr="00F47B9F">
        <w:rPr>
          <w:rFonts w:cs="Arial"/>
        </w:rPr>
        <w:t>Załącznik nr 3 – KRS / Pełnomocnictwo,</w:t>
      </w:r>
    </w:p>
    <w:p w:rsidR="00CB6FC8" w:rsidRDefault="00CB6FC8" w:rsidP="00CB6FC8">
      <w:pPr>
        <w:spacing w:line="240" w:lineRule="auto"/>
        <w:rPr>
          <w:rFonts w:eastAsia="Calibri" w:cs="Arial"/>
        </w:rPr>
      </w:pPr>
      <w:r w:rsidRPr="00F47B9F">
        <w:rPr>
          <w:rFonts w:cs="Arial"/>
        </w:rPr>
        <w:t xml:space="preserve">Załącznik nr 4 - Wzór </w:t>
      </w:r>
      <w:r w:rsidRPr="00F47B9F">
        <w:rPr>
          <w:rFonts w:eastAsia="Calibri" w:cs="Arial"/>
        </w:rPr>
        <w:t xml:space="preserve">oświadczenia </w:t>
      </w:r>
      <w:r w:rsidRPr="00F47B9F">
        <w:rPr>
          <w:rFonts w:cs="Arial"/>
        </w:rPr>
        <w:t xml:space="preserve">Wykonawcy </w:t>
      </w:r>
      <w:r w:rsidR="00DD7ACD">
        <w:rPr>
          <w:rFonts w:eastAsia="Calibri" w:cs="Arial"/>
        </w:rPr>
        <w:t>lub jego podwykonawcy,</w:t>
      </w:r>
    </w:p>
    <w:p w:rsidR="00DD7ACD" w:rsidRPr="00F47B9F" w:rsidRDefault="00DD7ACD" w:rsidP="00CB6FC8">
      <w:pPr>
        <w:spacing w:line="240" w:lineRule="auto"/>
      </w:pPr>
      <w:r>
        <w:rPr>
          <w:rFonts w:cs="Arial"/>
        </w:rPr>
        <w:t>Załącznik nr 5 – Wy</w:t>
      </w:r>
      <w:r w:rsidR="008607F4">
        <w:rPr>
          <w:rFonts w:cs="Arial"/>
        </w:rPr>
        <w:t>mogi</w:t>
      </w:r>
      <w:r>
        <w:rPr>
          <w:rFonts w:cs="Arial"/>
        </w:rPr>
        <w:t xml:space="preserve"> ubezpieczeniowe.</w:t>
      </w:r>
    </w:p>
    <w:p w:rsidR="00CB6FC8" w:rsidRPr="00F47B9F" w:rsidRDefault="00CB6FC8" w:rsidP="00F16124">
      <w:pPr>
        <w:spacing w:line="240" w:lineRule="auto"/>
        <w:rPr>
          <w:rFonts w:cs="Arial"/>
        </w:rPr>
      </w:pPr>
      <w:r w:rsidRPr="00F47B9F">
        <w:t>– stanowią integralną część Umowy.</w:t>
      </w:r>
    </w:p>
    <w:p w:rsidR="00B7316D" w:rsidRDefault="00B7316D" w:rsidP="00F16124">
      <w:pPr>
        <w:widowControl/>
        <w:adjustRightInd/>
        <w:spacing w:line="240" w:lineRule="auto"/>
        <w:ind w:right="-11"/>
        <w:textAlignment w:val="auto"/>
        <w:rPr>
          <w:rFonts w:eastAsia="Calibri" w:cs="Arial"/>
          <w:lang w:eastAsia="en-US"/>
        </w:rPr>
      </w:pPr>
    </w:p>
    <w:p w:rsidR="00396991" w:rsidRPr="00F47B9F" w:rsidRDefault="00396991" w:rsidP="00F16124">
      <w:pPr>
        <w:widowControl/>
        <w:adjustRightInd/>
        <w:spacing w:line="240" w:lineRule="auto"/>
        <w:ind w:right="-11"/>
        <w:textAlignment w:val="auto"/>
        <w:rPr>
          <w:rFonts w:eastAsia="Calibri" w:cs="Arial"/>
          <w:lang w:eastAsia="en-US"/>
        </w:rPr>
      </w:pPr>
    </w:p>
    <w:p w:rsidR="003F57D0" w:rsidRPr="00F47B9F" w:rsidRDefault="003F57D0" w:rsidP="00711E46">
      <w:pPr>
        <w:tabs>
          <w:tab w:val="left" w:pos="5670"/>
        </w:tabs>
        <w:spacing w:line="240" w:lineRule="auto"/>
        <w:outlineLvl w:val="0"/>
        <w:rPr>
          <w:color w:val="000000"/>
        </w:rPr>
      </w:pPr>
      <w:r w:rsidRPr="00F47B9F">
        <w:rPr>
          <w:color w:val="000000"/>
        </w:rPr>
        <w:t>W imieniu:</w:t>
      </w:r>
    </w:p>
    <w:p w:rsidR="00235E17" w:rsidRPr="00F47B9F" w:rsidRDefault="00B754D3" w:rsidP="00711E46">
      <w:pPr>
        <w:pStyle w:val="Tekstpodstawowywcity"/>
        <w:tabs>
          <w:tab w:val="clear" w:pos="9639"/>
          <w:tab w:val="left" w:pos="5304"/>
        </w:tabs>
        <w:spacing w:line="240" w:lineRule="auto"/>
        <w:rPr>
          <w:b/>
          <w:color w:val="000000"/>
        </w:rPr>
      </w:pPr>
      <w:r w:rsidRPr="00F47B9F">
        <w:rPr>
          <w:b/>
          <w:color w:val="000000"/>
        </w:rPr>
        <w:t xml:space="preserve">PGNiG TERMIKA </w:t>
      </w:r>
      <w:r w:rsidR="00DE4F7E">
        <w:rPr>
          <w:b/>
          <w:color w:val="000000"/>
        </w:rPr>
        <w:t xml:space="preserve">SA </w:t>
      </w:r>
      <w:r w:rsidR="00DE4F7E">
        <w:rPr>
          <w:b/>
          <w:color w:val="000000"/>
        </w:rPr>
        <w:tab/>
      </w:r>
      <w:r w:rsidR="00DE4F7E">
        <w:rPr>
          <w:b/>
          <w:color w:val="000000"/>
        </w:rPr>
        <w:tab/>
      </w:r>
      <w:r w:rsidR="00DE4F7E">
        <w:rPr>
          <w:b/>
          <w:color w:val="000000"/>
        </w:rPr>
        <w:tab/>
      </w:r>
      <w:r w:rsidR="00DE4F7E" w:rsidRPr="00F47B9F">
        <w:rPr>
          <w:b/>
          <w:color w:val="000000"/>
        </w:rPr>
        <w:t>WYKONAWCY</w:t>
      </w:r>
    </w:p>
    <w:p w:rsidR="000036F8" w:rsidRPr="00F47B9F" w:rsidRDefault="000036F8" w:rsidP="00DC6E4E">
      <w:pPr>
        <w:pStyle w:val="Tekstpodstawowywcity"/>
        <w:tabs>
          <w:tab w:val="clear" w:pos="9639"/>
          <w:tab w:val="left" w:pos="5304"/>
        </w:tabs>
        <w:spacing w:line="240" w:lineRule="auto"/>
        <w:ind w:left="0" w:firstLine="0"/>
        <w:rPr>
          <w:color w:val="000000"/>
        </w:rPr>
      </w:pPr>
    </w:p>
    <w:p w:rsidR="000036F8" w:rsidRDefault="000036F8" w:rsidP="00711E46">
      <w:pPr>
        <w:pStyle w:val="Tekstpodstawowywcity"/>
        <w:tabs>
          <w:tab w:val="clear" w:pos="9639"/>
          <w:tab w:val="left" w:pos="5304"/>
        </w:tabs>
        <w:spacing w:line="240" w:lineRule="auto"/>
        <w:rPr>
          <w:color w:val="000000"/>
        </w:rPr>
      </w:pPr>
    </w:p>
    <w:p w:rsidR="002515FA" w:rsidRPr="00F47B9F" w:rsidRDefault="002515FA" w:rsidP="00711E46">
      <w:pPr>
        <w:pStyle w:val="Tekstpodstawowywcity"/>
        <w:tabs>
          <w:tab w:val="clear" w:pos="9639"/>
          <w:tab w:val="left" w:pos="5304"/>
        </w:tabs>
        <w:spacing w:line="240" w:lineRule="auto"/>
        <w:rPr>
          <w:color w:val="000000"/>
        </w:rPr>
      </w:pPr>
    </w:p>
    <w:p w:rsidR="000036F8" w:rsidRPr="00F47B9F" w:rsidRDefault="000036F8" w:rsidP="00711E46">
      <w:pPr>
        <w:pStyle w:val="Tekstpodstawowywcity"/>
        <w:tabs>
          <w:tab w:val="clear" w:pos="9639"/>
          <w:tab w:val="left" w:pos="5304"/>
        </w:tabs>
        <w:spacing w:line="240" w:lineRule="auto"/>
        <w:rPr>
          <w:color w:val="000000"/>
        </w:rPr>
      </w:pPr>
      <w:r w:rsidRPr="00F47B9F">
        <w:rPr>
          <w:color w:val="000000"/>
        </w:rPr>
        <w:t>..........................................................</w:t>
      </w:r>
      <w:r w:rsidRPr="00F47B9F">
        <w:rPr>
          <w:color w:val="000000"/>
        </w:rPr>
        <w:tab/>
      </w:r>
      <w:r w:rsidRPr="00F47B9F">
        <w:rPr>
          <w:color w:val="000000"/>
        </w:rPr>
        <w:tab/>
      </w:r>
      <w:r w:rsidRPr="00F47B9F">
        <w:rPr>
          <w:color w:val="000000"/>
        </w:rPr>
        <w:tab/>
        <w:t>........................................................</w:t>
      </w:r>
    </w:p>
    <w:p w:rsidR="000036F8" w:rsidRPr="00F47B9F" w:rsidRDefault="000036F8" w:rsidP="00DC6E4E">
      <w:pPr>
        <w:pStyle w:val="Tekstpodstawowywcity"/>
        <w:tabs>
          <w:tab w:val="clear" w:pos="9639"/>
          <w:tab w:val="left" w:pos="5304"/>
        </w:tabs>
        <w:spacing w:line="240" w:lineRule="auto"/>
        <w:ind w:left="0" w:firstLine="0"/>
        <w:rPr>
          <w:color w:val="000000"/>
        </w:rPr>
      </w:pPr>
    </w:p>
    <w:p w:rsidR="00956A48" w:rsidRDefault="00956A48" w:rsidP="00F16124">
      <w:pPr>
        <w:pStyle w:val="Tekstpodstawowywcity"/>
        <w:tabs>
          <w:tab w:val="clear" w:pos="9639"/>
          <w:tab w:val="left" w:pos="5304"/>
        </w:tabs>
        <w:spacing w:line="240" w:lineRule="auto"/>
        <w:ind w:left="0" w:firstLine="0"/>
        <w:rPr>
          <w:color w:val="000000"/>
        </w:rPr>
      </w:pPr>
    </w:p>
    <w:p w:rsidR="002515FA" w:rsidRPr="00F47B9F" w:rsidRDefault="002515FA" w:rsidP="00F16124">
      <w:pPr>
        <w:pStyle w:val="Tekstpodstawowywcity"/>
        <w:tabs>
          <w:tab w:val="clear" w:pos="9639"/>
          <w:tab w:val="left" w:pos="5304"/>
        </w:tabs>
        <w:spacing w:line="240" w:lineRule="auto"/>
        <w:ind w:left="0" w:firstLine="0"/>
        <w:rPr>
          <w:color w:val="000000"/>
        </w:rPr>
      </w:pPr>
    </w:p>
    <w:p w:rsidR="006E7DA7" w:rsidRPr="00625256" w:rsidRDefault="000036F8" w:rsidP="00DC6E4E">
      <w:pPr>
        <w:pStyle w:val="Tekstpodstawowywcity"/>
        <w:tabs>
          <w:tab w:val="clear" w:pos="9639"/>
          <w:tab w:val="left" w:pos="5304"/>
        </w:tabs>
        <w:spacing w:line="240" w:lineRule="auto"/>
        <w:rPr>
          <w:color w:val="000000"/>
        </w:rPr>
      </w:pPr>
      <w:r w:rsidRPr="00F47B9F">
        <w:rPr>
          <w:color w:val="000000"/>
        </w:rPr>
        <w:t>........................................................</w:t>
      </w:r>
      <w:r w:rsidRPr="00F47B9F">
        <w:rPr>
          <w:color w:val="000000"/>
        </w:rPr>
        <w:tab/>
      </w:r>
      <w:r w:rsidRPr="00F47B9F">
        <w:rPr>
          <w:color w:val="000000"/>
        </w:rPr>
        <w:tab/>
      </w:r>
      <w:r w:rsidRPr="00F47B9F">
        <w:rPr>
          <w:color w:val="000000"/>
        </w:rPr>
        <w:tab/>
        <w:t>........................................................</w:t>
      </w:r>
    </w:p>
    <w:sectPr w:rsidR="006E7DA7" w:rsidRPr="00625256" w:rsidSect="00AC111A">
      <w:headerReference w:type="default" r:id="rId18"/>
      <w:pgSz w:w="11906" w:h="16838" w:code="9"/>
      <w:pgMar w:top="567" w:right="851" w:bottom="851" w:left="1418"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F1" w:rsidRDefault="006D09F1">
      <w:r>
        <w:separator/>
      </w:r>
    </w:p>
  </w:endnote>
  <w:endnote w:type="continuationSeparator" w:id="0">
    <w:p w:rsidR="006D09F1" w:rsidRDefault="006D09F1">
      <w:r>
        <w:continuationSeparator/>
      </w:r>
    </w:p>
  </w:endnote>
  <w:endnote w:type="continuationNotice" w:id="1">
    <w:p w:rsidR="006D09F1" w:rsidRDefault="006D09F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F1" w:rsidRDefault="006D09F1">
      <w:r>
        <w:separator/>
      </w:r>
    </w:p>
  </w:footnote>
  <w:footnote w:type="continuationSeparator" w:id="0">
    <w:p w:rsidR="006D09F1" w:rsidRDefault="006D09F1">
      <w:r>
        <w:continuationSeparator/>
      </w:r>
    </w:p>
  </w:footnote>
  <w:footnote w:type="continuationNotice" w:id="1">
    <w:p w:rsidR="006D09F1" w:rsidRDefault="006D09F1">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67" w:rsidRPr="00593CBF" w:rsidRDefault="00B53C67" w:rsidP="00B53C67">
    <w:pPr>
      <w:pStyle w:val="Nagwek"/>
      <w:spacing w:line="240" w:lineRule="auto"/>
      <w:jc w:val="left"/>
      <w:rPr>
        <w:rFonts w:cs="Arial"/>
        <w:b/>
      </w:rPr>
    </w:pPr>
    <w:r w:rsidRPr="00593CBF">
      <w:rPr>
        <w:rFonts w:cs="Arial"/>
        <w:b/>
      </w:rPr>
      <w:t>SPECYFIKACJA ISTOTNYCH WARUNKÓW ZAMÓWIENIA</w:t>
    </w:r>
  </w:p>
  <w:p w:rsidR="00B53C67" w:rsidRPr="00B53C67" w:rsidRDefault="00B53C67" w:rsidP="00B53C67">
    <w:pPr>
      <w:jc w:val="right"/>
      <w:rPr>
        <w:b/>
      </w:rPr>
    </w:pPr>
    <w:r w:rsidRPr="00B53C67">
      <w:rPr>
        <w:b/>
      </w:rPr>
      <w:t>Załącznik nr 5</w:t>
    </w:r>
  </w:p>
  <w:tbl>
    <w:tblPr>
      <w:tblW w:w="9906" w:type="dxa"/>
      <w:tblInd w:w="-86" w:type="dxa"/>
      <w:tblLayout w:type="fixed"/>
      <w:tblCellMar>
        <w:left w:w="70" w:type="dxa"/>
        <w:right w:w="70" w:type="dxa"/>
      </w:tblCellMar>
      <w:tblLook w:val="0000" w:firstRow="0" w:lastRow="0" w:firstColumn="0" w:lastColumn="0" w:noHBand="0" w:noVBand="0"/>
    </w:tblPr>
    <w:tblGrid>
      <w:gridCol w:w="8736"/>
      <w:gridCol w:w="1170"/>
    </w:tblGrid>
    <w:tr w:rsidR="00F31A38">
      <w:tc>
        <w:tcPr>
          <w:tcW w:w="9906" w:type="dxa"/>
          <w:gridSpan w:val="2"/>
          <w:vAlign w:val="center"/>
        </w:tcPr>
        <w:p w:rsidR="00F31A38" w:rsidRDefault="00B53C67" w:rsidP="00B53C67">
          <w:pPr>
            <w:spacing w:before="0"/>
            <w:jc w:val="center"/>
            <w:rPr>
              <w:b/>
            </w:rPr>
          </w:pPr>
          <w:r>
            <w:rPr>
              <w:b/>
              <w:sz w:val="32"/>
            </w:rPr>
            <w:t>Wzór umowy</w:t>
          </w:r>
          <w:r w:rsidR="00F31A38">
            <w:rPr>
              <w:b/>
              <w:sz w:val="32"/>
            </w:rPr>
            <w:t xml:space="preserve"> nr 18DOZZ272</w:t>
          </w:r>
        </w:p>
      </w:tc>
    </w:tr>
    <w:tr w:rsidR="00F31A38">
      <w:trPr>
        <w:cantSplit/>
      </w:trPr>
      <w:tc>
        <w:tcPr>
          <w:tcW w:w="8736" w:type="dxa"/>
          <w:tcBorders>
            <w:bottom w:val="single" w:sz="12" w:space="0" w:color="auto"/>
          </w:tcBorders>
          <w:vAlign w:val="center"/>
        </w:tcPr>
        <w:p w:rsidR="00F31A38" w:rsidRPr="00CA66AA" w:rsidRDefault="00F31A38" w:rsidP="00625256">
          <w:pPr>
            <w:spacing w:line="240" w:lineRule="auto"/>
            <w:ind w:left="725" w:hanging="725"/>
            <w:rPr>
              <w:b/>
              <w:sz w:val="24"/>
              <w:lang w:eastAsia="en-US"/>
            </w:rPr>
          </w:pPr>
          <w:r>
            <w:rPr>
              <w:sz w:val="16"/>
            </w:rPr>
            <w:t>Dotyczy:</w:t>
          </w:r>
          <w:r>
            <w:rPr>
              <w:b/>
              <w:sz w:val="16"/>
            </w:rPr>
            <w:t xml:space="preserve"> </w:t>
          </w:r>
          <w:r w:rsidRPr="00625256">
            <w:rPr>
              <w:b/>
            </w:rPr>
            <w:t xml:space="preserve">Wdrożenie i zakup platformy integrującej techniczne systemy bezpieczeństwa </w:t>
          </w:r>
          <w:r>
            <w:rPr>
              <w:b/>
            </w:rPr>
            <w:t>dla zakładów PGNiG TERMIKA SA</w:t>
          </w:r>
        </w:p>
      </w:tc>
      <w:tc>
        <w:tcPr>
          <w:tcW w:w="1170" w:type="dxa"/>
          <w:tcBorders>
            <w:bottom w:val="single" w:sz="12" w:space="0" w:color="auto"/>
          </w:tcBorders>
          <w:vAlign w:val="center"/>
        </w:tcPr>
        <w:p w:rsidR="00F31A38" w:rsidRPr="0092316C" w:rsidRDefault="00F31A38" w:rsidP="00DD12E5">
          <w:pPr>
            <w:spacing w:before="40"/>
            <w:ind w:right="-68"/>
            <w:rPr>
              <w:b/>
              <w:sz w:val="18"/>
              <w:szCs w:val="18"/>
            </w:rPr>
          </w:pPr>
          <w:r w:rsidRPr="0092316C">
            <w:rPr>
              <w:sz w:val="18"/>
              <w:szCs w:val="18"/>
            </w:rPr>
            <w:t xml:space="preserve">Strona: </w:t>
          </w:r>
          <w:r w:rsidRPr="0092316C">
            <w:rPr>
              <w:b/>
              <w:sz w:val="18"/>
              <w:szCs w:val="18"/>
            </w:rPr>
            <w:fldChar w:fldCharType="begin"/>
          </w:r>
          <w:r w:rsidRPr="0092316C">
            <w:rPr>
              <w:b/>
              <w:sz w:val="18"/>
              <w:szCs w:val="18"/>
            </w:rPr>
            <w:instrText xml:space="preserve"> PAGE </w:instrText>
          </w:r>
          <w:r w:rsidRPr="0092316C">
            <w:rPr>
              <w:b/>
              <w:sz w:val="18"/>
              <w:szCs w:val="18"/>
            </w:rPr>
            <w:fldChar w:fldCharType="separate"/>
          </w:r>
          <w:r w:rsidR="00BA0087">
            <w:rPr>
              <w:b/>
              <w:noProof/>
              <w:sz w:val="18"/>
              <w:szCs w:val="18"/>
            </w:rPr>
            <w:t>5</w:t>
          </w:r>
          <w:r w:rsidRPr="0092316C">
            <w:rPr>
              <w:b/>
              <w:sz w:val="18"/>
              <w:szCs w:val="18"/>
            </w:rPr>
            <w:fldChar w:fldCharType="end"/>
          </w:r>
          <w:r w:rsidRPr="0092316C">
            <w:rPr>
              <w:b/>
              <w:sz w:val="18"/>
              <w:szCs w:val="18"/>
            </w:rPr>
            <w:t>/</w:t>
          </w:r>
          <w:r w:rsidRPr="0092316C">
            <w:rPr>
              <w:rStyle w:val="Numerstrony"/>
              <w:b/>
              <w:sz w:val="18"/>
              <w:szCs w:val="18"/>
            </w:rPr>
            <w:fldChar w:fldCharType="begin"/>
          </w:r>
          <w:r w:rsidRPr="0092316C">
            <w:rPr>
              <w:rStyle w:val="Numerstrony"/>
              <w:b/>
              <w:sz w:val="18"/>
              <w:szCs w:val="18"/>
            </w:rPr>
            <w:instrText xml:space="preserve"> NUMPAGES </w:instrText>
          </w:r>
          <w:r w:rsidRPr="0092316C">
            <w:rPr>
              <w:rStyle w:val="Numerstrony"/>
              <w:b/>
              <w:sz w:val="18"/>
              <w:szCs w:val="18"/>
            </w:rPr>
            <w:fldChar w:fldCharType="separate"/>
          </w:r>
          <w:r w:rsidR="00BA0087">
            <w:rPr>
              <w:rStyle w:val="Numerstrony"/>
              <w:b/>
              <w:noProof/>
              <w:sz w:val="18"/>
              <w:szCs w:val="18"/>
            </w:rPr>
            <w:t>42</w:t>
          </w:r>
          <w:r w:rsidRPr="0092316C">
            <w:rPr>
              <w:rStyle w:val="Numerstrony"/>
              <w:b/>
              <w:sz w:val="18"/>
              <w:szCs w:val="18"/>
            </w:rPr>
            <w:fldChar w:fldCharType="end"/>
          </w:r>
        </w:p>
      </w:tc>
    </w:tr>
  </w:tbl>
  <w:p w:rsidR="00F31A38" w:rsidRDefault="00F31A38">
    <w:pPr>
      <w:tabs>
        <w:tab w:val="left" w:pos="61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937"/>
    <w:multiLevelType w:val="multilevel"/>
    <w:tmpl w:val="59F223D6"/>
    <w:lvl w:ilvl="0">
      <w:start w:val="1"/>
      <w:numFmt w:val="decimal"/>
      <w:lvlText w:val="%1."/>
      <w:lvlJc w:val="left"/>
      <w:pPr>
        <w:tabs>
          <w:tab w:val="num" w:pos="360"/>
        </w:tabs>
        <w:ind w:left="360" w:hanging="360"/>
      </w:pPr>
      <w:rPr>
        <w:rFonts w:hint="default"/>
        <w:strike w:val="0"/>
      </w:rPr>
    </w:lvl>
    <w:lvl w:ilvl="1">
      <w:start w:val="1"/>
      <w:numFmt w:val="decimal"/>
      <w:lvlText w:val="%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5571C72"/>
    <w:multiLevelType w:val="multilevel"/>
    <w:tmpl w:val="162CD7FA"/>
    <w:lvl w:ilvl="0">
      <w:start w:val="2"/>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AA2839"/>
    <w:multiLevelType w:val="hybridMultilevel"/>
    <w:tmpl w:val="232CC23C"/>
    <w:lvl w:ilvl="0" w:tplc="FFFFFFF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3078FE"/>
    <w:multiLevelType w:val="multilevel"/>
    <w:tmpl w:val="F37EABB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3F31E6"/>
    <w:multiLevelType w:val="hybridMultilevel"/>
    <w:tmpl w:val="232CC23C"/>
    <w:lvl w:ilvl="0" w:tplc="FFFFFFF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8298B"/>
    <w:multiLevelType w:val="hybridMultilevel"/>
    <w:tmpl w:val="9F4EF702"/>
    <w:lvl w:ilvl="0" w:tplc="CD5CD69C">
      <w:start w:val="1"/>
      <w:numFmt w:val="decimal"/>
      <w:lvlText w:val="%1."/>
      <w:lvlJc w:val="left"/>
      <w:pPr>
        <w:tabs>
          <w:tab w:val="num" w:pos="360"/>
        </w:tabs>
        <w:ind w:left="360" w:hanging="360"/>
      </w:pPr>
      <w:rPr>
        <w:rFonts w:hint="default"/>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597EE1"/>
    <w:multiLevelType w:val="multilevel"/>
    <w:tmpl w:val="597C753E"/>
    <w:lvl w:ilvl="0">
      <w:start w:val="1"/>
      <w:numFmt w:val="decimal"/>
      <w:lvlText w:val="%1."/>
      <w:lvlJc w:val="left"/>
      <w:pPr>
        <w:tabs>
          <w:tab w:val="num" w:pos="438"/>
        </w:tabs>
        <w:ind w:left="438" w:hanging="360"/>
      </w:pPr>
      <w:rPr>
        <w:rFonts w:ascii="Arial" w:hAnsi="Arial" w:hint="default"/>
        <w:b w:val="0"/>
        <w:i w:val="0"/>
        <w:color w:val="auto"/>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C9727D9"/>
    <w:multiLevelType w:val="hybridMultilevel"/>
    <w:tmpl w:val="5660FC6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AA2F59"/>
    <w:multiLevelType w:val="hybridMultilevel"/>
    <w:tmpl w:val="2C5AF4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10344C70"/>
    <w:multiLevelType w:val="hybridMultilevel"/>
    <w:tmpl w:val="CB6EB07C"/>
    <w:lvl w:ilvl="0" w:tplc="F07EDA3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9187C1C">
      <w:start w:val="1"/>
      <w:numFmt w:val="lowerLetter"/>
      <w:lvlText w:val="%4)"/>
      <w:lvlJc w:val="left"/>
      <w:pPr>
        <w:ind w:left="2880" w:hanging="360"/>
      </w:pPr>
      <w:rPr>
        <w:rFonts w:ascii="Arial" w:eastAsia="Times New Roman" w:hAnsi="Arial" w:cs="Arial"/>
      </w:rPr>
    </w:lvl>
    <w:lvl w:ilvl="4" w:tplc="75F6F3A2">
      <w:start w:val="19"/>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87D84"/>
    <w:multiLevelType w:val="hybridMultilevel"/>
    <w:tmpl w:val="3B18744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C53E8"/>
    <w:multiLevelType w:val="hybridMultilevel"/>
    <w:tmpl w:val="5F9C4258"/>
    <w:lvl w:ilvl="0" w:tplc="FFFFFFFF">
      <w:start w:val="1"/>
      <w:numFmt w:val="decimal"/>
      <w:lvlText w:val="§ %1."/>
      <w:lvlJc w:val="left"/>
      <w:pPr>
        <w:tabs>
          <w:tab w:val="num" w:pos="438"/>
        </w:tabs>
        <w:ind w:left="438" w:hanging="360"/>
      </w:pPr>
      <w:rPr>
        <w:rFonts w:hint="default"/>
        <w:b/>
        <w:bCs/>
      </w:rPr>
    </w:lvl>
    <w:lvl w:ilvl="1" w:tplc="FFFFFFFF">
      <w:start w:val="1"/>
      <w:numFmt w:val="decimal"/>
      <w:lvlText w:val="%2."/>
      <w:lvlJc w:val="left"/>
      <w:pPr>
        <w:tabs>
          <w:tab w:val="num" w:pos="1420"/>
        </w:tabs>
        <w:ind w:left="1420" w:hanging="340"/>
      </w:pPr>
      <w:rPr>
        <w:rFonts w:hint="default"/>
        <w:b w:val="0"/>
        <w:bCs/>
      </w:rPr>
    </w:lvl>
    <w:lvl w:ilvl="2" w:tplc="FFFFFFFF">
      <w:start w:val="1"/>
      <w:numFmt w:val="decimal"/>
      <w:lvlText w:val="%3."/>
      <w:lvlJc w:val="right"/>
      <w:pPr>
        <w:tabs>
          <w:tab w:val="num" w:pos="2320"/>
        </w:tabs>
        <w:ind w:left="2320" w:hanging="340"/>
      </w:pPr>
      <w:rPr>
        <w:rFonts w:hint="default"/>
        <w:b/>
        <w:bCs/>
      </w:rPr>
    </w:lvl>
    <w:lvl w:ilvl="3" w:tplc="FFFFFFFF">
      <w:start w:val="1"/>
      <w:numFmt w:val="lowerLetter"/>
      <w:lvlText w:val="%4)"/>
      <w:lvlJc w:val="left"/>
      <w:pPr>
        <w:tabs>
          <w:tab w:val="num" w:pos="2880"/>
        </w:tabs>
        <w:ind w:left="2880" w:hanging="360"/>
      </w:pPr>
      <w:rPr>
        <w:rFonts w:hint="default"/>
        <w:b w:val="0"/>
        <w:bCs w:val="0"/>
        <w:caps w:val="0"/>
      </w:rPr>
    </w:lvl>
    <w:lvl w:ilvl="4" w:tplc="FFFFFFFF">
      <w:start w:val="1"/>
      <w:numFmt w:val="lowerLetter"/>
      <w:lvlText w:val="%5) "/>
      <w:lvlJc w:val="left"/>
      <w:pPr>
        <w:tabs>
          <w:tab w:val="num" w:pos="1854"/>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4E24A39"/>
    <w:multiLevelType w:val="hybridMultilevel"/>
    <w:tmpl w:val="7212931C"/>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E677A6"/>
    <w:multiLevelType w:val="hybridMultilevel"/>
    <w:tmpl w:val="EC0E5A90"/>
    <w:lvl w:ilvl="0" w:tplc="9E34D956">
      <w:start w:val="1"/>
      <w:numFmt w:val="decimal"/>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57D0B18"/>
    <w:multiLevelType w:val="multilevel"/>
    <w:tmpl w:val="64B277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F333CD"/>
    <w:multiLevelType w:val="multilevel"/>
    <w:tmpl w:val="3BAA7770"/>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624A4B"/>
    <w:multiLevelType w:val="multilevel"/>
    <w:tmpl w:val="6FBA945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9F5184"/>
    <w:multiLevelType w:val="multilevel"/>
    <w:tmpl w:val="0000000C"/>
    <w:name w:val="WW8Num12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15:restartNumberingAfterBreak="0">
    <w:nsid w:val="19174ED0"/>
    <w:multiLevelType w:val="hybridMultilevel"/>
    <w:tmpl w:val="3ED4A306"/>
    <w:lvl w:ilvl="0" w:tplc="AEF8E16A">
      <w:start w:val="1"/>
      <w:numFmt w:val="decimal"/>
      <w:lvlText w:val="%1."/>
      <w:lvlJc w:val="center"/>
      <w:pPr>
        <w:tabs>
          <w:tab w:val="num" w:pos="360"/>
        </w:tabs>
        <w:ind w:left="72" w:hanging="72"/>
      </w:pPr>
      <w:rPr>
        <w:rFonts w:hint="default"/>
        <w:b w:val="0"/>
        <w:strike w:val="0"/>
      </w:rPr>
    </w:lvl>
    <w:lvl w:ilvl="1" w:tplc="04150019">
      <w:start w:val="1"/>
      <w:numFmt w:val="lowerLetter"/>
      <w:lvlText w:val="%2."/>
      <w:lvlJc w:val="left"/>
      <w:pPr>
        <w:tabs>
          <w:tab w:val="num" w:pos="300"/>
        </w:tabs>
        <w:ind w:left="300" w:hanging="360"/>
      </w:pPr>
    </w:lvl>
    <w:lvl w:ilvl="2" w:tplc="0415001B" w:tentative="1">
      <w:start w:val="1"/>
      <w:numFmt w:val="lowerRoman"/>
      <w:lvlText w:val="%3."/>
      <w:lvlJc w:val="right"/>
      <w:pPr>
        <w:tabs>
          <w:tab w:val="num" w:pos="1020"/>
        </w:tabs>
        <w:ind w:left="1020" w:hanging="180"/>
      </w:pPr>
    </w:lvl>
    <w:lvl w:ilvl="3" w:tplc="0415000F">
      <w:start w:val="1"/>
      <w:numFmt w:val="decimal"/>
      <w:lvlText w:val="%4."/>
      <w:lvlJc w:val="left"/>
      <w:pPr>
        <w:tabs>
          <w:tab w:val="num" w:pos="1740"/>
        </w:tabs>
        <w:ind w:left="1740" w:hanging="360"/>
      </w:pPr>
    </w:lvl>
    <w:lvl w:ilvl="4" w:tplc="04150019" w:tentative="1">
      <w:start w:val="1"/>
      <w:numFmt w:val="lowerLetter"/>
      <w:lvlText w:val="%5."/>
      <w:lvlJc w:val="left"/>
      <w:pPr>
        <w:tabs>
          <w:tab w:val="num" w:pos="2460"/>
        </w:tabs>
        <w:ind w:left="2460" w:hanging="360"/>
      </w:pPr>
    </w:lvl>
    <w:lvl w:ilvl="5" w:tplc="0415001B" w:tentative="1">
      <w:start w:val="1"/>
      <w:numFmt w:val="lowerRoman"/>
      <w:lvlText w:val="%6."/>
      <w:lvlJc w:val="right"/>
      <w:pPr>
        <w:tabs>
          <w:tab w:val="num" w:pos="3180"/>
        </w:tabs>
        <w:ind w:left="3180" w:hanging="180"/>
      </w:pPr>
    </w:lvl>
    <w:lvl w:ilvl="6" w:tplc="0415000F" w:tentative="1">
      <w:start w:val="1"/>
      <w:numFmt w:val="decimal"/>
      <w:lvlText w:val="%7."/>
      <w:lvlJc w:val="left"/>
      <w:pPr>
        <w:tabs>
          <w:tab w:val="num" w:pos="3900"/>
        </w:tabs>
        <w:ind w:left="3900" w:hanging="360"/>
      </w:pPr>
    </w:lvl>
    <w:lvl w:ilvl="7" w:tplc="04150019" w:tentative="1">
      <w:start w:val="1"/>
      <w:numFmt w:val="lowerLetter"/>
      <w:lvlText w:val="%8."/>
      <w:lvlJc w:val="left"/>
      <w:pPr>
        <w:tabs>
          <w:tab w:val="num" w:pos="4620"/>
        </w:tabs>
        <w:ind w:left="4620" w:hanging="360"/>
      </w:pPr>
    </w:lvl>
    <w:lvl w:ilvl="8" w:tplc="0415001B" w:tentative="1">
      <w:start w:val="1"/>
      <w:numFmt w:val="lowerRoman"/>
      <w:lvlText w:val="%9."/>
      <w:lvlJc w:val="right"/>
      <w:pPr>
        <w:tabs>
          <w:tab w:val="num" w:pos="5340"/>
        </w:tabs>
        <w:ind w:left="5340" w:hanging="180"/>
      </w:pPr>
    </w:lvl>
  </w:abstractNum>
  <w:abstractNum w:abstractNumId="20" w15:restartNumberingAfterBreak="0">
    <w:nsid w:val="1CFF0B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7C6989"/>
    <w:multiLevelType w:val="multilevel"/>
    <w:tmpl w:val="A1D4C382"/>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1962FDE"/>
    <w:multiLevelType w:val="multilevel"/>
    <w:tmpl w:val="731A26CE"/>
    <w:lvl w:ilvl="0">
      <w:start w:val="15"/>
      <w:numFmt w:val="decimal"/>
      <w:lvlText w:val="%1."/>
      <w:lvlJc w:val="left"/>
      <w:pPr>
        <w:ind w:left="435" w:hanging="435"/>
      </w:pPr>
      <w:rPr>
        <w:rFonts w:hint="default"/>
      </w:rPr>
    </w:lvl>
    <w:lvl w:ilvl="1">
      <w:start w:val="1"/>
      <w:numFmt w:val="decimal"/>
      <w:lvlText w:val="%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4EE7C63"/>
    <w:multiLevelType w:val="multilevel"/>
    <w:tmpl w:val="3B58F042"/>
    <w:lvl w:ilvl="0">
      <w:start w:val="17"/>
      <w:numFmt w:val="decimal"/>
      <w:lvlText w:val="%1."/>
      <w:lvlJc w:val="left"/>
      <w:pPr>
        <w:ind w:left="435" w:hanging="435"/>
      </w:pPr>
      <w:rPr>
        <w:rFonts w:hint="default"/>
      </w:rPr>
    </w:lvl>
    <w:lvl w:ilvl="1">
      <w:start w:val="1"/>
      <w:numFmt w:val="decimal"/>
      <w:lvlText w:val="%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847B4F"/>
    <w:multiLevelType w:val="multilevel"/>
    <w:tmpl w:val="EC343108"/>
    <w:lvl w:ilvl="0">
      <w:start w:val="16"/>
      <w:numFmt w:val="decimal"/>
      <w:lvlText w:val="%1."/>
      <w:lvlJc w:val="left"/>
      <w:pPr>
        <w:ind w:left="435" w:hanging="435"/>
      </w:pPr>
      <w:rPr>
        <w:rFonts w:hint="default"/>
      </w:rPr>
    </w:lvl>
    <w:lvl w:ilvl="1">
      <w:start w:val="1"/>
      <w:numFmt w:val="decimal"/>
      <w:lvlText w:val="%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B790837"/>
    <w:multiLevelType w:val="singleLevel"/>
    <w:tmpl w:val="C9CE5A5C"/>
    <w:lvl w:ilvl="0">
      <w:start w:val="1"/>
      <w:numFmt w:val="decimal"/>
      <w:lvlText w:val="%1"/>
      <w:lvlJc w:val="center"/>
      <w:pPr>
        <w:tabs>
          <w:tab w:val="num" w:pos="0"/>
        </w:tabs>
        <w:ind w:left="0" w:firstLine="340"/>
      </w:pPr>
      <w:rPr>
        <w:rFonts w:hint="default"/>
        <w:b/>
        <w:i w:val="0"/>
      </w:rPr>
    </w:lvl>
  </w:abstractNum>
  <w:abstractNum w:abstractNumId="26" w15:restartNumberingAfterBreak="0">
    <w:nsid w:val="2B906B8A"/>
    <w:multiLevelType w:val="multilevel"/>
    <w:tmpl w:val="5D84FCE0"/>
    <w:lvl w:ilvl="0">
      <w:start w:val="7"/>
      <w:numFmt w:val="decimal"/>
      <w:lvlText w:val="%1."/>
      <w:lvlJc w:val="left"/>
      <w:pPr>
        <w:ind w:left="360" w:hanging="360"/>
      </w:pPr>
      <w:rPr>
        <w:rFonts w:hint="default"/>
        <w:b w:val="0"/>
        <w:u w:val="none"/>
      </w:rPr>
    </w:lvl>
    <w:lvl w:ilvl="1">
      <w:start w:val="1"/>
      <w:numFmt w:val="decimal"/>
      <w:lvlText w:val="%2)"/>
      <w:lvlJc w:val="left"/>
      <w:pPr>
        <w:ind w:left="360" w:hanging="360"/>
      </w:pPr>
      <w:rPr>
        <w:rFonts w:hint="default"/>
        <w:b w:val="0"/>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7" w15:restartNumberingAfterBreak="0">
    <w:nsid w:val="2E5C3D80"/>
    <w:multiLevelType w:val="singleLevel"/>
    <w:tmpl w:val="9F6A1510"/>
    <w:lvl w:ilvl="0">
      <w:start w:val="1"/>
      <w:numFmt w:val="decimal"/>
      <w:lvlText w:val="%1."/>
      <w:lvlJc w:val="center"/>
      <w:pPr>
        <w:tabs>
          <w:tab w:val="num" w:pos="648"/>
        </w:tabs>
        <w:ind w:left="360" w:hanging="72"/>
      </w:pPr>
      <w:rPr>
        <w:b/>
        <w:i w:val="0"/>
      </w:rPr>
    </w:lvl>
  </w:abstractNum>
  <w:abstractNum w:abstractNumId="28" w15:restartNumberingAfterBreak="0">
    <w:nsid w:val="2FA32B37"/>
    <w:multiLevelType w:val="multilevel"/>
    <w:tmpl w:val="68F01B76"/>
    <w:lvl w:ilvl="0">
      <w:start w:val="1"/>
      <w:numFmt w:val="decimal"/>
      <w:suff w:val="space"/>
      <w:lvlText w:val="§ %1."/>
      <w:lvlJc w:val="left"/>
      <w:pPr>
        <w:ind w:left="142" w:firstLine="0"/>
      </w:pPr>
    </w:lvl>
    <w:lvl w:ilvl="1">
      <w:start w:val="1"/>
      <w:numFmt w:val="decimal"/>
      <w:lvlText w:val="%2."/>
      <w:lvlJc w:val="left"/>
      <w:pPr>
        <w:tabs>
          <w:tab w:val="num" w:pos="397"/>
        </w:tabs>
        <w:ind w:left="397" w:hanging="397"/>
      </w:pPr>
      <w:rPr>
        <w:rFonts w:ascii="Arial" w:hAnsi="Arial" w:cs="Times New Roman" w:hint="default"/>
        <w:b w:val="0"/>
        <w:i w:val="0"/>
        <w:sz w:val="20"/>
      </w:rPr>
    </w:lvl>
    <w:lvl w:ilvl="2">
      <w:start w:val="1"/>
      <w:numFmt w:val="decimal"/>
      <w:suff w:val="space"/>
      <w:lvlText w:val="%1.%2.%3"/>
      <w:lvlJc w:val="left"/>
      <w:pPr>
        <w:ind w:left="0" w:firstLine="0"/>
      </w:pPr>
    </w:lvl>
    <w:lvl w:ilvl="3">
      <w:start w:val="1"/>
      <w:numFmt w:val="decimal"/>
      <w:lvlText w:val="%1.%2.%3.%4"/>
      <w:lvlJc w:val="left"/>
      <w:pPr>
        <w:tabs>
          <w:tab w:val="num" w:pos="607"/>
        </w:tabs>
        <w:ind w:left="-113" w:firstLine="0"/>
      </w:pPr>
    </w:lvl>
    <w:lvl w:ilvl="4">
      <w:start w:val="1"/>
      <w:numFmt w:val="decimal"/>
      <w:lvlText w:val="%1.%2.%3.%4.%5"/>
      <w:lvlJc w:val="left"/>
      <w:pPr>
        <w:tabs>
          <w:tab w:val="num" w:pos="967"/>
        </w:tabs>
        <w:ind w:left="-113" w:firstLine="0"/>
      </w:pPr>
    </w:lvl>
    <w:lvl w:ilvl="5">
      <w:start w:val="1"/>
      <w:numFmt w:val="decimal"/>
      <w:lvlText w:val="%1.%2.%3.%4.%5.%6"/>
      <w:lvlJc w:val="left"/>
      <w:pPr>
        <w:tabs>
          <w:tab w:val="num" w:pos="-113"/>
        </w:tabs>
        <w:ind w:left="-113" w:firstLine="0"/>
      </w:pPr>
    </w:lvl>
    <w:lvl w:ilvl="6">
      <w:start w:val="1"/>
      <w:numFmt w:val="decimal"/>
      <w:lvlText w:val="%1.%2.%3.%4.%5.%6.%7"/>
      <w:lvlJc w:val="left"/>
      <w:pPr>
        <w:tabs>
          <w:tab w:val="num" w:pos="-113"/>
        </w:tabs>
        <w:ind w:left="-113" w:firstLine="0"/>
      </w:pPr>
    </w:lvl>
    <w:lvl w:ilvl="7">
      <w:start w:val="1"/>
      <w:numFmt w:val="decimal"/>
      <w:lvlText w:val="%1.%2.%3.%4.%5.%6.%7.%8"/>
      <w:lvlJc w:val="left"/>
      <w:pPr>
        <w:tabs>
          <w:tab w:val="num" w:pos="-113"/>
        </w:tabs>
        <w:ind w:left="-113" w:firstLine="0"/>
      </w:pPr>
    </w:lvl>
    <w:lvl w:ilvl="8">
      <w:start w:val="1"/>
      <w:numFmt w:val="decimal"/>
      <w:lvlText w:val="%1.%2.%3.%4.%5.%6.%7.%8.%9"/>
      <w:lvlJc w:val="left"/>
      <w:pPr>
        <w:tabs>
          <w:tab w:val="num" w:pos="-113"/>
        </w:tabs>
        <w:ind w:left="-113" w:firstLine="0"/>
      </w:pPr>
    </w:lvl>
  </w:abstractNum>
  <w:abstractNum w:abstractNumId="29" w15:restartNumberingAfterBreak="0">
    <w:nsid w:val="33B738D4"/>
    <w:multiLevelType w:val="hybridMultilevel"/>
    <w:tmpl w:val="5B622522"/>
    <w:lvl w:ilvl="0" w:tplc="0EEE008A">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3EB6ABD"/>
    <w:multiLevelType w:val="multilevel"/>
    <w:tmpl w:val="5E56939A"/>
    <w:lvl w:ilvl="0">
      <w:start w:val="2"/>
      <w:numFmt w:val="decimal"/>
      <w:lvlText w:val="%1."/>
      <w:lvlJc w:val="left"/>
      <w:pPr>
        <w:ind w:left="360" w:hanging="360"/>
      </w:pPr>
      <w:rPr>
        <w:rFonts w:hint="default"/>
        <w:b w:val="0"/>
        <w:u w:val="none"/>
      </w:rPr>
    </w:lvl>
    <w:lvl w:ilvl="1">
      <w:start w:val="1"/>
      <w:numFmt w:val="decimal"/>
      <w:lvlText w:val="%2)"/>
      <w:lvlJc w:val="left"/>
      <w:pPr>
        <w:ind w:left="502" w:hanging="360"/>
      </w:pPr>
      <w:rPr>
        <w:rFonts w:hint="default"/>
        <w:b w:val="0"/>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val="0"/>
        <w:u w:val="none"/>
      </w:rPr>
    </w:lvl>
    <w:lvl w:ilvl="5">
      <w:start w:val="1"/>
      <w:numFmt w:val="decimal"/>
      <w:lvlText w:val="%1.%2.%3.%4.%5.%6."/>
      <w:lvlJc w:val="left"/>
      <w:pPr>
        <w:ind w:left="1790" w:hanging="1080"/>
      </w:pPr>
      <w:rPr>
        <w:rFonts w:hint="default"/>
        <w:b w:val="0"/>
        <w:u w:val="none"/>
      </w:rPr>
    </w:lvl>
    <w:lvl w:ilvl="6">
      <w:start w:val="1"/>
      <w:numFmt w:val="decimal"/>
      <w:lvlText w:val="%1.%2.%3.%4.%5.%6.%7."/>
      <w:lvlJc w:val="left"/>
      <w:pPr>
        <w:ind w:left="2292" w:hanging="1440"/>
      </w:pPr>
      <w:rPr>
        <w:rFonts w:hint="default"/>
        <w:b w:val="0"/>
        <w:u w:val="none"/>
      </w:rPr>
    </w:lvl>
    <w:lvl w:ilvl="7">
      <w:start w:val="1"/>
      <w:numFmt w:val="decimal"/>
      <w:lvlText w:val="%1.%2.%3.%4.%5.%6.%7.%8."/>
      <w:lvlJc w:val="left"/>
      <w:pPr>
        <w:ind w:left="2434" w:hanging="1440"/>
      </w:pPr>
      <w:rPr>
        <w:rFonts w:hint="default"/>
        <w:b w:val="0"/>
        <w:u w:val="none"/>
      </w:rPr>
    </w:lvl>
    <w:lvl w:ilvl="8">
      <w:start w:val="1"/>
      <w:numFmt w:val="decimal"/>
      <w:lvlText w:val="%1.%2.%3.%4.%5.%6.%7.%8.%9."/>
      <w:lvlJc w:val="left"/>
      <w:pPr>
        <w:ind w:left="2936" w:hanging="1800"/>
      </w:pPr>
      <w:rPr>
        <w:rFonts w:hint="default"/>
        <w:b w:val="0"/>
        <w:u w:val="none"/>
      </w:rPr>
    </w:lvl>
  </w:abstractNum>
  <w:abstractNum w:abstractNumId="31" w15:restartNumberingAfterBreak="0">
    <w:nsid w:val="34445B61"/>
    <w:multiLevelType w:val="hybridMultilevel"/>
    <w:tmpl w:val="BD6ECD9E"/>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B6672A"/>
    <w:multiLevelType w:val="multilevel"/>
    <w:tmpl w:val="68F4F350"/>
    <w:lvl w:ilvl="0">
      <w:start w:val="1"/>
      <w:numFmt w:val="decimal"/>
      <w:lvlText w:val="%1."/>
      <w:lvlJc w:val="left"/>
      <w:pPr>
        <w:tabs>
          <w:tab w:val="num" w:pos="340"/>
        </w:tabs>
        <w:ind w:left="340" w:hanging="340"/>
      </w:pPr>
      <w:rPr>
        <w:rFonts w:hint="default"/>
        <w:b w:val="0"/>
        <w:i w:val="0"/>
        <w:color w:val="auto"/>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57B7DB9"/>
    <w:multiLevelType w:val="hybridMultilevel"/>
    <w:tmpl w:val="F822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CE6DD3"/>
    <w:multiLevelType w:val="hybridMultilevel"/>
    <w:tmpl w:val="0A666226"/>
    <w:lvl w:ilvl="0" w:tplc="04150017">
      <w:start w:val="1"/>
      <w:numFmt w:val="bullet"/>
      <w:pStyle w:val="Nagwek8odsp"/>
      <w:lvlText w:val=""/>
      <w:lvlJc w:val="left"/>
      <w:pPr>
        <w:tabs>
          <w:tab w:val="num" w:pos="644"/>
        </w:tabs>
        <w:ind w:left="641" w:hanging="357"/>
      </w:pPr>
      <w:rPr>
        <w:rFonts w:ascii="Symbol" w:hAnsi="Symbol" w:hint="default"/>
        <w:sz w:val="20"/>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4136F9"/>
    <w:multiLevelType w:val="multilevel"/>
    <w:tmpl w:val="C0A4C416"/>
    <w:lvl w:ilvl="0">
      <w:start w:val="21"/>
      <w:numFmt w:val="decimal"/>
      <w:lvlText w:val="%1."/>
      <w:lvlJc w:val="left"/>
      <w:pPr>
        <w:tabs>
          <w:tab w:val="num" w:pos="570"/>
        </w:tabs>
        <w:ind w:left="570" w:hanging="570"/>
      </w:pPr>
    </w:lvl>
    <w:lvl w:ilvl="1">
      <w:start w:val="1"/>
      <w:numFmt w:val="decimal"/>
      <w:lvlText w:val="%2."/>
      <w:lvlJc w:val="left"/>
      <w:pPr>
        <w:tabs>
          <w:tab w:val="num" w:pos="360"/>
        </w:tabs>
        <w:ind w:left="360" w:hanging="360"/>
      </w:pPr>
      <w:rPr>
        <w:strike w:val="0"/>
      </w:rPr>
    </w:lvl>
    <w:lvl w:ilvl="2">
      <w:start w:val="1"/>
      <w:numFmt w:val="decimal"/>
      <w:lvlText w:val="%1.%2.%3."/>
      <w:lvlJc w:val="left"/>
      <w:pPr>
        <w:tabs>
          <w:tab w:val="num" w:pos="720"/>
        </w:tabs>
        <w:ind w:left="720" w:hanging="720"/>
      </w:pPr>
      <w:rPr>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9AD6996"/>
    <w:multiLevelType w:val="multilevel"/>
    <w:tmpl w:val="A5AADB86"/>
    <w:lvl w:ilvl="0">
      <w:start w:val="1"/>
      <w:numFmt w:val="decimal"/>
      <w:pStyle w:val="Nagwek1"/>
      <w:lvlText w:val="§ %1."/>
      <w:lvlJc w:val="left"/>
      <w:pPr>
        <w:tabs>
          <w:tab w:val="num" w:pos="1283"/>
        </w:tabs>
        <w:ind w:left="1283" w:hanging="432"/>
      </w:pPr>
      <w:rPr>
        <w:rFonts w:hint="default"/>
        <w:b/>
        <w:i w:val="0"/>
        <w:color w:val="auto"/>
        <w:sz w:val="20"/>
      </w:rPr>
    </w:lvl>
    <w:lvl w:ilvl="1">
      <w:start w:val="4"/>
      <w:numFmt w:val="decimal"/>
      <w:pStyle w:val="Nagwek2"/>
      <w:lvlText w:val="%1.%2"/>
      <w:lvlJc w:val="left"/>
      <w:pPr>
        <w:tabs>
          <w:tab w:val="num" w:pos="576"/>
        </w:tabs>
        <w:ind w:left="576" w:hanging="576"/>
      </w:pPr>
      <w:rPr>
        <w:rFonts w:hint="default"/>
        <w:b/>
        <w:i w:val="0"/>
        <w:sz w:val="20"/>
      </w:rPr>
    </w:lvl>
    <w:lvl w:ilvl="2">
      <w:start w:val="1"/>
      <w:numFmt w:val="decimal"/>
      <w:pStyle w:val="Nagwek3"/>
      <w:lvlText w:val="%1.%2.%3"/>
      <w:lvlJc w:val="left"/>
      <w:pPr>
        <w:tabs>
          <w:tab w:val="num" w:pos="720"/>
        </w:tabs>
        <w:ind w:left="720" w:hanging="720"/>
      </w:pPr>
      <w:rPr>
        <w:rFonts w:hint="default"/>
        <w:sz w:val="20"/>
      </w:rPr>
    </w:lvl>
    <w:lvl w:ilvl="3">
      <w:start w:val="1"/>
      <w:numFmt w:val="decimal"/>
      <w:pStyle w:val="Nagwek4"/>
      <w:lvlText w:val="%1.%2.%3.%4"/>
      <w:lvlJc w:val="left"/>
      <w:pPr>
        <w:tabs>
          <w:tab w:val="num" w:pos="864"/>
        </w:tabs>
        <w:ind w:left="864" w:hanging="864"/>
      </w:pPr>
      <w:rPr>
        <w:rFonts w:hint="default"/>
        <w:b w:val="0"/>
        <w:i w:val="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3BC35DC8"/>
    <w:multiLevelType w:val="hybridMultilevel"/>
    <w:tmpl w:val="2C7297B0"/>
    <w:lvl w:ilvl="0" w:tplc="C526F05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D2EF3"/>
    <w:multiLevelType w:val="multilevel"/>
    <w:tmpl w:val="2FBC9DC2"/>
    <w:lvl w:ilvl="0">
      <w:start w:val="1"/>
      <w:numFmt w:val="decimal"/>
      <w:lvlText w:val="%1."/>
      <w:lvlJc w:val="left"/>
      <w:pPr>
        <w:tabs>
          <w:tab w:val="num" w:pos="438"/>
        </w:tabs>
        <w:ind w:left="438" w:hanging="360"/>
      </w:pPr>
      <w:rPr>
        <w:rFonts w:ascii="Arial" w:hAnsi="Arial" w:hint="default"/>
        <w:b w:val="0"/>
        <w:i w:val="0"/>
        <w:color w:val="auto"/>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D2E5CC8"/>
    <w:multiLevelType w:val="multilevel"/>
    <w:tmpl w:val="F428546A"/>
    <w:lvl w:ilvl="0">
      <w:start w:val="1"/>
      <w:numFmt w:val="decimal"/>
      <w:lvlText w:val="%1."/>
      <w:lvlJc w:val="left"/>
      <w:pPr>
        <w:tabs>
          <w:tab w:val="num" w:pos="496"/>
        </w:tabs>
        <w:ind w:left="496" w:hanging="340"/>
      </w:pPr>
      <w:rPr>
        <w:rFonts w:hint="default"/>
        <w:b w:val="0"/>
        <w:i w:val="0"/>
      </w:rPr>
    </w:lvl>
    <w:lvl w:ilvl="1">
      <w:start w:val="1"/>
      <w:numFmt w:val="lowerLetter"/>
      <w:lvlText w:val="%2)"/>
      <w:lvlJc w:val="left"/>
      <w:pPr>
        <w:tabs>
          <w:tab w:val="num" w:pos="360"/>
        </w:tabs>
        <w:ind w:left="567" w:hanging="227"/>
      </w:pPr>
      <w:rPr>
        <w:rFonts w:hint="default"/>
        <w:b w:val="0"/>
        <w:i w:val="0"/>
      </w:rPr>
    </w:lvl>
    <w:lvl w:ilvl="2">
      <w:start w:val="1"/>
      <w:numFmt w:val="bullet"/>
      <w:lvlText w:val=""/>
      <w:lvlJc w:val="left"/>
      <w:pPr>
        <w:tabs>
          <w:tab w:val="num" w:pos="851"/>
        </w:tabs>
        <w:ind w:left="851" w:hanging="17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EF20D9A"/>
    <w:multiLevelType w:val="multilevel"/>
    <w:tmpl w:val="FE0CC77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color w:val="auto"/>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FBA02A2"/>
    <w:multiLevelType w:val="hybridMultilevel"/>
    <w:tmpl w:val="5D0AC91C"/>
    <w:lvl w:ilvl="0" w:tplc="476C81E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530DC"/>
    <w:multiLevelType w:val="hybridMultilevel"/>
    <w:tmpl w:val="274E4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862A93"/>
    <w:multiLevelType w:val="multilevel"/>
    <w:tmpl w:val="46FE04D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color w:val="auto"/>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C2C664D"/>
    <w:multiLevelType w:val="multilevel"/>
    <w:tmpl w:val="3ACC1680"/>
    <w:lvl w:ilvl="0">
      <w:start w:val="1"/>
      <w:numFmt w:val="decimal"/>
      <w:pStyle w:val="Listanumerowana"/>
      <w:lvlText w:val="%1"/>
      <w:lvlJc w:val="left"/>
      <w:pPr>
        <w:tabs>
          <w:tab w:val="num" w:pos="360"/>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360"/>
        </w:tabs>
        <w:ind w:left="0" w:firstLine="0"/>
      </w:pPr>
      <w:rPr>
        <w:rFonts w:ascii="Arial" w:hAnsi="Arial" w:hint="default"/>
        <w:b w:val="0"/>
        <w:i w:val="0"/>
        <w:color w:val="auto"/>
        <w:sz w:val="24"/>
      </w:rPr>
    </w:lvl>
    <w:lvl w:ilvl="2">
      <w:start w:val="5"/>
      <w:numFmt w:val="decimal"/>
      <w:lvlRestart w:val="0"/>
      <w:suff w:val="space"/>
      <w:lvlText w:val="%1.%2.%3"/>
      <w:lvlJc w:val="left"/>
      <w:pPr>
        <w:ind w:left="0" w:firstLine="113"/>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5" w15:restartNumberingAfterBreak="0">
    <w:nsid w:val="4DAE480E"/>
    <w:multiLevelType w:val="hybridMultilevel"/>
    <w:tmpl w:val="0F7AFE08"/>
    <w:lvl w:ilvl="0" w:tplc="03481DD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4502C"/>
    <w:multiLevelType w:val="multilevel"/>
    <w:tmpl w:val="F4EA453C"/>
    <w:lvl w:ilvl="0">
      <w:start w:val="1"/>
      <w:numFmt w:val="decimal"/>
      <w:lvlText w:val="%1."/>
      <w:lvlJc w:val="left"/>
      <w:pPr>
        <w:tabs>
          <w:tab w:val="num" w:pos="581"/>
        </w:tabs>
        <w:ind w:left="581" w:hanging="284"/>
      </w:pPr>
      <w:rPr>
        <w:rFonts w:hint="default"/>
        <w:b w:val="0"/>
        <w:i w:val="0"/>
        <w:sz w:val="20"/>
        <w:szCs w:val="20"/>
      </w:rPr>
    </w:lvl>
    <w:lvl w:ilvl="1">
      <w:start w:val="2"/>
      <w:numFmt w:val="decimal"/>
      <w:isLgl/>
      <w:lvlText w:val="%1.%2"/>
      <w:lvlJc w:val="left"/>
      <w:pPr>
        <w:tabs>
          <w:tab w:val="num" w:pos="657"/>
        </w:tabs>
        <w:ind w:left="657" w:hanging="360"/>
      </w:pPr>
      <w:rPr>
        <w:rFonts w:hint="default"/>
      </w:rPr>
    </w:lvl>
    <w:lvl w:ilvl="2">
      <w:start w:val="1"/>
      <w:numFmt w:val="decimal"/>
      <w:isLgl/>
      <w:lvlText w:val="%1.%2.%3"/>
      <w:lvlJc w:val="left"/>
      <w:pPr>
        <w:tabs>
          <w:tab w:val="num" w:pos="1017"/>
        </w:tabs>
        <w:ind w:left="1017" w:hanging="720"/>
      </w:pPr>
      <w:rPr>
        <w:rFonts w:hint="default"/>
      </w:rPr>
    </w:lvl>
    <w:lvl w:ilvl="3">
      <w:start w:val="1"/>
      <w:numFmt w:val="decimal"/>
      <w:isLgl/>
      <w:lvlText w:val="%1.%2.%3.%4"/>
      <w:lvlJc w:val="left"/>
      <w:pPr>
        <w:tabs>
          <w:tab w:val="num" w:pos="1017"/>
        </w:tabs>
        <w:ind w:left="1017" w:hanging="720"/>
      </w:pPr>
      <w:rPr>
        <w:rFonts w:hint="default"/>
      </w:rPr>
    </w:lvl>
    <w:lvl w:ilvl="4">
      <w:start w:val="1"/>
      <w:numFmt w:val="decimal"/>
      <w:isLgl/>
      <w:lvlText w:val="%1.%2.%3.%4.%5"/>
      <w:lvlJc w:val="left"/>
      <w:pPr>
        <w:tabs>
          <w:tab w:val="num" w:pos="1377"/>
        </w:tabs>
        <w:ind w:left="1377" w:hanging="1080"/>
      </w:pPr>
      <w:rPr>
        <w:rFonts w:hint="default"/>
      </w:rPr>
    </w:lvl>
    <w:lvl w:ilvl="5">
      <w:start w:val="1"/>
      <w:numFmt w:val="decimal"/>
      <w:isLgl/>
      <w:lvlText w:val="%1.%2.%3.%4.%5.%6"/>
      <w:lvlJc w:val="left"/>
      <w:pPr>
        <w:tabs>
          <w:tab w:val="num" w:pos="1377"/>
        </w:tabs>
        <w:ind w:left="1377" w:hanging="1080"/>
      </w:pPr>
      <w:rPr>
        <w:rFonts w:hint="default"/>
      </w:rPr>
    </w:lvl>
    <w:lvl w:ilvl="6">
      <w:start w:val="1"/>
      <w:numFmt w:val="decimal"/>
      <w:isLgl/>
      <w:lvlText w:val="%1.%2.%3.%4.%5.%6.%7"/>
      <w:lvlJc w:val="left"/>
      <w:pPr>
        <w:tabs>
          <w:tab w:val="num" w:pos="1737"/>
        </w:tabs>
        <w:ind w:left="1737" w:hanging="1440"/>
      </w:pPr>
      <w:rPr>
        <w:rFonts w:hint="default"/>
      </w:rPr>
    </w:lvl>
    <w:lvl w:ilvl="7">
      <w:start w:val="1"/>
      <w:numFmt w:val="decimal"/>
      <w:isLgl/>
      <w:lvlText w:val="%1.%2.%3.%4.%5.%6.%7.%8"/>
      <w:lvlJc w:val="left"/>
      <w:pPr>
        <w:tabs>
          <w:tab w:val="num" w:pos="1737"/>
        </w:tabs>
        <w:ind w:left="1737" w:hanging="1440"/>
      </w:pPr>
      <w:rPr>
        <w:rFonts w:hint="default"/>
      </w:rPr>
    </w:lvl>
    <w:lvl w:ilvl="8">
      <w:start w:val="1"/>
      <w:numFmt w:val="decimal"/>
      <w:isLgl/>
      <w:lvlText w:val="%1.%2.%3.%4.%5.%6.%7.%8.%9"/>
      <w:lvlJc w:val="left"/>
      <w:pPr>
        <w:tabs>
          <w:tab w:val="num" w:pos="2097"/>
        </w:tabs>
        <w:ind w:left="2097" w:hanging="1800"/>
      </w:pPr>
      <w:rPr>
        <w:rFonts w:hint="default"/>
      </w:rPr>
    </w:lvl>
  </w:abstractNum>
  <w:abstractNum w:abstractNumId="47" w15:restartNumberingAfterBreak="0">
    <w:nsid w:val="4E096A9D"/>
    <w:multiLevelType w:val="hybridMultilevel"/>
    <w:tmpl w:val="66C4C878"/>
    <w:lvl w:ilvl="0" w:tplc="F70C0F54">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0C43DDE"/>
    <w:multiLevelType w:val="multilevel"/>
    <w:tmpl w:val="65EC826C"/>
    <w:lvl w:ilvl="0">
      <w:start w:val="25"/>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04458D"/>
    <w:multiLevelType w:val="multilevel"/>
    <w:tmpl w:val="162CD7FA"/>
    <w:lvl w:ilvl="0">
      <w:start w:val="2"/>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3A079E0"/>
    <w:multiLevelType w:val="multilevel"/>
    <w:tmpl w:val="13343564"/>
    <w:lvl w:ilvl="0">
      <w:start w:val="1"/>
      <w:numFmt w:val="decimal"/>
      <w:lvlText w:val="%1."/>
      <w:lvlJc w:val="left"/>
      <w:pPr>
        <w:tabs>
          <w:tab w:val="num" w:pos="360"/>
        </w:tabs>
        <w:ind w:left="360" w:hanging="360"/>
      </w:pPr>
      <w:rPr>
        <w:rFonts w:hint="default"/>
        <w:strike w:val="0"/>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54D12480"/>
    <w:multiLevelType w:val="multilevel"/>
    <w:tmpl w:val="462EBC4C"/>
    <w:lvl w:ilvl="0">
      <w:start w:val="1"/>
      <w:numFmt w:val="decimal"/>
      <w:lvlText w:val="%1."/>
      <w:lvlJc w:val="left"/>
      <w:pPr>
        <w:tabs>
          <w:tab w:val="num" w:pos="360"/>
        </w:tabs>
        <w:ind w:left="360" w:hanging="360"/>
      </w:pPr>
      <w:rPr>
        <w:rFonts w:hint="default"/>
        <w:b w:val="0"/>
        <w:i w:val="0"/>
        <w:strike w:val="0"/>
        <w:color w:val="auto"/>
      </w:rPr>
    </w:lvl>
    <w:lvl w:ilvl="1">
      <w:start w:val="1"/>
      <w:numFmt w:val="decimal"/>
      <w:lvlText w:val="%1.%2."/>
      <w:lvlJc w:val="left"/>
      <w:pPr>
        <w:tabs>
          <w:tab w:val="num" w:pos="792"/>
        </w:tabs>
        <w:ind w:left="792" w:hanging="432"/>
      </w:pPr>
      <w:rPr>
        <w:rFonts w:hint="default"/>
        <w:b w:val="0"/>
        <w:i w:val="0"/>
        <w:color w:val="auto"/>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50D142F"/>
    <w:multiLevelType w:val="singleLevel"/>
    <w:tmpl w:val="6952F062"/>
    <w:lvl w:ilvl="0">
      <w:start w:val="1"/>
      <w:numFmt w:val="decimal"/>
      <w:lvlText w:val="%1."/>
      <w:lvlJc w:val="left"/>
      <w:pPr>
        <w:tabs>
          <w:tab w:val="num" w:pos="360"/>
        </w:tabs>
        <w:ind w:left="360" w:hanging="360"/>
      </w:pPr>
      <w:rPr>
        <w:rFonts w:hint="default"/>
        <w:strike w:val="0"/>
      </w:rPr>
    </w:lvl>
  </w:abstractNum>
  <w:abstractNum w:abstractNumId="53" w15:restartNumberingAfterBreak="0">
    <w:nsid w:val="55155D79"/>
    <w:multiLevelType w:val="hybridMultilevel"/>
    <w:tmpl w:val="2CB47268"/>
    <w:lvl w:ilvl="0" w:tplc="04150019">
      <w:start w:val="1"/>
      <w:numFmt w:val="lowerLetter"/>
      <w:lvlText w:val="%1."/>
      <w:lvlJc w:val="left"/>
      <w:pPr>
        <w:ind w:left="3054" w:hanging="360"/>
      </w:p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54" w15:restartNumberingAfterBreak="0">
    <w:nsid w:val="566705A7"/>
    <w:multiLevelType w:val="hybridMultilevel"/>
    <w:tmpl w:val="FAC023A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5" w15:restartNumberingAfterBreak="0">
    <w:nsid w:val="569F5B55"/>
    <w:multiLevelType w:val="multilevel"/>
    <w:tmpl w:val="F428546A"/>
    <w:lvl w:ilvl="0">
      <w:start w:val="1"/>
      <w:numFmt w:val="decimal"/>
      <w:lvlText w:val="%1."/>
      <w:lvlJc w:val="left"/>
      <w:pPr>
        <w:tabs>
          <w:tab w:val="num" w:pos="496"/>
        </w:tabs>
        <w:ind w:left="496" w:hanging="340"/>
      </w:pPr>
      <w:rPr>
        <w:rFonts w:hint="default"/>
        <w:b w:val="0"/>
        <w:i w:val="0"/>
      </w:rPr>
    </w:lvl>
    <w:lvl w:ilvl="1">
      <w:start w:val="1"/>
      <w:numFmt w:val="lowerLetter"/>
      <w:lvlText w:val="%2)"/>
      <w:lvlJc w:val="left"/>
      <w:pPr>
        <w:tabs>
          <w:tab w:val="num" w:pos="360"/>
        </w:tabs>
        <w:ind w:left="567" w:hanging="227"/>
      </w:pPr>
      <w:rPr>
        <w:rFonts w:hint="default"/>
        <w:b w:val="0"/>
        <w:i w:val="0"/>
      </w:rPr>
    </w:lvl>
    <w:lvl w:ilvl="2">
      <w:start w:val="1"/>
      <w:numFmt w:val="bullet"/>
      <w:lvlText w:val=""/>
      <w:lvlJc w:val="left"/>
      <w:pPr>
        <w:tabs>
          <w:tab w:val="num" w:pos="851"/>
        </w:tabs>
        <w:ind w:left="851" w:hanging="17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6A71498"/>
    <w:multiLevelType w:val="multilevel"/>
    <w:tmpl w:val="CF9AFFA0"/>
    <w:lvl w:ilvl="0">
      <w:start w:val="2"/>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57A51BCF"/>
    <w:multiLevelType w:val="multilevel"/>
    <w:tmpl w:val="CCC8C3B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D11162C"/>
    <w:multiLevelType w:val="multilevel"/>
    <w:tmpl w:val="FA02CABA"/>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5DEE45FD"/>
    <w:multiLevelType w:val="hybridMultilevel"/>
    <w:tmpl w:val="21C85FAA"/>
    <w:lvl w:ilvl="0" w:tplc="B3322E44">
      <w:start w:val="2"/>
      <w:numFmt w:val="decimal"/>
      <w:lvlText w:val="%1."/>
      <w:lvlJc w:val="left"/>
      <w:pPr>
        <w:tabs>
          <w:tab w:val="num" w:pos="360"/>
        </w:tabs>
        <w:ind w:left="360" w:hanging="360"/>
      </w:pPr>
      <w:rPr>
        <w:rFonts w:hint="default"/>
      </w:rPr>
    </w:lvl>
    <w:lvl w:ilvl="1" w:tplc="04150019">
      <w:start w:val="1"/>
      <w:numFmt w:val="decimal"/>
      <w:lvlText w:val="%2."/>
      <w:lvlJc w:val="center"/>
      <w:pPr>
        <w:tabs>
          <w:tab w:val="num" w:pos="1440"/>
        </w:tabs>
        <w:ind w:left="1152" w:hanging="72"/>
      </w:pPr>
      <w:rPr>
        <w:rFonts w:hint="default"/>
        <w:b w:val="0"/>
      </w:rPr>
    </w:lvl>
    <w:lvl w:ilvl="2" w:tplc="0415001B">
      <w:start w:val="1"/>
      <w:numFmt w:val="lowerLetter"/>
      <w:lvlText w:val="%3)"/>
      <w:lvlJc w:val="left"/>
      <w:pPr>
        <w:tabs>
          <w:tab w:val="num" w:pos="2320"/>
        </w:tabs>
        <w:ind w:left="2320" w:hanging="340"/>
      </w:pPr>
      <w:rPr>
        <w:rFonts w:ascii="Arial" w:hAnsi="Arial"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EEA0A66"/>
    <w:multiLevelType w:val="hybridMultilevel"/>
    <w:tmpl w:val="9F4EF702"/>
    <w:lvl w:ilvl="0" w:tplc="CD5CD69C">
      <w:start w:val="1"/>
      <w:numFmt w:val="decimal"/>
      <w:lvlText w:val="%1."/>
      <w:lvlJc w:val="left"/>
      <w:pPr>
        <w:tabs>
          <w:tab w:val="num" w:pos="360"/>
        </w:tabs>
        <w:ind w:left="360" w:hanging="360"/>
      </w:pPr>
      <w:rPr>
        <w:rFonts w:hint="default"/>
        <w:strike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FC41A34"/>
    <w:multiLevelType w:val="multilevel"/>
    <w:tmpl w:val="2FBA79A6"/>
    <w:lvl w:ilvl="0">
      <w:start w:val="1"/>
      <w:numFmt w:val="decimal"/>
      <w:suff w:val="space"/>
      <w:lvlText w:val="§ %1."/>
      <w:lvlJc w:val="left"/>
      <w:pPr>
        <w:ind w:left="142" w:firstLine="0"/>
      </w:pPr>
      <w:rPr>
        <w:rFonts w:hint="default"/>
      </w:rPr>
    </w:lvl>
    <w:lvl w:ilvl="1">
      <w:start w:val="1"/>
      <w:numFmt w:val="decimal"/>
      <w:lvlText w:val="%2."/>
      <w:lvlJc w:val="left"/>
      <w:pPr>
        <w:tabs>
          <w:tab w:val="num" w:pos="397"/>
        </w:tabs>
        <w:ind w:left="397" w:hanging="397"/>
      </w:pPr>
      <w:rPr>
        <w:rFonts w:ascii="Arial" w:hAnsi="Arial" w:hint="default"/>
        <w:b w:val="0"/>
        <w:i w:val="0"/>
        <w:color w:val="auto"/>
        <w:sz w:val="2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607"/>
        </w:tabs>
        <w:ind w:left="-113" w:firstLine="0"/>
      </w:pPr>
      <w:rPr>
        <w:rFonts w:hint="default"/>
      </w:rPr>
    </w:lvl>
    <w:lvl w:ilvl="4">
      <w:start w:val="1"/>
      <w:numFmt w:val="decimal"/>
      <w:lvlText w:val="%1.%2.%3.%4.%5"/>
      <w:lvlJc w:val="left"/>
      <w:pPr>
        <w:tabs>
          <w:tab w:val="num" w:pos="967"/>
        </w:tabs>
        <w:ind w:left="-113" w:firstLine="0"/>
      </w:pPr>
      <w:rPr>
        <w:rFonts w:hint="default"/>
      </w:rPr>
    </w:lvl>
    <w:lvl w:ilvl="5">
      <w:start w:val="1"/>
      <w:numFmt w:val="decimal"/>
      <w:lvlText w:val="%1.%2.%3.%4.%5.%6"/>
      <w:lvlJc w:val="left"/>
      <w:pPr>
        <w:tabs>
          <w:tab w:val="num" w:pos="-113"/>
        </w:tabs>
        <w:ind w:left="-113" w:firstLine="0"/>
      </w:pPr>
      <w:rPr>
        <w:rFonts w:hint="default"/>
      </w:rPr>
    </w:lvl>
    <w:lvl w:ilvl="6">
      <w:start w:val="1"/>
      <w:numFmt w:val="decimal"/>
      <w:lvlText w:val="%1.%2.%3.%4.%5.%6.%7"/>
      <w:lvlJc w:val="left"/>
      <w:pPr>
        <w:tabs>
          <w:tab w:val="num" w:pos="-113"/>
        </w:tabs>
        <w:ind w:left="-113" w:firstLine="0"/>
      </w:pPr>
      <w:rPr>
        <w:rFonts w:hint="default"/>
      </w:rPr>
    </w:lvl>
    <w:lvl w:ilvl="7">
      <w:start w:val="1"/>
      <w:numFmt w:val="decimal"/>
      <w:lvlText w:val="%1.%2.%3.%4.%5.%6.%7.%8"/>
      <w:lvlJc w:val="left"/>
      <w:pPr>
        <w:tabs>
          <w:tab w:val="num" w:pos="-113"/>
        </w:tabs>
        <w:ind w:left="-113" w:firstLine="0"/>
      </w:pPr>
      <w:rPr>
        <w:rFonts w:hint="default"/>
      </w:rPr>
    </w:lvl>
    <w:lvl w:ilvl="8">
      <w:start w:val="1"/>
      <w:numFmt w:val="decimal"/>
      <w:lvlText w:val="%1.%2.%3.%4.%5.%6.%7.%8.%9"/>
      <w:lvlJc w:val="left"/>
      <w:pPr>
        <w:tabs>
          <w:tab w:val="num" w:pos="-113"/>
        </w:tabs>
        <w:ind w:left="-113" w:firstLine="0"/>
      </w:pPr>
      <w:rPr>
        <w:rFonts w:hint="default"/>
      </w:rPr>
    </w:lvl>
  </w:abstractNum>
  <w:abstractNum w:abstractNumId="62" w15:restartNumberingAfterBreak="0">
    <w:nsid w:val="63981586"/>
    <w:multiLevelType w:val="multilevel"/>
    <w:tmpl w:val="9BB03D8E"/>
    <w:lvl w:ilvl="0">
      <w:start w:val="1"/>
      <w:numFmt w:val="decimal"/>
      <w:lvlText w:val="%1."/>
      <w:lvlJc w:val="left"/>
      <w:pPr>
        <w:ind w:left="360" w:hanging="360"/>
      </w:pPr>
      <w:rPr>
        <w:rFonts w:hint="default"/>
        <w:b w:val="0"/>
        <w:strike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center"/>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0A2F2D"/>
    <w:multiLevelType w:val="hybridMultilevel"/>
    <w:tmpl w:val="4488A402"/>
    <w:lvl w:ilvl="0" w:tplc="E6D287EE">
      <w:start w:val="1"/>
      <w:numFmt w:val="bullet"/>
      <w:lvlText w:val=""/>
      <w:lvlJc w:val="left"/>
      <w:pPr>
        <w:tabs>
          <w:tab w:val="num" w:pos="1040"/>
        </w:tabs>
        <w:ind w:left="983" w:hanging="623"/>
      </w:pPr>
      <w:rPr>
        <w:rFonts w:ascii="Symbol" w:hAnsi="Symbol" w:hint="default"/>
      </w:rPr>
    </w:lvl>
    <w:lvl w:ilvl="1" w:tplc="EEEC996C">
      <w:start w:val="1"/>
      <w:numFmt w:val="decimal"/>
      <w:lvlText w:val="%2."/>
      <w:lvlJc w:val="left"/>
      <w:pPr>
        <w:tabs>
          <w:tab w:val="num" w:pos="1364"/>
        </w:tabs>
        <w:ind w:left="1364" w:hanging="284"/>
      </w:pPr>
      <w:rPr>
        <w:rFonts w:hint="default"/>
        <w:b w:val="0"/>
        <w:i w:val="0"/>
        <w:sz w:val="20"/>
        <w:szCs w:val="2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C35EB1"/>
    <w:multiLevelType w:val="multilevel"/>
    <w:tmpl w:val="F3BC3574"/>
    <w:lvl w:ilvl="0">
      <w:start w:val="1"/>
      <w:numFmt w:val="decimal"/>
      <w:lvlText w:val="%1."/>
      <w:lvlJc w:val="left"/>
      <w:pPr>
        <w:tabs>
          <w:tab w:val="num" w:pos="360"/>
        </w:tabs>
        <w:ind w:left="360" w:hanging="360"/>
      </w:pPr>
      <w:rPr>
        <w:rFonts w:hint="default"/>
        <w:strike w:val="0"/>
      </w:rPr>
    </w:lvl>
    <w:lvl w:ilvl="1">
      <w:start w:val="1"/>
      <w:numFmt w:val="decimal"/>
      <w:lvlText w:val="%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5" w15:restartNumberingAfterBreak="0">
    <w:nsid w:val="66535BA4"/>
    <w:multiLevelType w:val="hybridMultilevel"/>
    <w:tmpl w:val="8162F908"/>
    <w:lvl w:ilvl="0" w:tplc="2DB0345E">
      <w:start w:val="1"/>
      <w:numFmt w:val="decimal"/>
      <w:lvlText w:val="%1."/>
      <w:lvlJc w:val="left"/>
      <w:pPr>
        <w:tabs>
          <w:tab w:val="num" w:pos="360"/>
        </w:tabs>
        <w:ind w:left="360" w:hanging="360"/>
      </w:pPr>
      <w:rPr>
        <w:b w:val="0"/>
        <w:i w:val="0"/>
      </w:rPr>
    </w:lvl>
    <w:lvl w:ilvl="1" w:tplc="3A52BF2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7A1220"/>
    <w:multiLevelType w:val="hybridMultilevel"/>
    <w:tmpl w:val="0DEEB122"/>
    <w:lvl w:ilvl="0" w:tplc="04150017">
      <w:start w:val="1"/>
      <w:numFmt w:val="lowerLetter"/>
      <w:lvlText w:val="%1)"/>
      <w:lvlJc w:val="left"/>
      <w:pPr>
        <w:ind w:left="1429" w:hanging="360"/>
      </w:pPr>
    </w:lvl>
    <w:lvl w:ilvl="1" w:tplc="FB5ED1BA">
      <w:start w:val="1"/>
      <w:numFmt w:val="lowerLetter"/>
      <w:lvlText w:val="%2)"/>
      <w:lvlJc w:val="left"/>
      <w:pPr>
        <w:ind w:left="2149" w:hanging="360"/>
      </w:pPr>
      <w:rPr>
        <w:rFonts w:ascii="Arial" w:hAnsi="Arial" w:cs="Arial" w:hint="default"/>
        <w:b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6FC2D91"/>
    <w:multiLevelType w:val="hybridMultilevel"/>
    <w:tmpl w:val="A378CFA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78228BA"/>
    <w:multiLevelType w:val="hybridMultilevel"/>
    <w:tmpl w:val="2CB47268"/>
    <w:lvl w:ilvl="0" w:tplc="04150019">
      <w:start w:val="1"/>
      <w:numFmt w:val="lowerLetter"/>
      <w:lvlText w:val="%1."/>
      <w:lvlJc w:val="left"/>
      <w:pPr>
        <w:ind w:left="3054" w:hanging="360"/>
      </w:p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9" w15:restartNumberingAfterBreak="0">
    <w:nsid w:val="67FC74EE"/>
    <w:multiLevelType w:val="multilevel"/>
    <w:tmpl w:val="9C526482"/>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D202AB8"/>
    <w:multiLevelType w:val="hybridMultilevel"/>
    <w:tmpl w:val="4B32215A"/>
    <w:lvl w:ilvl="0" w:tplc="E0D4ABBC">
      <w:start w:val="1"/>
      <w:numFmt w:val="decimal"/>
      <w:lvlText w:val="%1)"/>
      <w:lvlJc w:val="left"/>
      <w:pPr>
        <w:ind w:left="1080" w:hanging="360"/>
      </w:pPr>
      <w:rPr>
        <w:rFonts w:ascii="Arial" w:eastAsia="Times New Roman" w:hAnsi="Arial" w:cs="Arial"/>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6DA36498"/>
    <w:multiLevelType w:val="hybridMultilevel"/>
    <w:tmpl w:val="A5C86CB0"/>
    <w:lvl w:ilvl="0" w:tplc="E03E3C54">
      <w:start w:val="1"/>
      <w:numFmt w:val="decimal"/>
      <w:lvlText w:val="%1."/>
      <w:lvlJc w:val="center"/>
      <w:pPr>
        <w:tabs>
          <w:tab w:val="num" w:pos="360"/>
        </w:tabs>
        <w:ind w:left="72" w:hanging="72"/>
      </w:pPr>
      <w:rPr>
        <w:rFonts w:hint="default"/>
        <w:b w:val="0"/>
      </w:rPr>
    </w:lvl>
    <w:lvl w:ilvl="1" w:tplc="E03E3C54">
      <w:start w:val="1"/>
      <w:numFmt w:val="decimal"/>
      <w:lvlText w:val="%2."/>
      <w:lvlJc w:val="center"/>
      <w:pPr>
        <w:ind w:left="1440" w:hanging="360"/>
      </w:pPr>
      <w:rPr>
        <w:rFonts w:hint="default"/>
        <w:b w:val="0"/>
      </w:rPr>
    </w:lvl>
    <w:lvl w:ilvl="2" w:tplc="3D2E5CE2">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0638AB"/>
    <w:multiLevelType w:val="multilevel"/>
    <w:tmpl w:val="1C6A58CA"/>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04A1E57"/>
    <w:multiLevelType w:val="hybridMultilevel"/>
    <w:tmpl w:val="7CC068EA"/>
    <w:lvl w:ilvl="0" w:tplc="04150011">
      <w:start w:val="1"/>
      <w:numFmt w:val="decimal"/>
      <w:lvlText w:val="%1)"/>
      <w:lvlJc w:val="left"/>
      <w:pPr>
        <w:tabs>
          <w:tab w:val="num" w:pos="480"/>
        </w:tabs>
        <w:ind w:left="4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14D7869"/>
    <w:multiLevelType w:val="hybridMultilevel"/>
    <w:tmpl w:val="0DE8F892"/>
    <w:lvl w:ilvl="0" w:tplc="04150017">
      <w:start w:val="1"/>
      <w:numFmt w:val="decimal"/>
      <w:lvlText w:val="§ %1."/>
      <w:lvlJc w:val="left"/>
      <w:pPr>
        <w:tabs>
          <w:tab w:val="num" w:pos="420"/>
        </w:tabs>
        <w:ind w:left="420" w:hanging="360"/>
      </w:pPr>
      <w:rPr>
        <w:rFonts w:hint="default"/>
      </w:rPr>
    </w:lvl>
    <w:lvl w:ilvl="1" w:tplc="04150011">
      <w:start w:val="1"/>
      <w:numFmt w:val="decimal"/>
      <w:lvlText w:val="%2)"/>
      <w:lvlJc w:val="left"/>
      <w:pPr>
        <w:tabs>
          <w:tab w:val="num" w:pos="1500"/>
        </w:tabs>
        <w:ind w:left="1212" w:hanging="72"/>
      </w:pPr>
      <w:rPr>
        <w:rFonts w:hint="default"/>
        <w:b w:val="0"/>
      </w:rPr>
    </w:lvl>
    <w:lvl w:ilvl="2" w:tplc="0415001B">
      <w:start w:val="21"/>
      <w:numFmt w:val="decimal"/>
      <w:lvlText w:val="%3"/>
      <w:lvlJc w:val="left"/>
      <w:pPr>
        <w:tabs>
          <w:tab w:val="num" w:pos="2400"/>
        </w:tabs>
        <w:ind w:left="2400" w:hanging="360"/>
      </w:pPr>
      <w:rPr>
        <w:rFonts w:hint="default"/>
      </w:rPr>
    </w:lvl>
    <w:lvl w:ilvl="3" w:tplc="0415000F">
      <w:start w:val="1"/>
      <w:numFmt w:val="decimal"/>
      <w:lvlText w:val="%4."/>
      <w:lvlJc w:val="left"/>
      <w:pPr>
        <w:tabs>
          <w:tab w:val="num" w:pos="2977"/>
        </w:tabs>
        <w:ind w:left="2977" w:hanging="397"/>
      </w:pPr>
      <w:rPr>
        <w:rFonts w:hint="default"/>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5" w15:restartNumberingAfterBreak="0">
    <w:nsid w:val="71884B55"/>
    <w:multiLevelType w:val="hybridMultilevel"/>
    <w:tmpl w:val="7D1CFBA0"/>
    <w:lvl w:ilvl="0" w:tplc="0415001B">
      <w:start w:val="1"/>
      <w:numFmt w:val="lowerLetter"/>
      <w:lvlText w:val="%1)"/>
      <w:lvlJc w:val="left"/>
      <w:pPr>
        <w:ind w:left="720" w:hanging="360"/>
      </w:pPr>
      <w:rPr>
        <w:rFonts w:ascii="Arial" w:hAnsi="Arial"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726FF4"/>
    <w:multiLevelType w:val="hybridMultilevel"/>
    <w:tmpl w:val="0D282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E632B"/>
    <w:multiLevelType w:val="hybridMultilevel"/>
    <w:tmpl w:val="85A21A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46099F"/>
    <w:multiLevelType w:val="multilevel"/>
    <w:tmpl w:val="68F01B76"/>
    <w:lvl w:ilvl="0">
      <w:start w:val="1"/>
      <w:numFmt w:val="decimal"/>
      <w:suff w:val="space"/>
      <w:lvlText w:val="§ %1."/>
      <w:lvlJc w:val="left"/>
      <w:pPr>
        <w:ind w:left="142" w:firstLine="0"/>
      </w:pPr>
      <w:rPr>
        <w:rFonts w:hint="default"/>
      </w:rPr>
    </w:lvl>
    <w:lvl w:ilvl="1">
      <w:start w:val="1"/>
      <w:numFmt w:val="decimal"/>
      <w:lvlText w:val="%2."/>
      <w:lvlJc w:val="left"/>
      <w:pPr>
        <w:tabs>
          <w:tab w:val="num" w:pos="397"/>
        </w:tabs>
        <w:ind w:left="397" w:hanging="397"/>
      </w:pPr>
      <w:rPr>
        <w:rFonts w:ascii="Arial" w:hAnsi="Arial" w:hint="default"/>
        <w:b w:val="0"/>
        <w:i w:val="0"/>
        <w:sz w:val="2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607"/>
        </w:tabs>
        <w:ind w:left="-113" w:firstLine="0"/>
      </w:pPr>
      <w:rPr>
        <w:rFonts w:hint="default"/>
      </w:rPr>
    </w:lvl>
    <w:lvl w:ilvl="4">
      <w:start w:val="1"/>
      <w:numFmt w:val="decimal"/>
      <w:lvlText w:val="%1.%2.%3.%4.%5"/>
      <w:lvlJc w:val="left"/>
      <w:pPr>
        <w:tabs>
          <w:tab w:val="num" w:pos="967"/>
        </w:tabs>
        <w:ind w:left="-113" w:firstLine="0"/>
      </w:pPr>
      <w:rPr>
        <w:rFonts w:hint="default"/>
      </w:rPr>
    </w:lvl>
    <w:lvl w:ilvl="5">
      <w:start w:val="1"/>
      <w:numFmt w:val="decimal"/>
      <w:lvlText w:val="%1.%2.%3.%4.%5.%6"/>
      <w:lvlJc w:val="left"/>
      <w:pPr>
        <w:tabs>
          <w:tab w:val="num" w:pos="-113"/>
        </w:tabs>
        <w:ind w:left="-113" w:firstLine="0"/>
      </w:pPr>
      <w:rPr>
        <w:rFonts w:hint="default"/>
      </w:rPr>
    </w:lvl>
    <w:lvl w:ilvl="6">
      <w:start w:val="1"/>
      <w:numFmt w:val="decimal"/>
      <w:lvlText w:val="%1.%2.%3.%4.%5.%6.%7"/>
      <w:lvlJc w:val="left"/>
      <w:pPr>
        <w:tabs>
          <w:tab w:val="num" w:pos="-113"/>
        </w:tabs>
        <w:ind w:left="-113" w:firstLine="0"/>
      </w:pPr>
      <w:rPr>
        <w:rFonts w:hint="default"/>
      </w:rPr>
    </w:lvl>
    <w:lvl w:ilvl="7">
      <w:start w:val="1"/>
      <w:numFmt w:val="decimal"/>
      <w:lvlText w:val="%1.%2.%3.%4.%5.%6.%7.%8"/>
      <w:lvlJc w:val="left"/>
      <w:pPr>
        <w:tabs>
          <w:tab w:val="num" w:pos="-113"/>
        </w:tabs>
        <w:ind w:left="-113" w:firstLine="0"/>
      </w:pPr>
      <w:rPr>
        <w:rFonts w:hint="default"/>
      </w:rPr>
    </w:lvl>
    <w:lvl w:ilvl="8">
      <w:start w:val="1"/>
      <w:numFmt w:val="decimal"/>
      <w:lvlText w:val="%1.%2.%3.%4.%5.%6.%7.%8.%9"/>
      <w:lvlJc w:val="left"/>
      <w:pPr>
        <w:tabs>
          <w:tab w:val="num" w:pos="-113"/>
        </w:tabs>
        <w:ind w:left="-113" w:firstLine="0"/>
      </w:pPr>
      <w:rPr>
        <w:rFonts w:hint="default"/>
      </w:rPr>
    </w:lvl>
  </w:abstractNum>
  <w:abstractNum w:abstractNumId="79" w15:restartNumberingAfterBreak="0">
    <w:nsid w:val="780E74C9"/>
    <w:multiLevelType w:val="hybridMultilevel"/>
    <w:tmpl w:val="319EEB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8C90C1B"/>
    <w:multiLevelType w:val="multilevel"/>
    <w:tmpl w:val="1C6A58CA"/>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92B2D32"/>
    <w:multiLevelType w:val="multilevel"/>
    <w:tmpl w:val="ED403A44"/>
    <w:lvl w:ilvl="0">
      <w:start w:val="1"/>
      <w:numFmt w:val="decimal"/>
      <w:lvlText w:val="%1."/>
      <w:lvlJc w:val="left"/>
      <w:pPr>
        <w:tabs>
          <w:tab w:val="num" w:pos="340"/>
        </w:tabs>
        <w:ind w:left="340" w:hanging="340"/>
      </w:pPr>
      <w:rPr>
        <w:rFonts w:hint="default"/>
        <w:b w:val="0"/>
        <w:i w:val="0"/>
        <w:strike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36"/>
  </w:num>
  <w:num w:numId="3">
    <w:abstractNumId w:val="25"/>
  </w:num>
  <w:num w:numId="4">
    <w:abstractNumId w:val="27"/>
  </w:num>
  <w:num w:numId="5">
    <w:abstractNumId w:val="44"/>
  </w:num>
  <w:num w:numId="6">
    <w:abstractNumId w:val="59"/>
  </w:num>
  <w:num w:numId="7">
    <w:abstractNumId w:val="46"/>
  </w:num>
  <w:num w:numId="8">
    <w:abstractNumId w:val="69"/>
  </w:num>
  <w:num w:numId="9">
    <w:abstractNumId w:val="32"/>
  </w:num>
  <w:num w:numId="10">
    <w:abstractNumId w:val="81"/>
  </w:num>
  <w:num w:numId="11">
    <w:abstractNumId w:val="74"/>
  </w:num>
  <w:num w:numId="12">
    <w:abstractNumId w:val="39"/>
  </w:num>
  <w:num w:numId="13">
    <w:abstractNumId w:val="52"/>
    <w:lvlOverride w:ilvl="0">
      <w:startOverride w:val="1"/>
    </w:lvlOverride>
  </w:num>
  <w:num w:numId="14">
    <w:abstractNumId w:val="5"/>
  </w:num>
  <w:num w:numId="15">
    <w:abstractNumId w:val="8"/>
  </w:num>
  <w:num w:numId="16">
    <w:abstractNumId w:val="19"/>
  </w:num>
  <w:num w:numId="17">
    <w:abstractNumId w:val="51"/>
  </w:num>
  <w:num w:numId="18">
    <w:abstractNumId w:val="35"/>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47"/>
  </w:num>
  <w:num w:numId="23">
    <w:abstractNumId w:val="58"/>
  </w:num>
  <w:num w:numId="24">
    <w:abstractNumId w:val="57"/>
  </w:num>
  <w:num w:numId="25">
    <w:abstractNumId w:val="48"/>
  </w:num>
  <w:num w:numId="26">
    <w:abstractNumId w:val="49"/>
  </w:num>
  <w:num w:numId="27">
    <w:abstractNumId w:val="17"/>
  </w:num>
  <w:num w:numId="28">
    <w:abstractNumId w:val="50"/>
  </w:num>
  <w:num w:numId="29">
    <w:abstractNumId w:val="30"/>
  </w:num>
  <w:num w:numId="30">
    <w:abstractNumId w:val="23"/>
  </w:num>
  <w:num w:numId="31">
    <w:abstractNumId w:val="40"/>
  </w:num>
  <w:num w:numId="32">
    <w:abstractNumId w:val="63"/>
  </w:num>
  <w:num w:numId="33">
    <w:abstractNumId w:val="11"/>
  </w:num>
  <w:num w:numId="34">
    <w:abstractNumId w:val="75"/>
  </w:num>
  <w:num w:numId="35">
    <w:abstractNumId w:val="78"/>
  </w:num>
  <w:num w:numId="36">
    <w:abstractNumId w:val="0"/>
  </w:num>
  <w:num w:numId="37">
    <w:abstractNumId w:val="26"/>
  </w:num>
  <w:num w:numId="38">
    <w:abstractNumId w:val="38"/>
  </w:num>
  <w:num w:numId="39">
    <w:abstractNumId w:val="64"/>
  </w:num>
  <w:num w:numId="40">
    <w:abstractNumId w:val="56"/>
  </w:num>
  <w:num w:numId="41">
    <w:abstractNumId w:val="22"/>
  </w:num>
  <w:num w:numId="42">
    <w:abstractNumId w:val="24"/>
  </w:num>
  <w:num w:numId="43">
    <w:abstractNumId w:val="41"/>
  </w:num>
  <w:num w:numId="44">
    <w:abstractNumId w:val="62"/>
  </w:num>
  <w:num w:numId="45">
    <w:abstractNumId w:val="60"/>
  </w:num>
  <w:num w:numId="46">
    <w:abstractNumId w:val="16"/>
  </w:num>
  <w:num w:numId="47">
    <w:abstractNumId w:val="2"/>
  </w:num>
  <w:num w:numId="48">
    <w:abstractNumId w:val="61"/>
  </w:num>
  <w:num w:numId="49">
    <w:abstractNumId w:val="7"/>
  </w:num>
  <w:num w:numId="50">
    <w:abstractNumId w:val="67"/>
  </w:num>
  <w:num w:numId="51">
    <w:abstractNumId w:val="66"/>
  </w:num>
  <w:num w:numId="52">
    <w:abstractNumId w:val="15"/>
  </w:num>
  <w:num w:numId="53">
    <w:abstractNumId w:val="21"/>
  </w:num>
  <w:num w:numId="54">
    <w:abstractNumId w:val="37"/>
  </w:num>
  <w:num w:numId="55">
    <w:abstractNumId w:val="31"/>
  </w:num>
  <w:num w:numId="56">
    <w:abstractNumId w:val="77"/>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lvlOverride w:ilvl="2"/>
    <w:lvlOverride w:ilvl="3"/>
    <w:lvlOverride w:ilvl="4"/>
    <w:lvlOverride w:ilvl="5"/>
    <w:lvlOverride w:ilvl="6"/>
    <w:lvlOverride w:ilvl="7"/>
    <w:lvlOverride w:ilvl="8"/>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20"/>
  </w:num>
  <w:num w:numId="65">
    <w:abstractNumId w:val="54"/>
  </w:num>
  <w:num w:numId="66">
    <w:abstractNumId w:val="71"/>
  </w:num>
  <w:num w:numId="67">
    <w:abstractNumId w:val="10"/>
  </w:num>
  <w:num w:numId="68">
    <w:abstractNumId w:val="3"/>
  </w:num>
  <w:num w:numId="69">
    <w:abstractNumId w:val="68"/>
  </w:num>
  <w:num w:numId="70">
    <w:abstractNumId w:val="53"/>
  </w:num>
  <w:num w:numId="71">
    <w:abstractNumId w:val="13"/>
  </w:num>
  <w:num w:numId="72">
    <w:abstractNumId w:val="55"/>
  </w:num>
  <w:num w:numId="73">
    <w:abstractNumId w:val="45"/>
  </w:num>
  <w:num w:numId="74">
    <w:abstractNumId w:val="79"/>
  </w:num>
  <w:num w:numId="75">
    <w:abstractNumId w:val="4"/>
  </w:num>
  <w:num w:numId="76">
    <w:abstractNumId w:val="36"/>
  </w:num>
  <w:num w:numId="77">
    <w:abstractNumId w:val="36"/>
  </w:num>
  <w:num w:numId="78">
    <w:abstractNumId w:val="36"/>
  </w:num>
  <w:num w:numId="79">
    <w:abstractNumId w:val="36"/>
  </w:num>
  <w:num w:numId="80">
    <w:abstractNumId w:val="73"/>
  </w:num>
  <w:num w:numId="81">
    <w:abstractNumId w:val="36"/>
  </w:num>
  <w:num w:numId="82">
    <w:abstractNumId w:val="36"/>
  </w:num>
  <w:num w:numId="83">
    <w:abstractNumId w:val="36"/>
  </w:num>
  <w:num w:numId="84">
    <w:abstractNumId w:val="36"/>
  </w:num>
  <w:num w:numId="85">
    <w:abstractNumId w:val="1"/>
  </w:num>
  <w:num w:numId="86">
    <w:abstractNumId w:val="9"/>
  </w:num>
  <w:num w:numId="87">
    <w:abstractNumId w:val="80"/>
  </w:num>
  <w:num w:numId="88">
    <w:abstractNumId w:val="72"/>
  </w:num>
  <w:num w:numId="89">
    <w:abstractNumId w:val="33"/>
  </w:num>
  <w:num w:numId="90">
    <w:abstractNumId w:val="42"/>
  </w:num>
  <w:num w:numId="91">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doNotHyphenateCaps/>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E5"/>
    <w:rsid w:val="00000F8E"/>
    <w:rsid w:val="000011C5"/>
    <w:rsid w:val="000029EF"/>
    <w:rsid w:val="00002FBF"/>
    <w:rsid w:val="000036F8"/>
    <w:rsid w:val="00003D9E"/>
    <w:rsid w:val="0000433D"/>
    <w:rsid w:val="0000745F"/>
    <w:rsid w:val="00007835"/>
    <w:rsid w:val="0001071E"/>
    <w:rsid w:val="00010B60"/>
    <w:rsid w:val="00010D08"/>
    <w:rsid w:val="000112EC"/>
    <w:rsid w:val="000139CB"/>
    <w:rsid w:val="000151D1"/>
    <w:rsid w:val="0001692F"/>
    <w:rsid w:val="00016A82"/>
    <w:rsid w:val="00016BE2"/>
    <w:rsid w:val="000172A2"/>
    <w:rsid w:val="00017F7F"/>
    <w:rsid w:val="000206E9"/>
    <w:rsid w:val="00020C47"/>
    <w:rsid w:val="00021B71"/>
    <w:rsid w:val="00022F05"/>
    <w:rsid w:val="0002414C"/>
    <w:rsid w:val="00024600"/>
    <w:rsid w:val="00024AE2"/>
    <w:rsid w:val="0002661D"/>
    <w:rsid w:val="0003056F"/>
    <w:rsid w:val="0003241C"/>
    <w:rsid w:val="0003267A"/>
    <w:rsid w:val="00032875"/>
    <w:rsid w:val="000329DE"/>
    <w:rsid w:val="00032FC7"/>
    <w:rsid w:val="00033D9C"/>
    <w:rsid w:val="000349D6"/>
    <w:rsid w:val="000350C6"/>
    <w:rsid w:val="00035CAC"/>
    <w:rsid w:val="0003662C"/>
    <w:rsid w:val="00036C29"/>
    <w:rsid w:val="00036ECE"/>
    <w:rsid w:val="0004099F"/>
    <w:rsid w:val="0004182A"/>
    <w:rsid w:val="00044958"/>
    <w:rsid w:val="000475D0"/>
    <w:rsid w:val="00047832"/>
    <w:rsid w:val="00050D00"/>
    <w:rsid w:val="000536FA"/>
    <w:rsid w:val="00053D8B"/>
    <w:rsid w:val="00055196"/>
    <w:rsid w:val="00057A1C"/>
    <w:rsid w:val="00060074"/>
    <w:rsid w:val="00060372"/>
    <w:rsid w:val="0006134E"/>
    <w:rsid w:val="00061457"/>
    <w:rsid w:val="0006459B"/>
    <w:rsid w:val="00064C28"/>
    <w:rsid w:val="00066352"/>
    <w:rsid w:val="00066462"/>
    <w:rsid w:val="00067A54"/>
    <w:rsid w:val="000700BD"/>
    <w:rsid w:val="00070513"/>
    <w:rsid w:val="0007066E"/>
    <w:rsid w:val="00070E1D"/>
    <w:rsid w:val="000721E8"/>
    <w:rsid w:val="0007246F"/>
    <w:rsid w:val="000724C5"/>
    <w:rsid w:val="000727EA"/>
    <w:rsid w:val="00072945"/>
    <w:rsid w:val="00072A4C"/>
    <w:rsid w:val="00073561"/>
    <w:rsid w:val="00073678"/>
    <w:rsid w:val="000758B9"/>
    <w:rsid w:val="00075B59"/>
    <w:rsid w:val="00077592"/>
    <w:rsid w:val="000777FC"/>
    <w:rsid w:val="00077825"/>
    <w:rsid w:val="00081493"/>
    <w:rsid w:val="00082C30"/>
    <w:rsid w:val="00082EAD"/>
    <w:rsid w:val="0008574F"/>
    <w:rsid w:val="00085DA7"/>
    <w:rsid w:val="00085F70"/>
    <w:rsid w:val="000871C3"/>
    <w:rsid w:val="0009113D"/>
    <w:rsid w:val="00091565"/>
    <w:rsid w:val="0009193E"/>
    <w:rsid w:val="000933C7"/>
    <w:rsid w:val="000942BB"/>
    <w:rsid w:val="0009484D"/>
    <w:rsid w:val="00095F25"/>
    <w:rsid w:val="000A0388"/>
    <w:rsid w:val="000A0FD8"/>
    <w:rsid w:val="000A1A43"/>
    <w:rsid w:val="000A2213"/>
    <w:rsid w:val="000A2BCE"/>
    <w:rsid w:val="000A5C14"/>
    <w:rsid w:val="000A604C"/>
    <w:rsid w:val="000A64C8"/>
    <w:rsid w:val="000A6941"/>
    <w:rsid w:val="000B0807"/>
    <w:rsid w:val="000B2843"/>
    <w:rsid w:val="000B722E"/>
    <w:rsid w:val="000C00F4"/>
    <w:rsid w:val="000C0D1E"/>
    <w:rsid w:val="000C14A6"/>
    <w:rsid w:val="000C2B91"/>
    <w:rsid w:val="000C35F4"/>
    <w:rsid w:val="000C515A"/>
    <w:rsid w:val="000C668C"/>
    <w:rsid w:val="000C7E29"/>
    <w:rsid w:val="000D170E"/>
    <w:rsid w:val="000D301A"/>
    <w:rsid w:val="000D4BC8"/>
    <w:rsid w:val="000D576E"/>
    <w:rsid w:val="000D57E6"/>
    <w:rsid w:val="000D66A3"/>
    <w:rsid w:val="000D698C"/>
    <w:rsid w:val="000E28F4"/>
    <w:rsid w:val="000E350F"/>
    <w:rsid w:val="000E37D0"/>
    <w:rsid w:val="000E3D32"/>
    <w:rsid w:val="000E4723"/>
    <w:rsid w:val="000F0A8D"/>
    <w:rsid w:val="000F0B0E"/>
    <w:rsid w:val="000F17D6"/>
    <w:rsid w:val="000F1B21"/>
    <w:rsid w:val="000F643C"/>
    <w:rsid w:val="000F6AC1"/>
    <w:rsid w:val="001016D3"/>
    <w:rsid w:val="001030E0"/>
    <w:rsid w:val="0010469E"/>
    <w:rsid w:val="00106B1A"/>
    <w:rsid w:val="001117E6"/>
    <w:rsid w:val="00113F32"/>
    <w:rsid w:val="00114075"/>
    <w:rsid w:val="00114453"/>
    <w:rsid w:val="001160D5"/>
    <w:rsid w:val="001177FD"/>
    <w:rsid w:val="00120043"/>
    <w:rsid w:val="001202DB"/>
    <w:rsid w:val="00121450"/>
    <w:rsid w:val="00122A3F"/>
    <w:rsid w:val="00122D1D"/>
    <w:rsid w:val="00123081"/>
    <w:rsid w:val="00124814"/>
    <w:rsid w:val="001252D2"/>
    <w:rsid w:val="00131A1C"/>
    <w:rsid w:val="00131D05"/>
    <w:rsid w:val="00131E99"/>
    <w:rsid w:val="00132E1F"/>
    <w:rsid w:val="001342BB"/>
    <w:rsid w:val="0013772C"/>
    <w:rsid w:val="0014135E"/>
    <w:rsid w:val="00141459"/>
    <w:rsid w:val="00141621"/>
    <w:rsid w:val="00141AF9"/>
    <w:rsid w:val="001423EA"/>
    <w:rsid w:val="00143357"/>
    <w:rsid w:val="001469A3"/>
    <w:rsid w:val="00151311"/>
    <w:rsid w:val="00151D46"/>
    <w:rsid w:val="001545AF"/>
    <w:rsid w:val="00154636"/>
    <w:rsid w:val="00156704"/>
    <w:rsid w:val="00157A34"/>
    <w:rsid w:val="00160951"/>
    <w:rsid w:val="00160BB1"/>
    <w:rsid w:val="00162FA6"/>
    <w:rsid w:val="00165568"/>
    <w:rsid w:val="00166AE8"/>
    <w:rsid w:val="001674E7"/>
    <w:rsid w:val="00167948"/>
    <w:rsid w:val="00167A92"/>
    <w:rsid w:val="00171B64"/>
    <w:rsid w:val="00171C2F"/>
    <w:rsid w:val="00172FB8"/>
    <w:rsid w:val="001747F7"/>
    <w:rsid w:val="001752C7"/>
    <w:rsid w:val="00175CD8"/>
    <w:rsid w:val="00180D6F"/>
    <w:rsid w:val="00183244"/>
    <w:rsid w:val="0018333E"/>
    <w:rsid w:val="00183831"/>
    <w:rsid w:val="00183E28"/>
    <w:rsid w:val="0018401A"/>
    <w:rsid w:val="0018453B"/>
    <w:rsid w:val="00185724"/>
    <w:rsid w:val="00186D19"/>
    <w:rsid w:val="00191B11"/>
    <w:rsid w:val="0019340C"/>
    <w:rsid w:val="0019749B"/>
    <w:rsid w:val="001974F5"/>
    <w:rsid w:val="001979D8"/>
    <w:rsid w:val="001A0777"/>
    <w:rsid w:val="001A2D8D"/>
    <w:rsid w:val="001A349A"/>
    <w:rsid w:val="001A5AA1"/>
    <w:rsid w:val="001A6051"/>
    <w:rsid w:val="001A6294"/>
    <w:rsid w:val="001B0EA7"/>
    <w:rsid w:val="001B1806"/>
    <w:rsid w:val="001B2C8E"/>
    <w:rsid w:val="001B305A"/>
    <w:rsid w:val="001C10A1"/>
    <w:rsid w:val="001C26CB"/>
    <w:rsid w:val="001C2F1C"/>
    <w:rsid w:val="001C47FA"/>
    <w:rsid w:val="001C67BF"/>
    <w:rsid w:val="001C6CC4"/>
    <w:rsid w:val="001D28FC"/>
    <w:rsid w:val="001D4CF5"/>
    <w:rsid w:val="001D5174"/>
    <w:rsid w:val="001D5DAB"/>
    <w:rsid w:val="001D634B"/>
    <w:rsid w:val="001D69F3"/>
    <w:rsid w:val="001D6D95"/>
    <w:rsid w:val="001E2FA5"/>
    <w:rsid w:val="001E42E2"/>
    <w:rsid w:val="001E6470"/>
    <w:rsid w:val="001E6A63"/>
    <w:rsid w:val="001E701F"/>
    <w:rsid w:val="001F066D"/>
    <w:rsid w:val="001F1BE6"/>
    <w:rsid w:val="001F1D30"/>
    <w:rsid w:val="001F42AF"/>
    <w:rsid w:val="001F449E"/>
    <w:rsid w:val="001F4D03"/>
    <w:rsid w:val="00202CD3"/>
    <w:rsid w:val="0020505D"/>
    <w:rsid w:val="00205126"/>
    <w:rsid w:val="00206141"/>
    <w:rsid w:val="002075AF"/>
    <w:rsid w:val="00210745"/>
    <w:rsid w:val="0021176E"/>
    <w:rsid w:val="00211EBE"/>
    <w:rsid w:val="00212A29"/>
    <w:rsid w:val="00212A49"/>
    <w:rsid w:val="00213902"/>
    <w:rsid w:val="00213DA6"/>
    <w:rsid w:val="00215081"/>
    <w:rsid w:val="0021519D"/>
    <w:rsid w:val="00216015"/>
    <w:rsid w:val="00216B38"/>
    <w:rsid w:val="00217790"/>
    <w:rsid w:val="00220060"/>
    <w:rsid w:val="002205C5"/>
    <w:rsid w:val="00224D98"/>
    <w:rsid w:val="002251EE"/>
    <w:rsid w:val="00225760"/>
    <w:rsid w:val="002275FD"/>
    <w:rsid w:val="00230D97"/>
    <w:rsid w:val="00230E20"/>
    <w:rsid w:val="00232D0C"/>
    <w:rsid w:val="002334BA"/>
    <w:rsid w:val="00233900"/>
    <w:rsid w:val="00234494"/>
    <w:rsid w:val="00235E17"/>
    <w:rsid w:val="002411DE"/>
    <w:rsid w:val="002429E2"/>
    <w:rsid w:val="00243341"/>
    <w:rsid w:val="00243353"/>
    <w:rsid w:val="00245268"/>
    <w:rsid w:val="002463CC"/>
    <w:rsid w:val="002466EE"/>
    <w:rsid w:val="00247B60"/>
    <w:rsid w:val="002503A5"/>
    <w:rsid w:val="002515FA"/>
    <w:rsid w:val="00252D72"/>
    <w:rsid w:val="0025677E"/>
    <w:rsid w:val="00256DBC"/>
    <w:rsid w:val="00257E23"/>
    <w:rsid w:val="002618BE"/>
    <w:rsid w:val="00263318"/>
    <w:rsid w:val="00265A51"/>
    <w:rsid w:val="002668AF"/>
    <w:rsid w:val="00266E4E"/>
    <w:rsid w:val="00270648"/>
    <w:rsid w:val="00270F46"/>
    <w:rsid w:val="0027336E"/>
    <w:rsid w:val="0027394E"/>
    <w:rsid w:val="00274D88"/>
    <w:rsid w:val="002750FE"/>
    <w:rsid w:val="00275BFF"/>
    <w:rsid w:val="00276ECA"/>
    <w:rsid w:val="00280FA2"/>
    <w:rsid w:val="0028196E"/>
    <w:rsid w:val="00283961"/>
    <w:rsid w:val="00283DF0"/>
    <w:rsid w:val="00285F35"/>
    <w:rsid w:val="00290860"/>
    <w:rsid w:val="00293399"/>
    <w:rsid w:val="00294D2E"/>
    <w:rsid w:val="00295289"/>
    <w:rsid w:val="0029545E"/>
    <w:rsid w:val="00296DFE"/>
    <w:rsid w:val="00296FAF"/>
    <w:rsid w:val="002A10EC"/>
    <w:rsid w:val="002A1277"/>
    <w:rsid w:val="002A217B"/>
    <w:rsid w:val="002A2218"/>
    <w:rsid w:val="002A4BA5"/>
    <w:rsid w:val="002A68A1"/>
    <w:rsid w:val="002B0D45"/>
    <w:rsid w:val="002B1347"/>
    <w:rsid w:val="002B15CE"/>
    <w:rsid w:val="002B1BD6"/>
    <w:rsid w:val="002B1FA9"/>
    <w:rsid w:val="002B27FF"/>
    <w:rsid w:val="002B3133"/>
    <w:rsid w:val="002B6036"/>
    <w:rsid w:val="002B6FA6"/>
    <w:rsid w:val="002B754A"/>
    <w:rsid w:val="002C0632"/>
    <w:rsid w:val="002C23C0"/>
    <w:rsid w:val="002C288D"/>
    <w:rsid w:val="002C2F61"/>
    <w:rsid w:val="002C3DAF"/>
    <w:rsid w:val="002C4100"/>
    <w:rsid w:val="002C44F5"/>
    <w:rsid w:val="002C5DA3"/>
    <w:rsid w:val="002C6196"/>
    <w:rsid w:val="002C6B20"/>
    <w:rsid w:val="002D2148"/>
    <w:rsid w:val="002D2405"/>
    <w:rsid w:val="002D30AF"/>
    <w:rsid w:val="002D47CF"/>
    <w:rsid w:val="002D4E27"/>
    <w:rsid w:val="002D5369"/>
    <w:rsid w:val="002D64A6"/>
    <w:rsid w:val="002D7CF4"/>
    <w:rsid w:val="002E0991"/>
    <w:rsid w:val="002E17E8"/>
    <w:rsid w:val="002E235F"/>
    <w:rsid w:val="002E3AB4"/>
    <w:rsid w:val="002E41D3"/>
    <w:rsid w:val="002E4262"/>
    <w:rsid w:val="002E49D3"/>
    <w:rsid w:val="002E4FB9"/>
    <w:rsid w:val="002E541C"/>
    <w:rsid w:val="002E6EB1"/>
    <w:rsid w:val="002E7CE7"/>
    <w:rsid w:val="002F00D2"/>
    <w:rsid w:val="002F011C"/>
    <w:rsid w:val="002F08ED"/>
    <w:rsid w:val="002F1FE7"/>
    <w:rsid w:val="002F35D4"/>
    <w:rsid w:val="002F375A"/>
    <w:rsid w:val="002F455A"/>
    <w:rsid w:val="002F57A5"/>
    <w:rsid w:val="002F5FC2"/>
    <w:rsid w:val="002F6681"/>
    <w:rsid w:val="00303ADA"/>
    <w:rsid w:val="00306BF4"/>
    <w:rsid w:val="003119BD"/>
    <w:rsid w:val="00316B90"/>
    <w:rsid w:val="003216F6"/>
    <w:rsid w:val="00321825"/>
    <w:rsid w:val="00327777"/>
    <w:rsid w:val="00327F28"/>
    <w:rsid w:val="00330DC7"/>
    <w:rsid w:val="003318E6"/>
    <w:rsid w:val="00335C74"/>
    <w:rsid w:val="003362B8"/>
    <w:rsid w:val="003402B4"/>
    <w:rsid w:val="003420AF"/>
    <w:rsid w:val="003425B3"/>
    <w:rsid w:val="00342C26"/>
    <w:rsid w:val="003439FA"/>
    <w:rsid w:val="0034642F"/>
    <w:rsid w:val="00346EF1"/>
    <w:rsid w:val="00347D94"/>
    <w:rsid w:val="00355BDF"/>
    <w:rsid w:val="0035600E"/>
    <w:rsid w:val="003571F0"/>
    <w:rsid w:val="00360126"/>
    <w:rsid w:val="00360B0D"/>
    <w:rsid w:val="003613A8"/>
    <w:rsid w:val="00363653"/>
    <w:rsid w:val="00363836"/>
    <w:rsid w:val="0036548D"/>
    <w:rsid w:val="003668E2"/>
    <w:rsid w:val="00371C0B"/>
    <w:rsid w:val="00373E21"/>
    <w:rsid w:val="00373E5C"/>
    <w:rsid w:val="00381780"/>
    <w:rsid w:val="003825B2"/>
    <w:rsid w:val="00383AD1"/>
    <w:rsid w:val="00383C37"/>
    <w:rsid w:val="0038644B"/>
    <w:rsid w:val="00386D30"/>
    <w:rsid w:val="00390430"/>
    <w:rsid w:val="00390C3B"/>
    <w:rsid w:val="00392E10"/>
    <w:rsid w:val="003951F1"/>
    <w:rsid w:val="00396991"/>
    <w:rsid w:val="00397D69"/>
    <w:rsid w:val="003A1C7F"/>
    <w:rsid w:val="003A2C55"/>
    <w:rsid w:val="003A3C75"/>
    <w:rsid w:val="003A53E4"/>
    <w:rsid w:val="003A58F0"/>
    <w:rsid w:val="003A5F49"/>
    <w:rsid w:val="003A689D"/>
    <w:rsid w:val="003A68D3"/>
    <w:rsid w:val="003A6DE5"/>
    <w:rsid w:val="003A7875"/>
    <w:rsid w:val="003A7B96"/>
    <w:rsid w:val="003A7B9B"/>
    <w:rsid w:val="003B0C1C"/>
    <w:rsid w:val="003B2076"/>
    <w:rsid w:val="003B2184"/>
    <w:rsid w:val="003B39BC"/>
    <w:rsid w:val="003B5E8C"/>
    <w:rsid w:val="003C066A"/>
    <w:rsid w:val="003C0DBA"/>
    <w:rsid w:val="003C0F3F"/>
    <w:rsid w:val="003C15A2"/>
    <w:rsid w:val="003C3953"/>
    <w:rsid w:val="003C44AD"/>
    <w:rsid w:val="003C4939"/>
    <w:rsid w:val="003C5680"/>
    <w:rsid w:val="003C6FB1"/>
    <w:rsid w:val="003D06FC"/>
    <w:rsid w:val="003D0FB3"/>
    <w:rsid w:val="003D349C"/>
    <w:rsid w:val="003D4E50"/>
    <w:rsid w:val="003D4EA5"/>
    <w:rsid w:val="003D5704"/>
    <w:rsid w:val="003D721A"/>
    <w:rsid w:val="003D721B"/>
    <w:rsid w:val="003E33D5"/>
    <w:rsid w:val="003E6CAE"/>
    <w:rsid w:val="003E7205"/>
    <w:rsid w:val="003E7DBA"/>
    <w:rsid w:val="003F0860"/>
    <w:rsid w:val="003F0EBE"/>
    <w:rsid w:val="003F35D2"/>
    <w:rsid w:val="003F4371"/>
    <w:rsid w:val="003F4D56"/>
    <w:rsid w:val="003F4DE8"/>
    <w:rsid w:val="003F57D0"/>
    <w:rsid w:val="003F678E"/>
    <w:rsid w:val="003F6FE6"/>
    <w:rsid w:val="003F7449"/>
    <w:rsid w:val="00400BAF"/>
    <w:rsid w:val="00400ED6"/>
    <w:rsid w:val="0040152C"/>
    <w:rsid w:val="00402778"/>
    <w:rsid w:val="00402CD3"/>
    <w:rsid w:val="00402D07"/>
    <w:rsid w:val="00404266"/>
    <w:rsid w:val="00404314"/>
    <w:rsid w:val="00404F0F"/>
    <w:rsid w:val="00406BFC"/>
    <w:rsid w:val="00407AEB"/>
    <w:rsid w:val="0041139A"/>
    <w:rsid w:val="00413164"/>
    <w:rsid w:val="00413384"/>
    <w:rsid w:val="00413483"/>
    <w:rsid w:val="0041567E"/>
    <w:rsid w:val="00415AC3"/>
    <w:rsid w:val="004163F8"/>
    <w:rsid w:val="00417B15"/>
    <w:rsid w:val="004208CB"/>
    <w:rsid w:val="00420C80"/>
    <w:rsid w:val="00420D5E"/>
    <w:rsid w:val="0042109C"/>
    <w:rsid w:val="00421BF6"/>
    <w:rsid w:val="004234CA"/>
    <w:rsid w:val="00424230"/>
    <w:rsid w:val="00427A4A"/>
    <w:rsid w:val="00431E46"/>
    <w:rsid w:val="0043494E"/>
    <w:rsid w:val="00435ABF"/>
    <w:rsid w:val="004366C7"/>
    <w:rsid w:val="004375E0"/>
    <w:rsid w:val="004417F2"/>
    <w:rsid w:val="00441E7B"/>
    <w:rsid w:val="00442849"/>
    <w:rsid w:val="00442BF7"/>
    <w:rsid w:val="004449E1"/>
    <w:rsid w:val="00445E64"/>
    <w:rsid w:val="00446E89"/>
    <w:rsid w:val="00446F88"/>
    <w:rsid w:val="004479EF"/>
    <w:rsid w:val="00447D92"/>
    <w:rsid w:val="00451779"/>
    <w:rsid w:val="00452849"/>
    <w:rsid w:val="00453B44"/>
    <w:rsid w:val="004558C8"/>
    <w:rsid w:val="00456B53"/>
    <w:rsid w:val="00456E46"/>
    <w:rsid w:val="004603C6"/>
    <w:rsid w:val="0046080F"/>
    <w:rsid w:val="004631B3"/>
    <w:rsid w:val="00463AFF"/>
    <w:rsid w:val="00465D01"/>
    <w:rsid w:val="004667B3"/>
    <w:rsid w:val="00466F13"/>
    <w:rsid w:val="0046765C"/>
    <w:rsid w:val="004676AD"/>
    <w:rsid w:val="00467DAD"/>
    <w:rsid w:val="00471366"/>
    <w:rsid w:val="00471DA2"/>
    <w:rsid w:val="00472869"/>
    <w:rsid w:val="004741E1"/>
    <w:rsid w:val="004760C5"/>
    <w:rsid w:val="00476BE7"/>
    <w:rsid w:val="00481E59"/>
    <w:rsid w:val="004823D3"/>
    <w:rsid w:val="00482DF8"/>
    <w:rsid w:val="0048328C"/>
    <w:rsid w:val="00483FEF"/>
    <w:rsid w:val="0048429C"/>
    <w:rsid w:val="00484A3E"/>
    <w:rsid w:val="004859F9"/>
    <w:rsid w:val="004867FA"/>
    <w:rsid w:val="004905C5"/>
    <w:rsid w:val="00491946"/>
    <w:rsid w:val="00492556"/>
    <w:rsid w:val="00493BCD"/>
    <w:rsid w:val="0049725F"/>
    <w:rsid w:val="004A0DE2"/>
    <w:rsid w:val="004A0FA4"/>
    <w:rsid w:val="004A218F"/>
    <w:rsid w:val="004A26F8"/>
    <w:rsid w:val="004A2918"/>
    <w:rsid w:val="004A3A6B"/>
    <w:rsid w:val="004A4751"/>
    <w:rsid w:val="004A6A82"/>
    <w:rsid w:val="004A7009"/>
    <w:rsid w:val="004A76E5"/>
    <w:rsid w:val="004B0AB9"/>
    <w:rsid w:val="004B18E6"/>
    <w:rsid w:val="004B1F15"/>
    <w:rsid w:val="004B2AA8"/>
    <w:rsid w:val="004B2CF7"/>
    <w:rsid w:val="004B4050"/>
    <w:rsid w:val="004B5B26"/>
    <w:rsid w:val="004B6522"/>
    <w:rsid w:val="004B71AC"/>
    <w:rsid w:val="004B779B"/>
    <w:rsid w:val="004C2163"/>
    <w:rsid w:val="004C2FA0"/>
    <w:rsid w:val="004C39A8"/>
    <w:rsid w:val="004C45F7"/>
    <w:rsid w:val="004C52AE"/>
    <w:rsid w:val="004D134D"/>
    <w:rsid w:val="004D46BC"/>
    <w:rsid w:val="004E21B8"/>
    <w:rsid w:val="004E3437"/>
    <w:rsid w:val="004E3565"/>
    <w:rsid w:val="004E43D0"/>
    <w:rsid w:val="004E4728"/>
    <w:rsid w:val="004E55B1"/>
    <w:rsid w:val="004E7078"/>
    <w:rsid w:val="004F001E"/>
    <w:rsid w:val="004F3270"/>
    <w:rsid w:val="004F3E96"/>
    <w:rsid w:val="004F565C"/>
    <w:rsid w:val="004F5E51"/>
    <w:rsid w:val="005012EA"/>
    <w:rsid w:val="005034ED"/>
    <w:rsid w:val="00506817"/>
    <w:rsid w:val="005075D8"/>
    <w:rsid w:val="00507E4F"/>
    <w:rsid w:val="00511C87"/>
    <w:rsid w:val="00511FA9"/>
    <w:rsid w:val="005122AB"/>
    <w:rsid w:val="00512E5B"/>
    <w:rsid w:val="00514BFA"/>
    <w:rsid w:val="00514E7D"/>
    <w:rsid w:val="0051509B"/>
    <w:rsid w:val="0051570C"/>
    <w:rsid w:val="00517754"/>
    <w:rsid w:val="005202FE"/>
    <w:rsid w:val="00521152"/>
    <w:rsid w:val="005222B2"/>
    <w:rsid w:val="00523E15"/>
    <w:rsid w:val="005241E2"/>
    <w:rsid w:val="0052472C"/>
    <w:rsid w:val="00524C50"/>
    <w:rsid w:val="005264D6"/>
    <w:rsid w:val="0052681C"/>
    <w:rsid w:val="00526D3F"/>
    <w:rsid w:val="00527060"/>
    <w:rsid w:val="005316A9"/>
    <w:rsid w:val="00531A3D"/>
    <w:rsid w:val="00532B20"/>
    <w:rsid w:val="00533D9D"/>
    <w:rsid w:val="00534200"/>
    <w:rsid w:val="00536179"/>
    <w:rsid w:val="00540CA5"/>
    <w:rsid w:val="00545171"/>
    <w:rsid w:val="00546346"/>
    <w:rsid w:val="00547BE4"/>
    <w:rsid w:val="0055186C"/>
    <w:rsid w:val="005543C3"/>
    <w:rsid w:val="00556A23"/>
    <w:rsid w:val="00556B28"/>
    <w:rsid w:val="00561C79"/>
    <w:rsid w:val="005625D4"/>
    <w:rsid w:val="00562DB7"/>
    <w:rsid w:val="005630E6"/>
    <w:rsid w:val="00564695"/>
    <w:rsid w:val="00564D99"/>
    <w:rsid w:val="005662A4"/>
    <w:rsid w:val="00570228"/>
    <w:rsid w:val="00570460"/>
    <w:rsid w:val="00571FA0"/>
    <w:rsid w:val="005729AF"/>
    <w:rsid w:val="00572EE6"/>
    <w:rsid w:val="005731F6"/>
    <w:rsid w:val="00573407"/>
    <w:rsid w:val="00574E79"/>
    <w:rsid w:val="00574EDE"/>
    <w:rsid w:val="005752E9"/>
    <w:rsid w:val="00575E62"/>
    <w:rsid w:val="00576D84"/>
    <w:rsid w:val="0058034B"/>
    <w:rsid w:val="005807CF"/>
    <w:rsid w:val="00580C84"/>
    <w:rsid w:val="005820C9"/>
    <w:rsid w:val="005829F2"/>
    <w:rsid w:val="00583278"/>
    <w:rsid w:val="005869AB"/>
    <w:rsid w:val="00586B70"/>
    <w:rsid w:val="00587BFE"/>
    <w:rsid w:val="00590EC8"/>
    <w:rsid w:val="005914D6"/>
    <w:rsid w:val="00592229"/>
    <w:rsid w:val="00592933"/>
    <w:rsid w:val="00593100"/>
    <w:rsid w:val="00594F55"/>
    <w:rsid w:val="00595A6D"/>
    <w:rsid w:val="00595D27"/>
    <w:rsid w:val="00596E25"/>
    <w:rsid w:val="00596F4C"/>
    <w:rsid w:val="00597293"/>
    <w:rsid w:val="00597DA5"/>
    <w:rsid w:val="005A0418"/>
    <w:rsid w:val="005A27E5"/>
    <w:rsid w:val="005A4A22"/>
    <w:rsid w:val="005A4AA8"/>
    <w:rsid w:val="005A5E61"/>
    <w:rsid w:val="005A6E0D"/>
    <w:rsid w:val="005A7DF0"/>
    <w:rsid w:val="005B0773"/>
    <w:rsid w:val="005B0889"/>
    <w:rsid w:val="005B3CBD"/>
    <w:rsid w:val="005B4142"/>
    <w:rsid w:val="005B5870"/>
    <w:rsid w:val="005B5FB7"/>
    <w:rsid w:val="005B6873"/>
    <w:rsid w:val="005B6D31"/>
    <w:rsid w:val="005B77E0"/>
    <w:rsid w:val="005C0C18"/>
    <w:rsid w:val="005C1A38"/>
    <w:rsid w:val="005C5118"/>
    <w:rsid w:val="005C54F3"/>
    <w:rsid w:val="005D0A2F"/>
    <w:rsid w:val="005D2DA3"/>
    <w:rsid w:val="005D3EC1"/>
    <w:rsid w:val="005D61E9"/>
    <w:rsid w:val="005E281D"/>
    <w:rsid w:val="005E3744"/>
    <w:rsid w:val="005E4F35"/>
    <w:rsid w:val="005E6618"/>
    <w:rsid w:val="005F231D"/>
    <w:rsid w:val="005F26CC"/>
    <w:rsid w:val="005F2B72"/>
    <w:rsid w:val="005F30D4"/>
    <w:rsid w:val="005F3F84"/>
    <w:rsid w:val="005F47D2"/>
    <w:rsid w:val="005F4D6E"/>
    <w:rsid w:val="005F4E17"/>
    <w:rsid w:val="005F54DD"/>
    <w:rsid w:val="005F580E"/>
    <w:rsid w:val="005F599B"/>
    <w:rsid w:val="005F615D"/>
    <w:rsid w:val="006037F2"/>
    <w:rsid w:val="00603891"/>
    <w:rsid w:val="006105F3"/>
    <w:rsid w:val="00611BBE"/>
    <w:rsid w:val="00614D9C"/>
    <w:rsid w:val="006151FA"/>
    <w:rsid w:val="006152C8"/>
    <w:rsid w:val="00615C9B"/>
    <w:rsid w:val="00616264"/>
    <w:rsid w:val="006168E7"/>
    <w:rsid w:val="00620A5F"/>
    <w:rsid w:val="00620E4E"/>
    <w:rsid w:val="00621224"/>
    <w:rsid w:val="00621809"/>
    <w:rsid w:val="006222BB"/>
    <w:rsid w:val="006223E3"/>
    <w:rsid w:val="00625256"/>
    <w:rsid w:val="00625520"/>
    <w:rsid w:val="00625BDC"/>
    <w:rsid w:val="00625C49"/>
    <w:rsid w:val="0062642C"/>
    <w:rsid w:val="00626A5A"/>
    <w:rsid w:val="00627880"/>
    <w:rsid w:val="0063174F"/>
    <w:rsid w:val="00632985"/>
    <w:rsid w:val="00632D0C"/>
    <w:rsid w:val="0063486B"/>
    <w:rsid w:val="006353C4"/>
    <w:rsid w:val="00637A79"/>
    <w:rsid w:val="00640ED2"/>
    <w:rsid w:val="0064153D"/>
    <w:rsid w:val="00643E13"/>
    <w:rsid w:val="0064551D"/>
    <w:rsid w:val="00645BE5"/>
    <w:rsid w:val="00651A38"/>
    <w:rsid w:val="00651C1D"/>
    <w:rsid w:val="00652FD2"/>
    <w:rsid w:val="0065513E"/>
    <w:rsid w:val="006551B7"/>
    <w:rsid w:val="006556BA"/>
    <w:rsid w:val="0065661F"/>
    <w:rsid w:val="006578FE"/>
    <w:rsid w:val="00664AF2"/>
    <w:rsid w:val="00665890"/>
    <w:rsid w:val="00666705"/>
    <w:rsid w:val="006743A8"/>
    <w:rsid w:val="00674777"/>
    <w:rsid w:val="00675E8E"/>
    <w:rsid w:val="00675FBA"/>
    <w:rsid w:val="00677BC6"/>
    <w:rsid w:val="00680478"/>
    <w:rsid w:val="00684131"/>
    <w:rsid w:val="006850A1"/>
    <w:rsid w:val="006900DB"/>
    <w:rsid w:val="0069160A"/>
    <w:rsid w:val="0069545F"/>
    <w:rsid w:val="00697B9C"/>
    <w:rsid w:val="006A0961"/>
    <w:rsid w:val="006A17E5"/>
    <w:rsid w:val="006A2898"/>
    <w:rsid w:val="006A52A8"/>
    <w:rsid w:val="006A5E7F"/>
    <w:rsid w:val="006B03D1"/>
    <w:rsid w:val="006B0ECB"/>
    <w:rsid w:val="006B5D0E"/>
    <w:rsid w:val="006B6A65"/>
    <w:rsid w:val="006B74AA"/>
    <w:rsid w:val="006B799C"/>
    <w:rsid w:val="006C2BBA"/>
    <w:rsid w:val="006C2F29"/>
    <w:rsid w:val="006C3D22"/>
    <w:rsid w:val="006C4D3F"/>
    <w:rsid w:val="006C6DFD"/>
    <w:rsid w:val="006C7449"/>
    <w:rsid w:val="006D039D"/>
    <w:rsid w:val="006D09F1"/>
    <w:rsid w:val="006D1334"/>
    <w:rsid w:val="006D1536"/>
    <w:rsid w:val="006D1989"/>
    <w:rsid w:val="006D4052"/>
    <w:rsid w:val="006D4376"/>
    <w:rsid w:val="006D52DC"/>
    <w:rsid w:val="006D5810"/>
    <w:rsid w:val="006E1C11"/>
    <w:rsid w:val="006E7C7B"/>
    <w:rsid w:val="006E7DA7"/>
    <w:rsid w:val="006F18B3"/>
    <w:rsid w:val="006F2B2C"/>
    <w:rsid w:val="006F4E71"/>
    <w:rsid w:val="00700D4F"/>
    <w:rsid w:val="00702639"/>
    <w:rsid w:val="007028AA"/>
    <w:rsid w:val="007038B0"/>
    <w:rsid w:val="007052AC"/>
    <w:rsid w:val="007061D0"/>
    <w:rsid w:val="0070667F"/>
    <w:rsid w:val="0071046D"/>
    <w:rsid w:val="007118C2"/>
    <w:rsid w:val="00711A37"/>
    <w:rsid w:val="00711E46"/>
    <w:rsid w:val="00711F36"/>
    <w:rsid w:val="00712015"/>
    <w:rsid w:val="00713002"/>
    <w:rsid w:val="007134A0"/>
    <w:rsid w:val="00713A74"/>
    <w:rsid w:val="00714089"/>
    <w:rsid w:val="00714272"/>
    <w:rsid w:val="007156B1"/>
    <w:rsid w:val="0071640E"/>
    <w:rsid w:val="00716984"/>
    <w:rsid w:val="00716F2B"/>
    <w:rsid w:val="007170FD"/>
    <w:rsid w:val="00717F98"/>
    <w:rsid w:val="00720DDB"/>
    <w:rsid w:val="00721044"/>
    <w:rsid w:val="0072299E"/>
    <w:rsid w:val="00724703"/>
    <w:rsid w:val="007275EF"/>
    <w:rsid w:val="00732934"/>
    <w:rsid w:val="00734271"/>
    <w:rsid w:val="00734680"/>
    <w:rsid w:val="0073490D"/>
    <w:rsid w:val="00734CB6"/>
    <w:rsid w:val="007354B3"/>
    <w:rsid w:val="00736597"/>
    <w:rsid w:val="0074099E"/>
    <w:rsid w:val="0074199D"/>
    <w:rsid w:val="00742085"/>
    <w:rsid w:val="0074381B"/>
    <w:rsid w:val="00744DBA"/>
    <w:rsid w:val="00745F10"/>
    <w:rsid w:val="00745F13"/>
    <w:rsid w:val="00746887"/>
    <w:rsid w:val="00746AE4"/>
    <w:rsid w:val="00746CA8"/>
    <w:rsid w:val="00751858"/>
    <w:rsid w:val="00753664"/>
    <w:rsid w:val="00754320"/>
    <w:rsid w:val="007546C5"/>
    <w:rsid w:val="00755740"/>
    <w:rsid w:val="007571B9"/>
    <w:rsid w:val="007571E5"/>
    <w:rsid w:val="007577E2"/>
    <w:rsid w:val="007610A0"/>
    <w:rsid w:val="00761483"/>
    <w:rsid w:val="007639CB"/>
    <w:rsid w:val="00765A00"/>
    <w:rsid w:val="00766125"/>
    <w:rsid w:val="007678FB"/>
    <w:rsid w:val="00770CF6"/>
    <w:rsid w:val="00772839"/>
    <w:rsid w:val="00774DEE"/>
    <w:rsid w:val="007751CF"/>
    <w:rsid w:val="00775573"/>
    <w:rsid w:val="00775C44"/>
    <w:rsid w:val="00775ED9"/>
    <w:rsid w:val="00776D95"/>
    <w:rsid w:val="00781273"/>
    <w:rsid w:val="007830C4"/>
    <w:rsid w:val="0078386E"/>
    <w:rsid w:val="00784732"/>
    <w:rsid w:val="00785171"/>
    <w:rsid w:val="00786387"/>
    <w:rsid w:val="00786D75"/>
    <w:rsid w:val="007874E9"/>
    <w:rsid w:val="007938C8"/>
    <w:rsid w:val="00794B78"/>
    <w:rsid w:val="0079665E"/>
    <w:rsid w:val="007A14D2"/>
    <w:rsid w:val="007A26EC"/>
    <w:rsid w:val="007A5198"/>
    <w:rsid w:val="007A7519"/>
    <w:rsid w:val="007A7E40"/>
    <w:rsid w:val="007B0BAA"/>
    <w:rsid w:val="007B2E13"/>
    <w:rsid w:val="007B321D"/>
    <w:rsid w:val="007B39A6"/>
    <w:rsid w:val="007B4BD0"/>
    <w:rsid w:val="007B4C7C"/>
    <w:rsid w:val="007B5B46"/>
    <w:rsid w:val="007B6114"/>
    <w:rsid w:val="007B6638"/>
    <w:rsid w:val="007B66BB"/>
    <w:rsid w:val="007B70A6"/>
    <w:rsid w:val="007C1277"/>
    <w:rsid w:val="007C386F"/>
    <w:rsid w:val="007C39D4"/>
    <w:rsid w:val="007C4DC3"/>
    <w:rsid w:val="007C5930"/>
    <w:rsid w:val="007C6AD4"/>
    <w:rsid w:val="007D616C"/>
    <w:rsid w:val="007D64AC"/>
    <w:rsid w:val="007E0279"/>
    <w:rsid w:val="007E3E14"/>
    <w:rsid w:val="007E49A0"/>
    <w:rsid w:val="007E53B2"/>
    <w:rsid w:val="007E6B85"/>
    <w:rsid w:val="007E7F01"/>
    <w:rsid w:val="007F02BB"/>
    <w:rsid w:val="007F1B38"/>
    <w:rsid w:val="007F2D5D"/>
    <w:rsid w:val="007F334A"/>
    <w:rsid w:val="007F384A"/>
    <w:rsid w:val="007F453F"/>
    <w:rsid w:val="007F4767"/>
    <w:rsid w:val="007F5D48"/>
    <w:rsid w:val="007F6085"/>
    <w:rsid w:val="007F62A2"/>
    <w:rsid w:val="007F7312"/>
    <w:rsid w:val="0080067F"/>
    <w:rsid w:val="00800DB9"/>
    <w:rsid w:val="008013DA"/>
    <w:rsid w:val="008015A3"/>
    <w:rsid w:val="008049D4"/>
    <w:rsid w:val="00804A9D"/>
    <w:rsid w:val="00804ADE"/>
    <w:rsid w:val="00804FEA"/>
    <w:rsid w:val="008053C2"/>
    <w:rsid w:val="00805C45"/>
    <w:rsid w:val="00806ED0"/>
    <w:rsid w:val="00807E82"/>
    <w:rsid w:val="008103C5"/>
    <w:rsid w:val="008149D7"/>
    <w:rsid w:val="008159DC"/>
    <w:rsid w:val="00816790"/>
    <w:rsid w:val="00817587"/>
    <w:rsid w:val="008177BB"/>
    <w:rsid w:val="00821B5A"/>
    <w:rsid w:val="008221CF"/>
    <w:rsid w:val="00826A89"/>
    <w:rsid w:val="00830645"/>
    <w:rsid w:val="00835B13"/>
    <w:rsid w:val="0083661A"/>
    <w:rsid w:val="00836D3E"/>
    <w:rsid w:val="0084193E"/>
    <w:rsid w:val="00845802"/>
    <w:rsid w:val="008467E7"/>
    <w:rsid w:val="008468F4"/>
    <w:rsid w:val="00846F01"/>
    <w:rsid w:val="00850F69"/>
    <w:rsid w:val="00851872"/>
    <w:rsid w:val="008518F3"/>
    <w:rsid w:val="00851BBD"/>
    <w:rsid w:val="00851BE5"/>
    <w:rsid w:val="00852204"/>
    <w:rsid w:val="00853254"/>
    <w:rsid w:val="00853458"/>
    <w:rsid w:val="00854967"/>
    <w:rsid w:val="00854F83"/>
    <w:rsid w:val="008551DA"/>
    <w:rsid w:val="00855F46"/>
    <w:rsid w:val="008569DF"/>
    <w:rsid w:val="008570E7"/>
    <w:rsid w:val="008602E0"/>
    <w:rsid w:val="008607F4"/>
    <w:rsid w:val="0086171E"/>
    <w:rsid w:val="00862366"/>
    <w:rsid w:val="00863212"/>
    <w:rsid w:val="00864D4A"/>
    <w:rsid w:val="0086571F"/>
    <w:rsid w:val="00866B2A"/>
    <w:rsid w:val="00866F61"/>
    <w:rsid w:val="00867233"/>
    <w:rsid w:val="00867E40"/>
    <w:rsid w:val="00872249"/>
    <w:rsid w:val="008732B7"/>
    <w:rsid w:val="00873EC8"/>
    <w:rsid w:val="00874D6C"/>
    <w:rsid w:val="00874F81"/>
    <w:rsid w:val="00876CF6"/>
    <w:rsid w:val="0087760B"/>
    <w:rsid w:val="00881FF2"/>
    <w:rsid w:val="008820B7"/>
    <w:rsid w:val="008827D1"/>
    <w:rsid w:val="00883BFF"/>
    <w:rsid w:val="00885178"/>
    <w:rsid w:val="0088538F"/>
    <w:rsid w:val="008868F7"/>
    <w:rsid w:val="00886D29"/>
    <w:rsid w:val="00891287"/>
    <w:rsid w:val="00891CF7"/>
    <w:rsid w:val="00892F03"/>
    <w:rsid w:val="00893681"/>
    <w:rsid w:val="00894A73"/>
    <w:rsid w:val="00895510"/>
    <w:rsid w:val="008966F3"/>
    <w:rsid w:val="00896D18"/>
    <w:rsid w:val="00896E68"/>
    <w:rsid w:val="0089706E"/>
    <w:rsid w:val="0089721A"/>
    <w:rsid w:val="00897C59"/>
    <w:rsid w:val="008A2887"/>
    <w:rsid w:val="008A33F8"/>
    <w:rsid w:val="008A3AE8"/>
    <w:rsid w:val="008A4F1C"/>
    <w:rsid w:val="008B0AF6"/>
    <w:rsid w:val="008B114B"/>
    <w:rsid w:val="008B1330"/>
    <w:rsid w:val="008B1881"/>
    <w:rsid w:val="008B1E58"/>
    <w:rsid w:val="008B2697"/>
    <w:rsid w:val="008B3ED0"/>
    <w:rsid w:val="008B4AC6"/>
    <w:rsid w:val="008B4C15"/>
    <w:rsid w:val="008B54D3"/>
    <w:rsid w:val="008B6D60"/>
    <w:rsid w:val="008B799A"/>
    <w:rsid w:val="008C0A2F"/>
    <w:rsid w:val="008C29B1"/>
    <w:rsid w:val="008C7196"/>
    <w:rsid w:val="008C7C1C"/>
    <w:rsid w:val="008C7D84"/>
    <w:rsid w:val="008D0E97"/>
    <w:rsid w:val="008D0ED6"/>
    <w:rsid w:val="008D1E74"/>
    <w:rsid w:val="008D3C11"/>
    <w:rsid w:val="008D4FB6"/>
    <w:rsid w:val="008D5B4C"/>
    <w:rsid w:val="008D6101"/>
    <w:rsid w:val="008D706A"/>
    <w:rsid w:val="008D7980"/>
    <w:rsid w:val="008E0B32"/>
    <w:rsid w:val="008E1247"/>
    <w:rsid w:val="008E13A8"/>
    <w:rsid w:val="008E20CE"/>
    <w:rsid w:val="008E28B6"/>
    <w:rsid w:val="008E371E"/>
    <w:rsid w:val="008E3D3D"/>
    <w:rsid w:val="008E4507"/>
    <w:rsid w:val="008E456B"/>
    <w:rsid w:val="008E5319"/>
    <w:rsid w:val="008E5351"/>
    <w:rsid w:val="008E5AB5"/>
    <w:rsid w:val="008E5DB9"/>
    <w:rsid w:val="008F10E8"/>
    <w:rsid w:val="008F192E"/>
    <w:rsid w:val="008F222C"/>
    <w:rsid w:val="008F223F"/>
    <w:rsid w:val="008F2665"/>
    <w:rsid w:val="008F45F7"/>
    <w:rsid w:val="008F47D4"/>
    <w:rsid w:val="008F4874"/>
    <w:rsid w:val="008F5976"/>
    <w:rsid w:val="008F5F30"/>
    <w:rsid w:val="008F6C03"/>
    <w:rsid w:val="008F71DC"/>
    <w:rsid w:val="00900F15"/>
    <w:rsid w:val="00901023"/>
    <w:rsid w:val="009023B6"/>
    <w:rsid w:val="00902B08"/>
    <w:rsid w:val="00902BD8"/>
    <w:rsid w:val="00903488"/>
    <w:rsid w:val="00905826"/>
    <w:rsid w:val="00905F8D"/>
    <w:rsid w:val="00906602"/>
    <w:rsid w:val="009106A2"/>
    <w:rsid w:val="00912418"/>
    <w:rsid w:val="00913DAD"/>
    <w:rsid w:val="00915858"/>
    <w:rsid w:val="00915B44"/>
    <w:rsid w:val="00916581"/>
    <w:rsid w:val="00916EC8"/>
    <w:rsid w:val="00917F0A"/>
    <w:rsid w:val="0092316C"/>
    <w:rsid w:val="00924052"/>
    <w:rsid w:val="00925FD6"/>
    <w:rsid w:val="00926621"/>
    <w:rsid w:val="0092690C"/>
    <w:rsid w:val="00926C4D"/>
    <w:rsid w:val="00927E94"/>
    <w:rsid w:val="00930048"/>
    <w:rsid w:val="00934CDD"/>
    <w:rsid w:val="00935BF0"/>
    <w:rsid w:val="00935ED8"/>
    <w:rsid w:val="009405CF"/>
    <w:rsid w:val="00941B16"/>
    <w:rsid w:val="00942003"/>
    <w:rsid w:val="00942ADF"/>
    <w:rsid w:val="00943F62"/>
    <w:rsid w:val="00944A00"/>
    <w:rsid w:val="00945307"/>
    <w:rsid w:val="00945A69"/>
    <w:rsid w:val="00946B86"/>
    <w:rsid w:val="009509BA"/>
    <w:rsid w:val="00950BCC"/>
    <w:rsid w:val="00950C97"/>
    <w:rsid w:val="00951B16"/>
    <w:rsid w:val="00953654"/>
    <w:rsid w:val="009547CC"/>
    <w:rsid w:val="00955E1F"/>
    <w:rsid w:val="00956A48"/>
    <w:rsid w:val="00960EB5"/>
    <w:rsid w:val="009644A1"/>
    <w:rsid w:val="00964E37"/>
    <w:rsid w:val="00967A77"/>
    <w:rsid w:val="00967BD9"/>
    <w:rsid w:val="00971BC7"/>
    <w:rsid w:val="00972567"/>
    <w:rsid w:val="00972B07"/>
    <w:rsid w:val="00972F40"/>
    <w:rsid w:val="00974A37"/>
    <w:rsid w:val="00977139"/>
    <w:rsid w:val="009804B1"/>
    <w:rsid w:val="009820E0"/>
    <w:rsid w:val="00982453"/>
    <w:rsid w:val="00982BB3"/>
    <w:rsid w:val="00983293"/>
    <w:rsid w:val="009845E1"/>
    <w:rsid w:val="00985D75"/>
    <w:rsid w:val="00987C1D"/>
    <w:rsid w:val="0099046B"/>
    <w:rsid w:val="0099046C"/>
    <w:rsid w:val="009928C4"/>
    <w:rsid w:val="00992E1D"/>
    <w:rsid w:val="00997789"/>
    <w:rsid w:val="009A06A8"/>
    <w:rsid w:val="009A200F"/>
    <w:rsid w:val="009A3145"/>
    <w:rsid w:val="009A3B12"/>
    <w:rsid w:val="009A4FFB"/>
    <w:rsid w:val="009A638E"/>
    <w:rsid w:val="009A65AF"/>
    <w:rsid w:val="009A689F"/>
    <w:rsid w:val="009A690B"/>
    <w:rsid w:val="009A6B58"/>
    <w:rsid w:val="009A6BA1"/>
    <w:rsid w:val="009B06B6"/>
    <w:rsid w:val="009B0A53"/>
    <w:rsid w:val="009B1387"/>
    <w:rsid w:val="009B1B38"/>
    <w:rsid w:val="009B2F35"/>
    <w:rsid w:val="009B326D"/>
    <w:rsid w:val="009B34FE"/>
    <w:rsid w:val="009B55D1"/>
    <w:rsid w:val="009B6556"/>
    <w:rsid w:val="009B6759"/>
    <w:rsid w:val="009B711D"/>
    <w:rsid w:val="009C08A1"/>
    <w:rsid w:val="009C196E"/>
    <w:rsid w:val="009C3E48"/>
    <w:rsid w:val="009C47DC"/>
    <w:rsid w:val="009C4A7F"/>
    <w:rsid w:val="009C7B4C"/>
    <w:rsid w:val="009C7DDC"/>
    <w:rsid w:val="009D0B91"/>
    <w:rsid w:val="009D0C7A"/>
    <w:rsid w:val="009D1554"/>
    <w:rsid w:val="009D1CF6"/>
    <w:rsid w:val="009D2452"/>
    <w:rsid w:val="009D24B3"/>
    <w:rsid w:val="009D3791"/>
    <w:rsid w:val="009D37FE"/>
    <w:rsid w:val="009D607C"/>
    <w:rsid w:val="009D61A8"/>
    <w:rsid w:val="009D7CEA"/>
    <w:rsid w:val="009E01B3"/>
    <w:rsid w:val="009E1836"/>
    <w:rsid w:val="009E45A5"/>
    <w:rsid w:val="009E5D38"/>
    <w:rsid w:val="009E6B20"/>
    <w:rsid w:val="009F10A9"/>
    <w:rsid w:val="009F33D3"/>
    <w:rsid w:val="009F3CFA"/>
    <w:rsid w:val="009F4314"/>
    <w:rsid w:val="009F66B1"/>
    <w:rsid w:val="009F6877"/>
    <w:rsid w:val="009F6A71"/>
    <w:rsid w:val="009F6B64"/>
    <w:rsid w:val="009F7FA3"/>
    <w:rsid w:val="00A00D33"/>
    <w:rsid w:val="00A0462A"/>
    <w:rsid w:val="00A0554A"/>
    <w:rsid w:val="00A0744F"/>
    <w:rsid w:val="00A102BD"/>
    <w:rsid w:val="00A103E5"/>
    <w:rsid w:val="00A11F18"/>
    <w:rsid w:val="00A13333"/>
    <w:rsid w:val="00A1488A"/>
    <w:rsid w:val="00A14A16"/>
    <w:rsid w:val="00A15B15"/>
    <w:rsid w:val="00A175EF"/>
    <w:rsid w:val="00A17EEB"/>
    <w:rsid w:val="00A201A2"/>
    <w:rsid w:val="00A20686"/>
    <w:rsid w:val="00A208D5"/>
    <w:rsid w:val="00A20E15"/>
    <w:rsid w:val="00A21562"/>
    <w:rsid w:val="00A2237A"/>
    <w:rsid w:val="00A23B60"/>
    <w:rsid w:val="00A27E35"/>
    <w:rsid w:val="00A317A5"/>
    <w:rsid w:val="00A321AC"/>
    <w:rsid w:val="00A32D94"/>
    <w:rsid w:val="00A33052"/>
    <w:rsid w:val="00A3675D"/>
    <w:rsid w:val="00A372C3"/>
    <w:rsid w:val="00A378E8"/>
    <w:rsid w:val="00A4025D"/>
    <w:rsid w:val="00A4065C"/>
    <w:rsid w:val="00A40A5B"/>
    <w:rsid w:val="00A41C68"/>
    <w:rsid w:val="00A44D83"/>
    <w:rsid w:val="00A46186"/>
    <w:rsid w:val="00A46755"/>
    <w:rsid w:val="00A5347D"/>
    <w:rsid w:val="00A552D1"/>
    <w:rsid w:val="00A55C9E"/>
    <w:rsid w:val="00A55F3D"/>
    <w:rsid w:val="00A566FC"/>
    <w:rsid w:val="00A603ED"/>
    <w:rsid w:val="00A61A5A"/>
    <w:rsid w:val="00A6353E"/>
    <w:rsid w:val="00A66C6F"/>
    <w:rsid w:val="00A675F8"/>
    <w:rsid w:val="00A676F2"/>
    <w:rsid w:val="00A715F5"/>
    <w:rsid w:val="00A73A35"/>
    <w:rsid w:val="00A76784"/>
    <w:rsid w:val="00A800CE"/>
    <w:rsid w:val="00A81981"/>
    <w:rsid w:val="00A81BEF"/>
    <w:rsid w:val="00A86783"/>
    <w:rsid w:val="00A87DB7"/>
    <w:rsid w:val="00A91F99"/>
    <w:rsid w:val="00A92D14"/>
    <w:rsid w:val="00A931DB"/>
    <w:rsid w:val="00A939FF"/>
    <w:rsid w:val="00A949FC"/>
    <w:rsid w:val="00A95EEC"/>
    <w:rsid w:val="00A95EFD"/>
    <w:rsid w:val="00AA0814"/>
    <w:rsid w:val="00AA12E5"/>
    <w:rsid w:val="00AA156A"/>
    <w:rsid w:val="00AA3193"/>
    <w:rsid w:val="00AA3D50"/>
    <w:rsid w:val="00AA5766"/>
    <w:rsid w:val="00AA6D5B"/>
    <w:rsid w:val="00AA7BF4"/>
    <w:rsid w:val="00AB0D60"/>
    <w:rsid w:val="00AB18FF"/>
    <w:rsid w:val="00AB19E4"/>
    <w:rsid w:val="00AB3301"/>
    <w:rsid w:val="00AB52EB"/>
    <w:rsid w:val="00AB735D"/>
    <w:rsid w:val="00AC06E6"/>
    <w:rsid w:val="00AC111A"/>
    <w:rsid w:val="00AC1395"/>
    <w:rsid w:val="00AC218B"/>
    <w:rsid w:val="00AC2CA3"/>
    <w:rsid w:val="00AC33FD"/>
    <w:rsid w:val="00AC3DD1"/>
    <w:rsid w:val="00AC67B2"/>
    <w:rsid w:val="00AD0AA9"/>
    <w:rsid w:val="00AD0FCB"/>
    <w:rsid w:val="00AD0FF2"/>
    <w:rsid w:val="00AD1545"/>
    <w:rsid w:val="00AD180F"/>
    <w:rsid w:val="00AD29DA"/>
    <w:rsid w:val="00AD2B4B"/>
    <w:rsid w:val="00AD436F"/>
    <w:rsid w:val="00AD61FD"/>
    <w:rsid w:val="00AE0F73"/>
    <w:rsid w:val="00AE4E84"/>
    <w:rsid w:val="00AE5F12"/>
    <w:rsid w:val="00AE7FF9"/>
    <w:rsid w:val="00AF015F"/>
    <w:rsid w:val="00AF0430"/>
    <w:rsid w:val="00AF0CBA"/>
    <w:rsid w:val="00AF19EC"/>
    <w:rsid w:val="00AF1B7B"/>
    <w:rsid w:val="00AF2F0C"/>
    <w:rsid w:val="00AF3ABD"/>
    <w:rsid w:val="00B006B8"/>
    <w:rsid w:val="00B0170B"/>
    <w:rsid w:val="00B038F2"/>
    <w:rsid w:val="00B03F72"/>
    <w:rsid w:val="00B040F2"/>
    <w:rsid w:val="00B04280"/>
    <w:rsid w:val="00B05DB3"/>
    <w:rsid w:val="00B05EE1"/>
    <w:rsid w:val="00B072B2"/>
    <w:rsid w:val="00B075BA"/>
    <w:rsid w:val="00B11350"/>
    <w:rsid w:val="00B11488"/>
    <w:rsid w:val="00B11DE5"/>
    <w:rsid w:val="00B12527"/>
    <w:rsid w:val="00B13188"/>
    <w:rsid w:val="00B14187"/>
    <w:rsid w:val="00B14907"/>
    <w:rsid w:val="00B155F7"/>
    <w:rsid w:val="00B17B2B"/>
    <w:rsid w:val="00B2085B"/>
    <w:rsid w:val="00B20DEA"/>
    <w:rsid w:val="00B2155F"/>
    <w:rsid w:val="00B2455F"/>
    <w:rsid w:val="00B3082F"/>
    <w:rsid w:val="00B30F30"/>
    <w:rsid w:val="00B3165B"/>
    <w:rsid w:val="00B3171E"/>
    <w:rsid w:val="00B3231D"/>
    <w:rsid w:val="00B32A23"/>
    <w:rsid w:val="00B332DD"/>
    <w:rsid w:val="00B3356A"/>
    <w:rsid w:val="00B33D3E"/>
    <w:rsid w:val="00B36386"/>
    <w:rsid w:val="00B36AD8"/>
    <w:rsid w:val="00B37EE8"/>
    <w:rsid w:val="00B40012"/>
    <w:rsid w:val="00B4031D"/>
    <w:rsid w:val="00B40EE7"/>
    <w:rsid w:val="00B42724"/>
    <w:rsid w:val="00B447FB"/>
    <w:rsid w:val="00B44F4A"/>
    <w:rsid w:val="00B464CB"/>
    <w:rsid w:val="00B46BA6"/>
    <w:rsid w:val="00B47F36"/>
    <w:rsid w:val="00B51BF6"/>
    <w:rsid w:val="00B53C67"/>
    <w:rsid w:val="00B5403E"/>
    <w:rsid w:val="00B54AC6"/>
    <w:rsid w:val="00B5587C"/>
    <w:rsid w:val="00B56178"/>
    <w:rsid w:val="00B56E0D"/>
    <w:rsid w:val="00B603CD"/>
    <w:rsid w:val="00B60DB0"/>
    <w:rsid w:val="00B62A11"/>
    <w:rsid w:val="00B644B8"/>
    <w:rsid w:val="00B6491D"/>
    <w:rsid w:val="00B651AF"/>
    <w:rsid w:val="00B65EED"/>
    <w:rsid w:val="00B664E5"/>
    <w:rsid w:val="00B673CF"/>
    <w:rsid w:val="00B67944"/>
    <w:rsid w:val="00B7040A"/>
    <w:rsid w:val="00B7048E"/>
    <w:rsid w:val="00B70D9F"/>
    <w:rsid w:val="00B71FA0"/>
    <w:rsid w:val="00B7316D"/>
    <w:rsid w:val="00B743ED"/>
    <w:rsid w:val="00B744C0"/>
    <w:rsid w:val="00B750FB"/>
    <w:rsid w:val="00B754D3"/>
    <w:rsid w:val="00B75FB9"/>
    <w:rsid w:val="00B764C7"/>
    <w:rsid w:val="00B80146"/>
    <w:rsid w:val="00B803A8"/>
    <w:rsid w:val="00B80581"/>
    <w:rsid w:val="00B80C13"/>
    <w:rsid w:val="00B81179"/>
    <w:rsid w:val="00B81657"/>
    <w:rsid w:val="00B83D08"/>
    <w:rsid w:val="00B84587"/>
    <w:rsid w:val="00B84F17"/>
    <w:rsid w:val="00B867C2"/>
    <w:rsid w:val="00B90C03"/>
    <w:rsid w:val="00B913DD"/>
    <w:rsid w:val="00B92582"/>
    <w:rsid w:val="00B927B9"/>
    <w:rsid w:val="00B92B9F"/>
    <w:rsid w:val="00B93863"/>
    <w:rsid w:val="00B9393E"/>
    <w:rsid w:val="00B93D1C"/>
    <w:rsid w:val="00B94D2F"/>
    <w:rsid w:val="00B9577B"/>
    <w:rsid w:val="00B97022"/>
    <w:rsid w:val="00BA0087"/>
    <w:rsid w:val="00BA09BE"/>
    <w:rsid w:val="00BA3466"/>
    <w:rsid w:val="00BA391E"/>
    <w:rsid w:val="00BA5E0B"/>
    <w:rsid w:val="00BA6DB0"/>
    <w:rsid w:val="00BA7A22"/>
    <w:rsid w:val="00BB11A5"/>
    <w:rsid w:val="00BB5015"/>
    <w:rsid w:val="00BB5738"/>
    <w:rsid w:val="00BB5D52"/>
    <w:rsid w:val="00BB6141"/>
    <w:rsid w:val="00BB6284"/>
    <w:rsid w:val="00BB66C9"/>
    <w:rsid w:val="00BB69C1"/>
    <w:rsid w:val="00BB76F9"/>
    <w:rsid w:val="00BC02DA"/>
    <w:rsid w:val="00BC0915"/>
    <w:rsid w:val="00BC2CF7"/>
    <w:rsid w:val="00BC37DD"/>
    <w:rsid w:val="00BC5C41"/>
    <w:rsid w:val="00BC5DF8"/>
    <w:rsid w:val="00BC6121"/>
    <w:rsid w:val="00BC636F"/>
    <w:rsid w:val="00BC71B9"/>
    <w:rsid w:val="00BD028E"/>
    <w:rsid w:val="00BD1B55"/>
    <w:rsid w:val="00BD2093"/>
    <w:rsid w:val="00BD24F6"/>
    <w:rsid w:val="00BD3039"/>
    <w:rsid w:val="00BD3BC4"/>
    <w:rsid w:val="00BD4015"/>
    <w:rsid w:val="00BD7EBC"/>
    <w:rsid w:val="00BD7F6E"/>
    <w:rsid w:val="00BE352D"/>
    <w:rsid w:val="00BE3DED"/>
    <w:rsid w:val="00BE6782"/>
    <w:rsid w:val="00BE69E8"/>
    <w:rsid w:val="00BF2555"/>
    <w:rsid w:val="00BF27D5"/>
    <w:rsid w:val="00BF3AAE"/>
    <w:rsid w:val="00BF5BFE"/>
    <w:rsid w:val="00BF6AEB"/>
    <w:rsid w:val="00BF7844"/>
    <w:rsid w:val="00C001FE"/>
    <w:rsid w:val="00C01AC7"/>
    <w:rsid w:val="00C02409"/>
    <w:rsid w:val="00C028B5"/>
    <w:rsid w:val="00C036FB"/>
    <w:rsid w:val="00C047D3"/>
    <w:rsid w:val="00C0635E"/>
    <w:rsid w:val="00C103D5"/>
    <w:rsid w:val="00C1247A"/>
    <w:rsid w:val="00C1377F"/>
    <w:rsid w:val="00C1570E"/>
    <w:rsid w:val="00C15D58"/>
    <w:rsid w:val="00C16783"/>
    <w:rsid w:val="00C1683E"/>
    <w:rsid w:val="00C17212"/>
    <w:rsid w:val="00C17926"/>
    <w:rsid w:val="00C20592"/>
    <w:rsid w:val="00C20FF5"/>
    <w:rsid w:val="00C211A4"/>
    <w:rsid w:val="00C217A6"/>
    <w:rsid w:val="00C26E28"/>
    <w:rsid w:val="00C30837"/>
    <w:rsid w:val="00C319C3"/>
    <w:rsid w:val="00C31D9B"/>
    <w:rsid w:val="00C323F8"/>
    <w:rsid w:val="00C32D38"/>
    <w:rsid w:val="00C33A13"/>
    <w:rsid w:val="00C340C5"/>
    <w:rsid w:val="00C34D93"/>
    <w:rsid w:val="00C35404"/>
    <w:rsid w:val="00C3594C"/>
    <w:rsid w:val="00C35E21"/>
    <w:rsid w:val="00C368E6"/>
    <w:rsid w:val="00C379C4"/>
    <w:rsid w:val="00C37AAD"/>
    <w:rsid w:val="00C41261"/>
    <w:rsid w:val="00C41588"/>
    <w:rsid w:val="00C41C0F"/>
    <w:rsid w:val="00C42C76"/>
    <w:rsid w:val="00C442BA"/>
    <w:rsid w:val="00C47B17"/>
    <w:rsid w:val="00C50E3C"/>
    <w:rsid w:val="00C51CC7"/>
    <w:rsid w:val="00C528B8"/>
    <w:rsid w:val="00C52EE2"/>
    <w:rsid w:val="00C5677D"/>
    <w:rsid w:val="00C56D01"/>
    <w:rsid w:val="00C60114"/>
    <w:rsid w:val="00C60BCD"/>
    <w:rsid w:val="00C60D76"/>
    <w:rsid w:val="00C60F96"/>
    <w:rsid w:val="00C6264F"/>
    <w:rsid w:val="00C63280"/>
    <w:rsid w:val="00C64318"/>
    <w:rsid w:val="00C64A24"/>
    <w:rsid w:val="00C65347"/>
    <w:rsid w:val="00C67A8E"/>
    <w:rsid w:val="00C70B74"/>
    <w:rsid w:val="00C719E9"/>
    <w:rsid w:val="00C71ECB"/>
    <w:rsid w:val="00C724BB"/>
    <w:rsid w:val="00C7394F"/>
    <w:rsid w:val="00C74B5E"/>
    <w:rsid w:val="00C76227"/>
    <w:rsid w:val="00C76451"/>
    <w:rsid w:val="00C764F4"/>
    <w:rsid w:val="00C8245C"/>
    <w:rsid w:val="00C84EEF"/>
    <w:rsid w:val="00C86225"/>
    <w:rsid w:val="00C908FA"/>
    <w:rsid w:val="00C9123B"/>
    <w:rsid w:val="00C91C6F"/>
    <w:rsid w:val="00C9341A"/>
    <w:rsid w:val="00C95D10"/>
    <w:rsid w:val="00CA01F2"/>
    <w:rsid w:val="00CA17AD"/>
    <w:rsid w:val="00CA283B"/>
    <w:rsid w:val="00CA31DD"/>
    <w:rsid w:val="00CA3512"/>
    <w:rsid w:val="00CA357D"/>
    <w:rsid w:val="00CA46B3"/>
    <w:rsid w:val="00CA5012"/>
    <w:rsid w:val="00CA575C"/>
    <w:rsid w:val="00CA66AA"/>
    <w:rsid w:val="00CA7292"/>
    <w:rsid w:val="00CB0D24"/>
    <w:rsid w:val="00CB100F"/>
    <w:rsid w:val="00CB11F2"/>
    <w:rsid w:val="00CB1A3F"/>
    <w:rsid w:val="00CB21DC"/>
    <w:rsid w:val="00CB2C62"/>
    <w:rsid w:val="00CB3672"/>
    <w:rsid w:val="00CB38EF"/>
    <w:rsid w:val="00CB4225"/>
    <w:rsid w:val="00CB6FC8"/>
    <w:rsid w:val="00CC153F"/>
    <w:rsid w:val="00CC2A70"/>
    <w:rsid w:val="00CC2E77"/>
    <w:rsid w:val="00CC2EFE"/>
    <w:rsid w:val="00CC3A23"/>
    <w:rsid w:val="00CC4297"/>
    <w:rsid w:val="00CC4339"/>
    <w:rsid w:val="00CC53EE"/>
    <w:rsid w:val="00CC7726"/>
    <w:rsid w:val="00CD1425"/>
    <w:rsid w:val="00CD1C25"/>
    <w:rsid w:val="00CD2678"/>
    <w:rsid w:val="00CD473C"/>
    <w:rsid w:val="00CD5357"/>
    <w:rsid w:val="00CD559C"/>
    <w:rsid w:val="00CD6145"/>
    <w:rsid w:val="00CD736F"/>
    <w:rsid w:val="00CE1F22"/>
    <w:rsid w:val="00CE34F1"/>
    <w:rsid w:val="00CE7579"/>
    <w:rsid w:val="00CF1D3E"/>
    <w:rsid w:val="00CF2543"/>
    <w:rsid w:val="00CF26F6"/>
    <w:rsid w:val="00CF42AF"/>
    <w:rsid w:val="00CF4927"/>
    <w:rsid w:val="00CF4D5E"/>
    <w:rsid w:val="00CF7562"/>
    <w:rsid w:val="00CF76B8"/>
    <w:rsid w:val="00CF7C73"/>
    <w:rsid w:val="00D0075E"/>
    <w:rsid w:val="00D01229"/>
    <w:rsid w:val="00D02E84"/>
    <w:rsid w:val="00D05E89"/>
    <w:rsid w:val="00D06049"/>
    <w:rsid w:val="00D060D4"/>
    <w:rsid w:val="00D11C80"/>
    <w:rsid w:val="00D11F8B"/>
    <w:rsid w:val="00D15B9A"/>
    <w:rsid w:val="00D16CAC"/>
    <w:rsid w:val="00D200F9"/>
    <w:rsid w:val="00D214C4"/>
    <w:rsid w:val="00D2215C"/>
    <w:rsid w:val="00D23D97"/>
    <w:rsid w:val="00D2508B"/>
    <w:rsid w:val="00D255D9"/>
    <w:rsid w:val="00D26B91"/>
    <w:rsid w:val="00D276EF"/>
    <w:rsid w:val="00D279D2"/>
    <w:rsid w:val="00D27C0B"/>
    <w:rsid w:val="00D31768"/>
    <w:rsid w:val="00D31FDE"/>
    <w:rsid w:val="00D3218A"/>
    <w:rsid w:val="00D3225C"/>
    <w:rsid w:val="00D3255E"/>
    <w:rsid w:val="00D33F7B"/>
    <w:rsid w:val="00D42677"/>
    <w:rsid w:val="00D42998"/>
    <w:rsid w:val="00D43E29"/>
    <w:rsid w:val="00D43E5F"/>
    <w:rsid w:val="00D46236"/>
    <w:rsid w:val="00D470C3"/>
    <w:rsid w:val="00D51778"/>
    <w:rsid w:val="00D52D0D"/>
    <w:rsid w:val="00D533E3"/>
    <w:rsid w:val="00D555E7"/>
    <w:rsid w:val="00D56049"/>
    <w:rsid w:val="00D568B5"/>
    <w:rsid w:val="00D60183"/>
    <w:rsid w:val="00D608D0"/>
    <w:rsid w:val="00D6283D"/>
    <w:rsid w:val="00D635F4"/>
    <w:rsid w:val="00D647BF"/>
    <w:rsid w:val="00D64CD9"/>
    <w:rsid w:val="00D65D80"/>
    <w:rsid w:val="00D7015A"/>
    <w:rsid w:val="00D71F43"/>
    <w:rsid w:val="00D75117"/>
    <w:rsid w:val="00D757AB"/>
    <w:rsid w:val="00D76236"/>
    <w:rsid w:val="00D77A40"/>
    <w:rsid w:val="00D77F88"/>
    <w:rsid w:val="00D81FAE"/>
    <w:rsid w:val="00D8202A"/>
    <w:rsid w:val="00D83EC4"/>
    <w:rsid w:val="00D8469D"/>
    <w:rsid w:val="00D85A3A"/>
    <w:rsid w:val="00D86A7D"/>
    <w:rsid w:val="00D86BBD"/>
    <w:rsid w:val="00D87349"/>
    <w:rsid w:val="00D8739B"/>
    <w:rsid w:val="00D91F29"/>
    <w:rsid w:val="00D92200"/>
    <w:rsid w:val="00D93FA1"/>
    <w:rsid w:val="00DA20A2"/>
    <w:rsid w:val="00DA4299"/>
    <w:rsid w:val="00DA4B98"/>
    <w:rsid w:val="00DA74C6"/>
    <w:rsid w:val="00DB010F"/>
    <w:rsid w:val="00DB2CDD"/>
    <w:rsid w:val="00DB4656"/>
    <w:rsid w:val="00DB4C4D"/>
    <w:rsid w:val="00DB5C56"/>
    <w:rsid w:val="00DB7327"/>
    <w:rsid w:val="00DC0CDF"/>
    <w:rsid w:val="00DC1057"/>
    <w:rsid w:val="00DC302A"/>
    <w:rsid w:val="00DC63DE"/>
    <w:rsid w:val="00DC6E4E"/>
    <w:rsid w:val="00DC7221"/>
    <w:rsid w:val="00DC7264"/>
    <w:rsid w:val="00DD0714"/>
    <w:rsid w:val="00DD0731"/>
    <w:rsid w:val="00DD12E5"/>
    <w:rsid w:val="00DD1768"/>
    <w:rsid w:val="00DD214F"/>
    <w:rsid w:val="00DD38D5"/>
    <w:rsid w:val="00DD4A65"/>
    <w:rsid w:val="00DD7ACD"/>
    <w:rsid w:val="00DE0CD1"/>
    <w:rsid w:val="00DE1E20"/>
    <w:rsid w:val="00DE38E6"/>
    <w:rsid w:val="00DE4F7E"/>
    <w:rsid w:val="00DE5701"/>
    <w:rsid w:val="00DF00A4"/>
    <w:rsid w:val="00DF0875"/>
    <w:rsid w:val="00DF0BBE"/>
    <w:rsid w:val="00DF10BC"/>
    <w:rsid w:val="00DF164D"/>
    <w:rsid w:val="00DF2712"/>
    <w:rsid w:val="00DF2DB5"/>
    <w:rsid w:val="00DF38B4"/>
    <w:rsid w:val="00DF3ACD"/>
    <w:rsid w:val="00DF3AD4"/>
    <w:rsid w:val="00DF3B7C"/>
    <w:rsid w:val="00DF5C25"/>
    <w:rsid w:val="00DF6A61"/>
    <w:rsid w:val="00DF749B"/>
    <w:rsid w:val="00E01593"/>
    <w:rsid w:val="00E01648"/>
    <w:rsid w:val="00E01BB8"/>
    <w:rsid w:val="00E02B22"/>
    <w:rsid w:val="00E03E2A"/>
    <w:rsid w:val="00E05096"/>
    <w:rsid w:val="00E07501"/>
    <w:rsid w:val="00E079D7"/>
    <w:rsid w:val="00E07F4F"/>
    <w:rsid w:val="00E10375"/>
    <w:rsid w:val="00E11201"/>
    <w:rsid w:val="00E112C0"/>
    <w:rsid w:val="00E125DF"/>
    <w:rsid w:val="00E12BEB"/>
    <w:rsid w:val="00E14212"/>
    <w:rsid w:val="00E156D7"/>
    <w:rsid w:val="00E163DE"/>
    <w:rsid w:val="00E17F09"/>
    <w:rsid w:val="00E20295"/>
    <w:rsid w:val="00E207AF"/>
    <w:rsid w:val="00E2583C"/>
    <w:rsid w:val="00E25999"/>
    <w:rsid w:val="00E30093"/>
    <w:rsid w:val="00E30A79"/>
    <w:rsid w:val="00E31216"/>
    <w:rsid w:val="00E31316"/>
    <w:rsid w:val="00E32417"/>
    <w:rsid w:val="00E3283E"/>
    <w:rsid w:val="00E32E7C"/>
    <w:rsid w:val="00E344EE"/>
    <w:rsid w:val="00E35037"/>
    <w:rsid w:val="00E35477"/>
    <w:rsid w:val="00E3566B"/>
    <w:rsid w:val="00E3668F"/>
    <w:rsid w:val="00E366C3"/>
    <w:rsid w:val="00E407AF"/>
    <w:rsid w:val="00E42032"/>
    <w:rsid w:val="00E43075"/>
    <w:rsid w:val="00E434A6"/>
    <w:rsid w:val="00E449FE"/>
    <w:rsid w:val="00E454B0"/>
    <w:rsid w:val="00E4691A"/>
    <w:rsid w:val="00E47FD3"/>
    <w:rsid w:val="00E51FDD"/>
    <w:rsid w:val="00E54A21"/>
    <w:rsid w:val="00E6025A"/>
    <w:rsid w:val="00E60D3A"/>
    <w:rsid w:val="00E61797"/>
    <w:rsid w:val="00E6377B"/>
    <w:rsid w:val="00E63F3A"/>
    <w:rsid w:val="00E642A6"/>
    <w:rsid w:val="00E660DA"/>
    <w:rsid w:val="00E66F4E"/>
    <w:rsid w:val="00E7107B"/>
    <w:rsid w:val="00E710C4"/>
    <w:rsid w:val="00E71C38"/>
    <w:rsid w:val="00E72567"/>
    <w:rsid w:val="00E76411"/>
    <w:rsid w:val="00E768D7"/>
    <w:rsid w:val="00E7753B"/>
    <w:rsid w:val="00E77673"/>
    <w:rsid w:val="00E8041A"/>
    <w:rsid w:val="00E80C1E"/>
    <w:rsid w:val="00E81166"/>
    <w:rsid w:val="00E8334B"/>
    <w:rsid w:val="00E847EC"/>
    <w:rsid w:val="00E8655C"/>
    <w:rsid w:val="00E87176"/>
    <w:rsid w:val="00E8757C"/>
    <w:rsid w:val="00E9046B"/>
    <w:rsid w:val="00E90E60"/>
    <w:rsid w:val="00E91C0B"/>
    <w:rsid w:val="00E92839"/>
    <w:rsid w:val="00E96CD1"/>
    <w:rsid w:val="00E97AE5"/>
    <w:rsid w:val="00EA30AC"/>
    <w:rsid w:val="00EA31E8"/>
    <w:rsid w:val="00EA798F"/>
    <w:rsid w:val="00EA7B04"/>
    <w:rsid w:val="00EB11F3"/>
    <w:rsid w:val="00EB1CBD"/>
    <w:rsid w:val="00EB305F"/>
    <w:rsid w:val="00EB51D0"/>
    <w:rsid w:val="00EB565C"/>
    <w:rsid w:val="00EB6225"/>
    <w:rsid w:val="00EB6917"/>
    <w:rsid w:val="00EB6D43"/>
    <w:rsid w:val="00EB72B8"/>
    <w:rsid w:val="00EB7CF5"/>
    <w:rsid w:val="00EC0B59"/>
    <w:rsid w:val="00EC37AA"/>
    <w:rsid w:val="00EC3CC4"/>
    <w:rsid w:val="00EC4B45"/>
    <w:rsid w:val="00EC7123"/>
    <w:rsid w:val="00ED01E6"/>
    <w:rsid w:val="00ED03CF"/>
    <w:rsid w:val="00ED0EEE"/>
    <w:rsid w:val="00ED1965"/>
    <w:rsid w:val="00ED3D5C"/>
    <w:rsid w:val="00ED4086"/>
    <w:rsid w:val="00ED4179"/>
    <w:rsid w:val="00ED6ECE"/>
    <w:rsid w:val="00ED743B"/>
    <w:rsid w:val="00EE0796"/>
    <w:rsid w:val="00EE2748"/>
    <w:rsid w:val="00EE3EE2"/>
    <w:rsid w:val="00EE4084"/>
    <w:rsid w:val="00EE4260"/>
    <w:rsid w:val="00EE5B0D"/>
    <w:rsid w:val="00EE6582"/>
    <w:rsid w:val="00EF147A"/>
    <w:rsid w:val="00EF1570"/>
    <w:rsid w:val="00EF3738"/>
    <w:rsid w:val="00EF4C4E"/>
    <w:rsid w:val="00EF4F3D"/>
    <w:rsid w:val="00EF5470"/>
    <w:rsid w:val="00EF5776"/>
    <w:rsid w:val="00EF6680"/>
    <w:rsid w:val="00EF6D2C"/>
    <w:rsid w:val="00EF6F8F"/>
    <w:rsid w:val="00EF74E8"/>
    <w:rsid w:val="00F01856"/>
    <w:rsid w:val="00F028F1"/>
    <w:rsid w:val="00F06177"/>
    <w:rsid w:val="00F079CF"/>
    <w:rsid w:val="00F111DD"/>
    <w:rsid w:val="00F11654"/>
    <w:rsid w:val="00F12692"/>
    <w:rsid w:val="00F13422"/>
    <w:rsid w:val="00F13675"/>
    <w:rsid w:val="00F13E18"/>
    <w:rsid w:val="00F16124"/>
    <w:rsid w:val="00F16D14"/>
    <w:rsid w:val="00F174C6"/>
    <w:rsid w:val="00F21EC6"/>
    <w:rsid w:val="00F21ED5"/>
    <w:rsid w:val="00F22345"/>
    <w:rsid w:val="00F22C82"/>
    <w:rsid w:val="00F2417D"/>
    <w:rsid w:val="00F24689"/>
    <w:rsid w:val="00F24771"/>
    <w:rsid w:val="00F251D1"/>
    <w:rsid w:val="00F25489"/>
    <w:rsid w:val="00F25858"/>
    <w:rsid w:val="00F2619C"/>
    <w:rsid w:val="00F268B4"/>
    <w:rsid w:val="00F26C75"/>
    <w:rsid w:val="00F30687"/>
    <w:rsid w:val="00F3153F"/>
    <w:rsid w:val="00F318D9"/>
    <w:rsid w:val="00F31A38"/>
    <w:rsid w:val="00F31B12"/>
    <w:rsid w:val="00F31C67"/>
    <w:rsid w:val="00F37DE2"/>
    <w:rsid w:val="00F44A84"/>
    <w:rsid w:val="00F45270"/>
    <w:rsid w:val="00F45A06"/>
    <w:rsid w:val="00F4611F"/>
    <w:rsid w:val="00F47B9F"/>
    <w:rsid w:val="00F50B5D"/>
    <w:rsid w:val="00F51067"/>
    <w:rsid w:val="00F518F5"/>
    <w:rsid w:val="00F52321"/>
    <w:rsid w:val="00F55810"/>
    <w:rsid w:val="00F5610A"/>
    <w:rsid w:val="00F56A1E"/>
    <w:rsid w:val="00F6294E"/>
    <w:rsid w:val="00F6298D"/>
    <w:rsid w:val="00F649C5"/>
    <w:rsid w:val="00F664BB"/>
    <w:rsid w:val="00F676A8"/>
    <w:rsid w:val="00F676BC"/>
    <w:rsid w:val="00F678EA"/>
    <w:rsid w:val="00F7198D"/>
    <w:rsid w:val="00F72D4C"/>
    <w:rsid w:val="00F73521"/>
    <w:rsid w:val="00F73E4C"/>
    <w:rsid w:val="00F75E81"/>
    <w:rsid w:val="00F76BAB"/>
    <w:rsid w:val="00F7718B"/>
    <w:rsid w:val="00F77454"/>
    <w:rsid w:val="00F8053D"/>
    <w:rsid w:val="00F80B0E"/>
    <w:rsid w:val="00F81629"/>
    <w:rsid w:val="00F82907"/>
    <w:rsid w:val="00F84C81"/>
    <w:rsid w:val="00F862D1"/>
    <w:rsid w:val="00F865F4"/>
    <w:rsid w:val="00F869FD"/>
    <w:rsid w:val="00F86CE7"/>
    <w:rsid w:val="00F87837"/>
    <w:rsid w:val="00F90ABC"/>
    <w:rsid w:val="00F92D0D"/>
    <w:rsid w:val="00F94A8F"/>
    <w:rsid w:val="00F96138"/>
    <w:rsid w:val="00F96862"/>
    <w:rsid w:val="00F96BEE"/>
    <w:rsid w:val="00FA0EBD"/>
    <w:rsid w:val="00FA1587"/>
    <w:rsid w:val="00FA1BA2"/>
    <w:rsid w:val="00FA22A3"/>
    <w:rsid w:val="00FA43D1"/>
    <w:rsid w:val="00FA4F6A"/>
    <w:rsid w:val="00FA5C99"/>
    <w:rsid w:val="00FA7510"/>
    <w:rsid w:val="00FA7B74"/>
    <w:rsid w:val="00FB204C"/>
    <w:rsid w:val="00FB3C0F"/>
    <w:rsid w:val="00FB578D"/>
    <w:rsid w:val="00FC0553"/>
    <w:rsid w:val="00FC1A87"/>
    <w:rsid w:val="00FC1F27"/>
    <w:rsid w:val="00FC3EF5"/>
    <w:rsid w:val="00FC428C"/>
    <w:rsid w:val="00FC4B71"/>
    <w:rsid w:val="00FC4FED"/>
    <w:rsid w:val="00FC5BB8"/>
    <w:rsid w:val="00FC7ABD"/>
    <w:rsid w:val="00FD0A99"/>
    <w:rsid w:val="00FD0F8A"/>
    <w:rsid w:val="00FD2697"/>
    <w:rsid w:val="00FD2842"/>
    <w:rsid w:val="00FD3A4F"/>
    <w:rsid w:val="00FD4946"/>
    <w:rsid w:val="00FD5F07"/>
    <w:rsid w:val="00FD6442"/>
    <w:rsid w:val="00FD650C"/>
    <w:rsid w:val="00FD7261"/>
    <w:rsid w:val="00FD780D"/>
    <w:rsid w:val="00FD79CD"/>
    <w:rsid w:val="00FD7B35"/>
    <w:rsid w:val="00FE0CA0"/>
    <w:rsid w:val="00FE0E04"/>
    <w:rsid w:val="00FE147C"/>
    <w:rsid w:val="00FE292A"/>
    <w:rsid w:val="00FE34F2"/>
    <w:rsid w:val="00FE4D65"/>
    <w:rsid w:val="00FE4DA8"/>
    <w:rsid w:val="00FF3AF5"/>
    <w:rsid w:val="00FF46F7"/>
    <w:rsid w:val="00FF4D20"/>
    <w:rsid w:val="00FF4E95"/>
    <w:rsid w:val="00FF7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8193"/>
    <o:shapelayout v:ext="edit">
      <o:idmap v:ext="edit" data="1"/>
    </o:shapelayout>
  </w:shapeDefaults>
  <w:decimalSymbol w:val=","/>
  <w:listSeparator w:val=";"/>
  <w15:chartTrackingRefBased/>
  <w15:docId w15:val="{E8AF85FC-2A0A-4AD8-90C0-7A0EC5F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41A"/>
    <w:pPr>
      <w:widowControl w:val="0"/>
      <w:adjustRightInd w:val="0"/>
      <w:spacing w:before="120" w:line="360" w:lineRule="atLeast"/>
      <w:jc w:val="both"/>
      <w:textAlignment w:val="baseline"/>
    </w:pPr>
    <w:rPr>
      <w:rFonts w:ascii="Arial" w:hAnsi="Arial"/>
      <w:lang w:eastAsia="sv-SE"/>
    </w:rPr>
  </w:style>
  <w:style w:type="paragraph" w:styleId="Nagwek1">
    <w:name w:val="heading 1"/>
    <w:aliases w:val="Gliederung1"/>
    <w:basedOn w:val="Normalny"/>
    <w:next w:val="Normalny"/>
    <w:link w:val="Nagwek1Znak"/>
    <w:qFormat/>
    <w:pPr>
      <w:numPr>
        <w:numId w:val="2"/>
      </w:numPr>
      <w:spacing w:before="240"/>
      <w:outlineLvl w:val="0"/>
    </w:pPr>
    <w:rPr>
      <w:b/>
      <w:caps/>
    </w:rPr>
  </w:style>
  <w:style w:type="paragraph" w:styleId="Nagwek2">
    <w:name w:val="heading 2"/>
    <w:aliases w:val="Gliederung2,Styl Nagłówek 2,Level 2,Level 21,Level 22,Level 23,Level 24,Level 25,Level 211,Level 221,Level 231,Level 241,Level 26,Level 27,Level 28,Level 29,Level 212,Level 222,Level 232,Level 242,Level 251,Level 2111,Level 2211,Level 2311,H2"/>
    <w:basedOn w:val="Normalny"/>
    <w:next w:val="Normalny"/>
    <w:link w:val="Nagwek2Znak1"/>
    <w:qFormat/>
    <w:pPr>
      <w:numPr>
        <w:ilvl w:val="1"/>
        <w:numId w:val="2"/>
      </w:numPr>
      <w:outlineLvl w:val="1"/>
    </w:pPr>
    <w:rPr>
      <w:b/>
      <w:u w:val="single"/>
    </w:rPr>
  </w:style>
  <w:style w:type="paragraph" w:styleId="Nagwek3">
    <w:name w:val="heading 3"/>
    <w:aliases w:val="Nagłówek 3 Znak,Nagłówek 3 Znak Znak Znak,Numer-1"/>
    <w:basedOn w:val="Normalny"/>
    <w:next w:val="Normalny"/>
    <w:qFormat/>
    <w:pPr>
      <w:numPr>
        <w:ilvl w:val="2"/>
        <w:numId w:val="2"/>
      </w:numPr>
      <w:outlineLvl w:val="2"/>
    </w:pPr>
    <w:rPr>
      <w:b/>
    </w:rPr>
  </w:style>
  <w:style w:type="paragraph" w:styleId="Nagwek4">
    <w:name w:val="heading 4"/>
    <w:aliases w:val="Nagłówek 4 Znak Znak,Nagłówek 4 Znak"/>
    <w:basedOn w:val="Normalny"/>
    <w:next w:val="Normalny"/>
    <w:qFormat/>
    <w:pPr>
      <w:numPr>
        <w:ilvl w:val="3"/>
        <w:numId w:val="2"/>
      </w:numPr>
      <w:outlineLvl w:val="3"/>
    </w:pPr>
    <w:rPr>
      <w:b/>
      <w:u w:val="single"/>
    </w:rPr>
  </w:style>
  <w:style w:type="paragraph" w:styleId="Nagwek5">
    <w:name w:val="heading 5"/>
    <w:aliases w:val="Punkt2"/>
    <w:basedOn w:val="Normalny"/>
    <w:next w:val="Normalny"/>
    <w:qFormat/>
    <w:pPr>
      <w:numPr>
        <w:ilvl w:val="4"/>
        <w:numId w:val="2"/>
      </w:numPr>
      <w:outlineLvl w:val="4"/>
    </w:pPr>
    <w:rPr>
      <w:b/>
      <w:szCs w:val="26"/>
    </w:rPr>
  </w:style>
  <w:style w:type="paragraph" w:styleId="Nagwek6">
    <w:name w:val="heading 6"/>
    <w:aliases w:val="Punkt1"/>
    <w:basedOn w:val="Normalny"/>
    <w:next w:val="Normalny"/>
    <w:qFormat/>
    <w:pPr>
      <w:numPr>
        <w:ilvl w:val="5"/>
        <w:numId w:val="2"/>
      </w:numPr>
      <w:outlineLvl w:val="5"/>
    </w:pPr>
    <w:rPr>
      <w:u w:val="single"/>
    </w:rPr>
  </w:style>
  <w:style w:type="paragraph" w:styleId="Nagwek7">
    <w:name w:val="heading 7"/>
    <w:basedOn w:val="Normalny"/>
    <w:link w:val="Nagwek7Znak"/>
    <w:uiPriority w:val="9"/>
    <w:qFormat/>
    <w:pPr>
      <w:numPr>
        <w:ilvl w:val="6"/>
        <w:numId w:val="2"/>
      </w:numPr>
      <w:outlineLvl w:val="6"/>
    </w:pPr>
  </w:style>
  <w:style w:type="paragraph" w:styleId="Nagwek8">
    <w:name w:val="heading 8"/>
    <w:basedOn w:val="Normalny"/>
    <w:qFormat/>
    <w:pPr>
      <w:numPr>
        <w:ilvl w:val="7"/>
        <w:numId w:val="2"/>
      </w:numPr>
      <w:outlineLvl w:val="7"/>
    </w:pPr>
  </w:style>
  <w:style w:type="paragraph" w:styleId="Nagwek9">
    <w:name w:val="heading 9"/>
    <w:basedOn w:val="Normalny"/>
    <w:next w:val="Normalny"/>
    <w:qFormat/>
    <w:pPr>
      <w:numPr>
        <w:ilvl w:val="8"/>
        <w:numId w:val="2"/>
      </w:num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
    <w:name w:val="Spis treści"/>
    <w:basedOn w:val="Normalny"/>
    <w:pPr>
      <w:tabs>
        <w:tab w:val="right" w:pos="9639"/>
      </w:tabs>
      <w:spacing w:before="0"/>
    </w:pPr>
    <w:rPr>
      <w:b/>
      <w:bCs/>
      <w:caps/>
      <w:u w:val="single"/>
    </w:rPr>
  </w:style>
  <w:style w:type="paragraph" w:styleId="Spistreci1">
    <w:name w:val="toc 1"/>
    <w:basedOn w:val="Normalny"/>
    <w:next w:val="Normalny"/>
    <w:autoRedefine/>
    <w:semiHidden/>
    <w:pPr>
      <w:tabs>
        <w:tab w:val="left" w:pos="709"/>
        <w:tab w:val="right" w:leader="dot" w:pos="9639"/>
      </w:tabs>
      <w:ind w:left="709" w:hanging="709"/>
      <w:outlineLvl w:val="0"/>
    </w:pPr>
    <w:rPr>
      <w:caps/>
      <w:noProof/>
    </w:rPr>
  </w:style>
  <w:style w:type="paragraph" w:styleId="Spistreci2">
    <w:name w:val="toc 2"/>
    <w:basedOn w:val="Normalny"/>
    <w:next w:val="Normalny"/>
    <w:autoRedefine/>
    <w:semiHidden/>
    <w:pPr>
      <w:tabs>
        <w:tab w:val="left" w:pos="709"/>
        <w:tab w:val="right" w:leader="dot" w:pos="9639"/>
      </w:tabs>
      <w:spacing w:before="0"/>
      <w:ind w:left="709" w:hanging="709"/>
    </w:pPr>
    <w:rPr>
      <w:noProof/>
    </w:rPr>
  </w:style>
  <w:style w:type="paragraph" w:styleId="Spistreci3">
    <w:name w:val="toc 3"/>
    <w:basedOn w:val="Normalny"/>
    <w:next w:val="Normalny"/>
    <w:autoRedefine/>
    <w:semiHidden/>
    <w:pPr>
      <w:tabs>
        <w:tab w:val="left" w:pos="709"/>
        <w:tab w:val="right" w:leader="dot" w:pos="9639"/>
      </w:tabs>
      <w:spacing w:before="0"/>
      <w:ind w:left="709" w:hanging="709"/>
    </w:pPr>
    <w:rPr>
      <w:noProof/>
    </w:rPr>
  </w:style>
  <w:style w:type="paragraph" w:customStyle="1" w:styleId="Standardowybesodstp">
    <w:name w:val="Standardowy bes odstęp"/>
    <w:basedOn w:val="Normalny"/>
    <w:pPr>
      <w:spacing w:before="0"/>
    </w:pPr>
  </w:style>
  <w:style w:type="paragraph" w:customStyle="1" w:styleId="Nagwek8odsp">
    <w:name w:val="Nagłówek 8 odsęp"/>
    <w:basedOn w:val="Normalny"/>
    <w:pPr>
      <w:numPr>
        <w:numId w:val="1"/>
      </w:numPr>
      <w:tabs>
        <w:tab w:val="clear" w:pos="644"/>
      </w:tabs>
      <w:spacing w:before="0"/>
      <w:ind w:left="714"/>
    </w:pPr>
  </w:style>
  <w:style w:type="paragraph" w:styleId="Stopka">
    <w:name w:val="footer"/>
    <w:basedOn w:val="Normalny"/>
    <w:link w:val="StopkaZnak"/>
    <w:uiPriority w:val="99"/>
    <w:pPr>
      <w:keepNext/>
      <w:keepLines/>
      <w:widowControl/>
      <w:tabs>
        <w:tab w:val="center" w:pos="4536"/>
        <w:tab w:val="right" w:pos="9072"/>
      </w:tabs>
    </w:pPr>
  </w:style>
  <w:style w:type="paragraph" w:customStyle="1" w:styleId="Normalutanavstfre">
    <w:name w:val="Normal utan avst före"/>
    <w:basedOn w:val="Normalny"/>
    <w:pPr>
      <w:keepNext/>
      <w:keepLines/>
      <w:widowControl/>
      <w:spacing w:before="0"/>
    </w:pPr>
  </w:style>
  <w:style w:type="character" w:styleId="Numerstrony">
    <w:name w:val="page number"/>
    <w:basedOn w:val="Domylnaczcionkaakapitu"/>
  </w:style>
  <w:style w:type="paragraph" w:customStyle="1" w:styleId="Prm">
    <w:name w:val="Pärm"/>
    <w:basedOn w:val="Normalny"/>
    <w:pPr>
      <w:keepNext/>
      <w:keepLines/>
      <w:widowControl/>
      <w:tabs>
        <w:tab w:val="right" w:pos="9637"/>
      </w:tabs>
      <w:spacing w:before="240"/>
    </w:pPr>
    <w:rPr>
      <w:lang w:val="en-GB"/>
    </w:rPr>
  </w:style>
  <w:style w:type="paragraph" w:styleId="Nagwek">
    <w:name w:val="header"/>
    <w:basedOn w:val="Normalny"/>
    <w:link w:val="NagwekZnak"/>
    <w:qFormat/>
    <w:pPr>
      <w:tabs>
        <w:tab w:val="center" w:pos="4536"/>
        <w:tab w:val="right" w:pos="9072"/>
      </w:tabs>
    </w:pPr>
  </w:style>
  <w:style w:type="paragraph" w:styleId="Zwykytekst">
    <w:name w:val="Plain Text"/>
    <w:aliases w:val="Znak"/>
    <w:basedOn w:val="Normalny"/>
    <w:link w:val="ZwykytekstZnak"/>
    <w:uiPriority w:val="99"/>
    <w:pPr>
      <w:widowControl/>
      <w:spacing w:before="0"/>
    </w:pPr>
    <w:rPr>
      <w:rFonts w:ascii="Times New Roman" w:hAnsi="Times New Roman"/>
      <w:spacing w:val="-5"/>
      <w:sz w:val="24"/>
    </w:rPr>
  </w:style>
  <w:style w:type="paragraph" w:styleId="Tekstpodstawowy">
    <w:name w:val="Body Text"/>
    <w:aliases w:val="(F2),ändrad"/>
    <w:basedOn w:val="Normalny"/>
    <w:pPr>
      <w:keepNext/>
      <w:keepLines/>
      <w:widowControl/>
    </w:pPr>
    <w:rPr>
      <w:color w:val="000000"/>
      <w:lang w:val="en-GB"/>
    </w:rPr>
  </w:style>
  <w:style w:type="paragraph" w:styleId="Tekstpodstawowywcity">
    <w:name w:val="Body Text Indent"/>
    <w:basedOn w:val="Normalny"/>
    <w:link w:val="TekstpodstawowywcityZnak"/>
    <w:pPr>
      <w:tabs>
        <w:tab w:val="left" w:pos="9639"/>
      </w:tabs>
      <w:ind w:left="4602" w:hanging="4602"/>
      <w:outlineLvl w:val="0"/>
    </w:pPr>
  </w:style>
  <w:style w:type="paragraph" w:styleId="Tekstpodstawowy2">
    <w:name w:val="Body Text 2"/>
    <w:basedOn w:val="Normalny"/>
    <w:link w:val="Tekstpodstawowy2Znak"/>
    <w:pPr>
      <w:spacing w:after="120"/>
      <w:ind w:right="-142"/>
    </w:pPr>
  </w:style>
  <w:style w:type="paragraph" w:styleId="Tekstpodstawowywcity2">
    <w:name w:val="Body Text Indent 2"/>
    <w:basedOn w:val="Normalny"/>
    <w:pPr>
      <w:spacing w:after="120" w:line="480" w:lineRule="auto"/>
      <w:ind w:left="283"/>
    </w:pPr>
  </w:style>
  <w:style w:type="paragraph" w:styleId="Tekstpodstawowy3">
    <w:name w:val="Body Text 3"/>
    <w:basedOn w:val="Normalny"/>
    <w:pPr>
      <w:spacing w:after="120"/>
    </w:pPr>
    <w:rPr>
      <w:sz w:val="16"/>
      <w:szCs w:val="16"/>
    </w:rPr>
  </w:style>
  <w:style w:type="paragraph" w:customStyle="1" w:styleId="Spistreci0">
    <w:name w:val="Spis treœci"/>
    <w:basedOn w:val="Normalny"/>
    <w:pPr>
      <w:tabs>
        <w:tab w:val="right" w:pos="9639"/>
      </w:tabs>
      <w:overflowPunct w:val="0"/>
      <w:autoSpaceDE w:val="0"/>
      <w:autoSpaceDN w:val="0"/>
      <w:spacing w:before="0"/>
    </w:pPr>
    <w:rPr>
      <w:rFonts w:cs="Arial"/>
      <w:b/>
      <w:bCs/>
      <w:caps/>
      <w:u w:val="single"/>
      <w:lang w:eastAsia="pl-PL"/>
    </w:rPr>
  </w:style>
  <w:style w:type="paragraph" w:customStyle="1" w:styleId="Standardowybesodstp0">
    <w:name w:val="Standardowy bes odstêp"/>
    <w:basedOn w:val="Normalny"/>
    <w:pPr>
      <w:overflowPunct w:val="0"/>
      <w:autoSpaceDE w:val="0"/>
      <w:autoSpaceDN w:val="0"/>
      <w:spacing w:before="0"/>
    </w:pPr>
    <w:rPr>
      <w:rFonts w:cs="Arial"/>
      <w:lang w:eastAsia="pl-PL"/>
    </w:rPr>
  </w:style>
  <w:style w:type="paragraph" w:styleId="Indeks3">
    <w:name w:val="index 3"/>
    <w:basedOn w:val="Normalny"/>
    <w:next w:val="Normalny"/>
    <w:autoRedefine/>
    <w:semiHidden/>
    <w:pPr>
      <w:spacing w:before="80"/>
    </w:pPr>
    <w:rPr>
      <w:lang w:eastAsia="pl-PL"/>
    </w:rPr>
  </w:style>
  <w:style w:type="paragraph" w:styleId="Indeks2">
    <w:name w:val="index 2"/>
    <w:basedOn w:val="Normalny"/>
    <w:next w:val="Normalny"/>
    <w:autoRedefine/>
    <w:semiHidden/>
    <w:rsid w:val="0070667F"/>
    <w:rPr>
      <w:lang w:eastAsia="pl-PL"/>
    </w:rPr>
  </w:style>
  <w:style w:type="paragraph" w:customStyle="1" w:styleId="Innehll">
    <w:name w:val="Innehåll"/>
    <w:basedOn w:val="Normalny"/>
    <w:pPr>
      <w:keepNext/>
      <w:keepLines/>
      <w:widowControl/>
    </w:pPr>
    <w:rPr>
      <w:b/>
      <w:caps/>
      <w:u w:val="single"/>
      <w:lang w:val="en-GB"/>
    </w:rPr>
  </w:style>
  <w:style w:type="paragraph" w:styleId="Tekstpodstawowywcity3">
    <w:name w:val="Body Text Indent 3"/>
    <w:basedOn w:val="Normalny"/>
    <w:pPr>
      <w:spacing w:after="120"/>
      <w:ind w:left="283"/>
    </w:pPr>
    <w:rPr>
      <w:sz w:val="16"/>
      <w:szCs w:val="16"/>
    </w:rPr>
  </w:style>
  <w:style w:type="paragraph" w:customStyle="1" w:styleId="BodyText21">
    <w:name w:val="Body Text 21"/>
    <w:basedOn w:val="Normalny"/>
    <w:pPr>
      <w:widowControl/>
      <w:spacing w:before="0"/>
    </w:pPr>
    <w:rPr>
      <w:rFonts w:ascii="Times New Roman" w:hAnsi="Times New Roman"/>
      <w:sz w:val="24"/>
    </w:rPr>
  </w:style>
  <w:style w:type="paragraph" w:customStyle="1" w:styleId="Tekstpodstawowy21">
    <w:name w:val="Tekst podstawowy 21"/>
    <w:basedOn w:val="Normalny"/>
    <w:pPr>
      <w:overflowPunct w:val="0"/>
      <w:autoSpaceDE w:val="0"/>
      <w:autoSpaceDN w:val="0"/>
    </w:pPr>
    <w:rPr>
      <w:rFonts w:ascii="Times New Roman" w:hAnsi="Times New Roman"/>
      <w:sz w:val="24"/>
    </w:rPr>
  </w:style>
  <w:style w:type="paragraph" w:styleId="Tekstblokowy">
    <w:name w:val="Block Text"/>
    <w:basedOn w:val="Normalny"/>
    <w:pPr>
      <w:spacing w:before="0"/>
      <w:ind w:left="793" w:right="752" w:hanging="226"/>
    </w:pPr>
    <w:rPr>
      <w:rFonts w:ascii="Times New Roman" w:hAnsi="Times New Roman"/>
      <w:snapToGrid w:val="0"/>
      <w:sz w:val="24"/>
    </w:rPr>
  </w:style>
  <w:style w:type="paragraph" w:customStyle="1" w:styleId="Senatorowie">
    <w:name w:val="Senatorowie"/>
    <w:basedOn w:val="Normalny"/>
    <w:pPr>
      <w:widowControl/>
      <w:spacing w:before="0" w:line="360" w:lineRule="auto"/>
    </w:pPr>
    <w:rPr>
      <w:rFonts w:ascii="Times New Roman" w:hAnsi="Times New Roman"/>
      <w:sz w:val="24"/>
    </w:rPr>
  </w:style>
  <w:style w:type="paragraph" w:styleId="Lista">
    <w:name w:val="List"/>
    <w:basedOn w:val="Normalny"/>
    <w:pPr>
      <w:keepNext/>
      <w:widowControl/>
      <w:spacing w:after="60"/>
      <w:ind w:left="283" w:hanging="283"/>
    </w:pPr>
  </w:style>
  <w:style w:type="paragraph" w:styleId="Lista-kontynuacja">
    <w:name w:val="List Continue"/>
    <w:basedOn w:val="Normalny"/>
    <w:pPr>
      <w:keepNext/>
      <w:widowControl/>
      <w:spacing w:after="120"/>
      <w:ind w:left="283" w:hanging="737"/>
    </w:pPr>
  </w:style>
  <w:style w:type="paragraph" w:customStyle="1" w:styleId="pkt">
    <w:name w:val="pkt"/>
    <w:basedOn w:val="Normalny"/>
    <w:pPr>
      <w:widowControl/>
      <w:spacing w:before="60" w:after="60"/>
      <w:ind w:left="851" w:hanging="295"/>
    </w:pPr>
    <w:rPr>
      <w:rFonts w:ascii="Times New Roman" w:hAnsi="Times New Roman"/>
      <w:sz w:val="24"/>
    </w:rPr>
  </w:style>
  <w:style w:type="paragraph" w:customStyle="1" w:styleId="pkt1">
    <w:name w:val="pkt1"/>
    <w:basedOn w:val="pkt"/>
    <w:pPr>
      <w:ind w:left="850" w:hanging="425"/>
    </w:pPr>
  </w:style>
  <w:style w:type="paragraph" w:customStyle="1" w:styleId="TableText">
    <w:name w:val="Table Text"/>
    <w:pPr>
      <w:widowControl w:val="0"/>
      <w:adjustRightInd w:val="0"/>
      <w:spacing w:line="360" w:lineRule="atLeast"/>
      <w:jc w:val="both"/>
      <w:textAlignment w:val="baseline"/>
    </w:pPr>
    <w:rPr>
      <w:color w:val="000000"/>
      <w:sz w:val="24"/>
    </w:rPr>
  </w:style>
  <w:style w:type="paragraph" w:styleId="Listapunktowana">
    <w:name w:val="List Bullet"/>
    <w:basedOn w:val="Normalny"/>
    <w:autoRedefine/>
    <w:pPr>
      <w:keepNext/>
      <w:widowControl/>
      <w:spacing w:after="60"/>
    </w:pPr>
  </w:style>
  <w:style w:type="paragraph" w:styleId="Listanumerowana">
    <w:name w:val="List Number"/>
    <w:basedOn w:val="Normalny"/>
    <w:pPr>
      <w:widowControl/>
      <w:numPr>
        <w:numId w:val="5"/>
      </w:numPr>
      <w:spacing w:before="0"/>
    </w:pPr>
    <w:rPr>
      <w:rFonts w:ascii="Times New Roman" w:hAnsi="Times New Roman"/>
      <w:sz w:val="24"/>
    </w:rPr>
  </w:style>
  <w:style w:type="paragraph" w:styleId="Listanumerowana2">
    <w:name w:val="List Number 2"/>
    <w:basedOn w:val="Normalny"/>
    <w:pPr>
      <w:widowControl/>
      <w:numPr>
        <w:ilvl w:val="1"/>
        <w:numId w:val="5"/>
      </w:numPr>
      <w:spacing w:before="0"/>
    </w:pPr>
    <w:rPr>
      <w:rFonts w:ascii="Times New Roman" w:hAnsi="Times New Roman"/>
      <w:sz w:val="24"/>
    </w:rPr>
  </w:style>
  <w:style w:type="paragraph" w:customStyle="1" w:styleId="Styl1">
    <w:name w:val="Styl1"/>
    <w:basedOn w:val="Normalny"/>
    <w:pPr>
      <w:widowControl/>
      <w:spacing w:before="0"/>
    </w:pPr>
    <w:rPr>
      <w:sz w:val="24"/>
    </w:rPr>
  </w:style>
  <w:style w:type="paragraph" w:styleId="Indeks4">
    <w:name w:val="index 4"/>
    <w:basedOn w:val="Normalny"/>
    <w:next w:val="Normalny"/>
    <w:autoRedefine/>
    <w:semiHidden/>
    <w:pPr>
      <w:tabs>
        <w:tab w:val="num" w:pos="360"/>
      </w:tabs>
      <w:ind w:left="360" w:hanging="360"/>
    </w:pPr>
    <w:rPr>
      <w:rFonts w:ascii="Times New Roman" w:hAnsi="Times New Roman"/>
      <w:sz w:val="24"/>
    </w:rPr>
  </w:style>
  <w:style w:type="paragraph" w:styleId="Legenda">
    <w:name w:val="caption"/>
    <w:basedOn w:val="Normalny"/>
    <w:next w:val="Normalny"/>
    <w:qFormat/>
    <w:pPr>
      <w:widowControl/>
      <w:spacing w:before="0"/>
      <w:jc w:val="right"/>
    </w:pPr>
    <w:rPr>
      <w:rFonts w:ascii="Times New Roman" w:hAnsi="Times New Roman"/>
      <w:b/>
      <w:sz w:val="40"/>
      <w:vertAlign w:val="subscript"/>
      <w:lang w:eastAsia="pl-PL"/>
    </w:rPr>
  </w:style>
  <w:style w:type="character" w:customStyle="1" w:styleId="Heading2Char">
    <w:name w:val="Heading 2 Char"/>
    <w:rsid w:val="00446E89"/>
    <w:rPr>
      <w:rFonts w:ascii="Arial" w:hAnsi="Arial"/>
      <w:noProof w:val="0"/>
      <w:sz w:val="22"/>
      <w:szCs w:val="22"/>
      <w:lang w:val="pl-PL" w:eastAsia="sv-SE" w:bidi="ar-SA"/>
    </w:rPr>
  </w:style>
  <w:style w:type="character" w:customStyle="1" w:styleId="Nagwek2Znak">
    <w:name w:val="Nagłówek 2 Znak"/>
    <w:aliases w:val="Gliederung2 Znak,Styl Nagłówek 2 Znak,Level 2 Znak,Level 21 Znak,Level 22 Znak,Level 23 Znak,Level 24 Znak,Level 25 Znak,Level 211 Znak,Level 221 Znak,Level 231 Znak,Level 241 Znak,Level 26 Znak,Level 27 Znak,Level 28 Znak,Level 29 Znak"/>
    <w:rsid w:val="00620A5F"/>
    <w:rPr>
      <w:rFonts w:ascii="Arial" w:hAnsi="Arial"/>
      <w:b/>
      <w:u w:val="single"/>
      <w:lang w:val="pl-PL" w:eastAsia="sv-SE" w:bidi="ar-SA"/>
    </w:rPr>
  </w:style>
  <w:style w:type="character" w:styleId="Odwoaniedokomentarza">
    <w:name w:val="annotation reference"/>
    <w:uiPriority w:val="99"/>
    <w:semiHidden/>
    <w:rsid w:val="008F192E"/>
    <w:rPr>
      <w:sz w:val="16"/>
      <w:szCs w:val="16"/>
    </w:rPr>
  </w:style>
  <w:style w:type="paragraph" w:styleId="Tekstkomentarza">
    <w:name w:val="annotation text"/>
    <w:basedOn w:val="Normalny"/>
    <w:link w:val="TekstkomentarzaZnak"/>
    <w:uiPriority w:val="99"/>
    <w:semiHidden/>
    <w:rsid w:val="008F192E"/>
  </w:style>
  <w:style w:type="paragraph" w:styleId="Tematkomentarza">
    <w:name w:val="annotation subject"/>
    <w:basedOn w:val="Tekstkomentarza"/>
    <w:next w:val="Tekstkomentarza"/>
    <w:semiHidden/>
    <w:rsid w:val="008F192E"/>
    <w:rPr>
      <w:b/>
      <w:bCs/>
    </w:rPr>
  </w:style>
  <w:style w:type="paragraph" w:styleId="Tekstdymka">
    <w:name w:val="Balloon Text"/>
    <w:basedOn w:val="Normalny"/>
    <w:link w:val="TekstdymkaZnak"/>
    <w:uiPriority w:val="99"/>
    <w:rsid w:val="008F192E"/>
    <w:rPr>
      <w:rFonts w:ascii="Tahoma" w:hAnsi="Tahoma" w:cs="Tahoma"/>
      <w:sz w:val="16"/>
      <w:szCs w:val="16"/>
    </w:rPr>
  </w:style>
  <w:style w:type="paragraph" w:customStyle="1" w:styleId="StylNagwek3Wyjustowany1">
    <w:name w:val="Styl Nagłówek 3 + Wyjustowany1"/>
    <w:basedOn w:val="Nagwek3"/>
    <w:autoRedefine/>
    <w:rsid w:val="0004182A"/>
    <w:pPr>
      <w:keepNext/>
      <w:widowControl/>
      <w:numPr>
        <w:ilvl w:val="1"/>
        <w:numId w:val="15"/>
      </w:numPr>
      <w:tabs>
        <w:tab w:val="num" w:pos="2700"/>
      </w:tabs>
      <w:adjustRightInd/>
      <w:spacing w:after="80" w:line="240" w:lineRule="auto"/>
      <w:textAlignment w:val="auto"/>
    </w:pPr>
    <w:rPr>
      <w:b w:val="0"/>
      <w:lang w:eastAsia="pl-PL"/>
    </w:rPr>
  </w:style>
  <w:style w:type="paragraph" w:styleId="NormalnyWeb">
    <w:name w:val="Normal (Web)"/>
    <w:basedOn w:val="Normalny"/>
    <w:rsid w:val="001E42E2"/>
    <w:pPr>
      <w:widowControl/>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ZnakZnak1ZnakZnakZnak">
    <w:name w:val="Znak Znak1 Znak Znak Znak"/>
    <w:basedOn w:val="Normalny"/>
    <w:rsid w:val="002F00D2"/>
    <w:pPr>
      <w:widowControl/>
      <w:adjustRightInd/>
      <w:spacing w:before="0" w:after="160" w:line="240" w:lineRule="exact"/>
      <w:jc w:val="left"/>
      <w:textAlignment w:val="auto"/>
    </w:pPr>
    <w:rPr>
      <w:rFonts w:ascii="Garamond" w:hAnsi="Garamond"/>
      <w:sz w:val="16"/>
      <w:lang w:eastAsia="pl-PL"/>
    </w:rPr>
  </w:style>
  <w:style w:type="paragraph" w:customStyle="1" w:styleId="ZnakZnak3">
    <w:name w:val="Znak Znak3"/>
    <w:basedOn w:val="Normalny"/>
    <w:rsid w:val="002E49D3"/>
    <w:pPr>
      <w:widowControl/>
      <w:adjustRightInd/>
      <w:spacing w:before="0" w:after="160" w:line="240" w:lineRule="exact"/>
      <w:jc w:val="left"/>
      <w:textAlignment w:val="auto"/>
    </w:pPr>
    <w:rPr>
      <w:rFonts w:ascii="Garamond" w:hAnsi="Garamond"/>
      <w:sz w:val="16"/>
      <w:lang w:eastAsia="pl-PL"/>
    </w:rPr>
  </w:style>
  <w:style w:type="paragraph" w:customStyle="1" w:styleId="ZnakZnak2ZnakZnakZnak1">
    <w:name w:val="Znak Znak2 Znak Znak Znak1"/>
    <w:basedOn w:val="Normalny"/>
    <w:rsid w:val="00625520"/>
    <w:pPr>
      <w:widowControl/>
      <w:adjustRightInd/>
      <w:spacing w:before="0" w:after="160" w:line="240" w:lineRule="exact"/>
      <w:jc w:val="left"/>
      <w:textAlignment w:val="auto"/>
    </w:pPr>
    <w:rPr>
      <w:rFonts w:ascii="Garamond" w:hAnsi="Garamond"/>
      <w:sz w:val="16"/>
      <w:lang w:eastAsia="pl-PL"/>
    </w:rPr>
  </w:style>
  <w:style w:type="character" w:styleId="Pogrubienie">
    <w:name w:val="Strong"/>
    <w:qFormat/>
    <w:rsid w:val="00293399"/>
    <w:rPr>
      <w:b/>
      <w:bCs/>
    </w:rPr>
  </w:style>
  <w:style w:type="paragraph" w:customStyle="1" w:styleId="ZnakZnak1ZnakZnak">
    <w:name w:val="Znak Znak1 Znak Znak"/>
    <w:basedOn w:val="Normalny"/>
    <w:rsid w:val="008E5351"/>
    <w:pPr>
      <w:widowControl/>
      <w:adjustRightInd/>
      <w:spacing w:before="0" w:after="160" w:line="240" w:lineRule="exact"/>
      <w:jc w:val="left"/>
      <w:textAlignment w:val="auto"/>
    </w:pPr>
    <w:rPr>
      <w:rFonts w:ascii="Garamond" w:hAnsi="Garamond"/>
      <w:sz w:val="16"/>
      <w:lang w:eastAsia="pl-PL"/>
    </w:rPr>
  </w:style>
  <w:style w:type="character" w:customStyle="1" w:styleId="TekstkomentarzaZnak">
    <w:name w:val="Tekst komentarza Znak"/>
    <w:link w:val="Tekstkomentarza"/>
    <w:uiPriority w:val="99"/>
    <w:semiHidden/>
    <w:rsid w:val="00556B28"/>
    <w:rPr>
      <w:rFonts w:ascii="Arial" w:hAnsi="Arial"/>
      <w:lang w:eastAsia="sv-SE"/>
    </w:rPr>
  </w:style>
  <w:style w:type="paragraph" w:customStyle="1" w:styleId="celp">
    <w:name w:val="cel_p"/>
    <w:basedOn w:val="Normalny"/>
    <w:rsid w:val="00570228"/>
    <w:pPr>
      <w:widowControl/>
      <w:adjustRightInd/>
      <w:spacing w:before="0" w:after="15" w:line="240" w:lineRule="auto"/>
      <w:ind w:left="15" w:right="15"/>
      <w:textAlignment w:val="top"/>
    </w:pPr>
    <w:rPr>
      <w:rFonts w:ascii="Times New Roman" w:hAnsi="Times New Roman"/>
      <w:sz w:val="24"/>
      <w:szCs w:val="24"/>
      <w:lang w:eastAsia="pl-PL"/>
    </w:rPr>
  </w:style>
  <w:style w:type="character" w:styleId="Hipercze">
    <w:name w:val="Hyperlink"/>
    <w:uiPriority w:val="99"/>
    <w:unhideWhenUsed/>
    <w:rsid w:val="003C0F3F"/>
    <w:rPr>
      <w:color w:val="0000FF"/>
      <w:u w:val="single"/>
    </w:rPr>
  </w:style>
  <w:style w:type="paragraph" w:styleId="Akapitzlist">
    <w:name w:val="List Paragraph"/>
    <w:aliases w:val="BulletC,normalny tekst,List bullet,Obiekt,List Paragraph1,Akapit z listą1"/>
    <w:basedOn w:val="Normalny"/>
    <w:link w:val="AkapitzlistZnak"/>
    <w:uiPriority w:val="34"/>
    <w:qFormat/>
    <w:rsid w:val="00235E17"/>
    <w:pPr>
      <w:widowControl/>
      <w:adjustRightInd/>
      <w:spacing w:before="0" w:after="200" w:line="276" w:lineRule="auto"/>
      <w:ind w:left="720"/>
      <w:contextualSpacing/>
      <w:jc w:val="left"/>
      <w:textAlignment w:val="auto"/>
    </w:pPr>
    <w:rPr>
      <w:rFonts w:ascii="Calibri" w:eastAsia="Calibri" w:hAnsi="Calibri"/>
      <w:sz w:val="22"/>
      <w:szCs w:val="22"/>
      <w:lang w:eastAsia="en-US"/>
    </w:rPr>
  </w:style>
  <w:style w:type="paragraph" w:customStyle="1" w:styleId="ZnakZnak1">
    <w:name w:val="Znak Znak1"/>
    <w:basedOn w:val="Normalny"/>
    <w:rsid w:val="004741E1"/>
    <w:pPr>
      <w:widowControl/>
      <w:adjustRightInd/>
      <w:spacing w:before="0" w:after="160" w:line="240" w:lineRule="exact"/>
      <w:jc w:val="left"/>
      <w:textAlignment w:val="auto"/>
    </w:pPr>
    <w:rPr>
      <w:rFonts w:ascii="Garamond" w:hAnsi="Garamond"/>
      <w:sz w:val="16"/>
      <w:lang w:eastAsia="pl-PL"/>
    </w:rPr>
  </w:style>
  <w:style w:type="character" w:customStyle="1" w:styleId="StopkaZnak">
    <w:name w:val="Stopka Znak"/>
    <w:link w:val="Stopka"/>
    <w:uiPriority w:val="99"/>
    <w:rsid w:val="00A201A2"/>
    <w:rPr>
      <w:rFonts w:ascii="Arial" w:hAnsi="Arial"/>
      <w:lang w:eastAsia="sv-SE"/>
    </w:rPr>
  </w:style>
  <w:style w:type="character" w:customStyle="1" w:styleId="TekstpodstawowywcityZnak">
    <w:name w:val="Tekst podstawowy wcięty Znak"/>
    <w:basedOn w:val="Domylnaczcionkaakapitu"/>
    <w:link w:val="Tekstpodstawowywcity"/>
    <w:rsid w:val="00D533E3"/>
    <w:rPr>
      <w:rFonts w:ascii="Arial" w:hAnsi="Arial"/>
      <w:lang w:eastAsia="sv-SE"/>
    </w:rPr>
  </w:style>
  <w:style w:type="paragraph" w:styleId="Poprawka">
    <w:name w:val="Revision"/>
    <w:hidden/>
    <w:uiPriority w:val="99"/>
    <w:semiHidden/>
    <w:rsid w:val="00580C84"/>
    <w:rPr>
      <w:rFonts w:ascii="Arial" w:hAnsi="Arial"/>
      <w:lang w:eastAsia="sv-SE"/>
    </w:rPr>
  </w:style>
  <w:style w:type="paragraph" w:customStyle="1" w:styleId="ZnakZnak1ZnakZnakZnakZnak">
    <w:name w:val="Znak Znak1 Znak Znak Znak Znak"/>
    <w:basedOn w:val="Normalny"/>
    <w:rsid w:val="00D568B5"/>
    <w:pPr>
      <w:widowControl/>
      <w:adjustRightInd/>
      <w:spacing w:before="0" w:after="160" w:line="240" w:lineRule="exact"/>
      <w:jc w:val="left"/>
      <w:textAlignment w:val="auto"/>
    </w:pPr>
    <w:rPr>
      <w:rFonts w:ascii="Garamond" w:hAnsi="Garamond"/>
      <w:sz w:val="16"/>
      <w:lang w:eastAsia="pl-PL"/>
    </w:rPr>
  </w:style>
  <w:style w:type="paragraph" w:customStyle="1" w:styleId="ZnakZnak1ZnakZnakZnak0">
    <w:name w:val="Znak Znak1 Znak Znak Znak"/>
    <w:basedOn w:val="Normalny"/>
    <w:rsid w:val="00C036FB"/>
    <w:pPr>
      <w:widowControl/>
      <w:adjustRightInd/>
      <w:spacing w:before="0" w:after="160" w:line="240" w:lineRule="exact"/>
      <w:jc w:val="left"/>
      <w:textAlignment w:val="auto"/>
    </w:pPr>
    <w:rPr>
      <w:rFonts w:ascii="Garamond" w:hAnsi="Garamond"/>
      <w:sz w:val="16"/>
      <w:lang w:eastAsia="pl-PL"/>
    </w:rPr>
  </w:style>
  <w:style w:type="character" w:customStyle="1" w:styleId="Nagwek7Znak">
    <w:name w:val="Nagłówek 7 Znak"/>
    <w:link w:val="Nagwek7"/>
    <w:uiPriority w:val="9"/>
    <w:rsid w:val="00C036FB"/>
    <w:rPr>
      <w:rFonts w:ascii="Arial" w:hAnsi="Arial"/>
      <w:lang w:eastAsia="sv-SE"/>
    </w:rPr>
  </w:style>
  <w:style w:type="paragraph" w:customStyle="1" w:styleId="Styl2">
    <w:name w:val="Styl2"/>
    <w:basedOn w:val="Nagwek2"/>
    <w:autoRedefine/>
    <w:qFormat/>
    <w:rsid w:val="009E5D38"/>
    <w:pPr>
      <w:numPr>
        <w:ilvl w:val="0"/>
        <w:numId w:val="0"/>
      </w:numPr>
      <w:tabs>
        <w:tab w:val="left" w:pos="993"/>
      </w:tabs>
      <w:spacing w:line="240" w:lineRule="auto"/>
      <w:ind w:left="502" w:hanging="360"/>
    </w:pPr>
    <w:rPr>
      <w:b w:val="0"/>
      <w:u w:val="none"/>
    </w:rPr>
  </w:style>
  <w:style w:type="character" w:customStyle="1" w:styleId="Nagwek2Znak1">
    <w:name w:val="Nagłówek 2 Znak1"/>
    <w:aliases w:val="Gliederung2 Znak1,Styl Nagłówek 2 Znak1,Level 2 Znak1,Level 21 Znak1,Level 22 Znak1,Level 23 Znak1,Level 24 Znak1,Level 25 Znak1,Level 211 Znak1,Level 221 Znak1,Level 231 Znak1,Level 241 Znak1,Level 26 Znak1,Level 27 Znak1,H2 Znak"/>
    <w:link w:val="Nagwek2"/>
    <w:rsid w:val="009E5D38"/>
    <w:rPr>
      <w:rFonts w:ascii="Arial" w:hAnsi="Arial"/>
      <w:b/>
      <w:u w:val="single"/>
      <w:lang w:eastAsia="sv-SE"/>
    </w:rPr>
  </w:style>
  <w:style w:type="character" w:customStyle="1" w:styleId="FontStyle18">
    <w:name w:val="Font Style18"/>
    <w:uiPriority w:val="99"/>
    <w:rsid w:val="00381780"/>
    <w:rPr>
      <w:rFonts w:ascii="Arial" w:hAnsi="Arial" w:cs="Arial" w:hint="default"/>
      <w:sz w:val="16"/>
      <w:szCs w:val="16"/>
    </w:rPr>
  </w:style>
  <w:style w:type="table" w:styleId="Tabela-Siatka">
    <w:name w:val="Table Grid"/>
    <w:basedOn w:val="Standardowy"/>
    <w:uiPriority w:val="59"/>
    <w:rsid w:val="003A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ormalny tekst Znak,List bullet Znak,Obiekt Znak,List Paragraph1 Znak,Akapit z listą1 Znak"/>
    <w:link w:val="Akapitzlist"/>
    <w:uiPriority w:val="34"/>
    <w:qFormat/>
    <w:rsid w:val="00AC218B"/>
    <w:rPr>
      <w:rFonts w:ascii="Calibri" w:eastAsia="Calibri" w:hAnsi="Calibri"/>
      <w:sz w:val="22"/>
      <w:szCs w:val="22"/>
      <w:lang w:eastAsia="en-US"/>
    </w:rPr>
  </w:style>
  <w:style w:type="character" w:customStyle="1" w:styleId="Nagwek1Znak">
    <w:name w:val="Nagłówek 1 Znak"/>
    <w:aliases w:val="Gliederung1 Znak"/>
    <w:link w:val="Nagwek1"/>
    <w:rsid w:val="009A65AF"/>
    <w:rPr>
      <w:rFonts w:ascii="Arial" w:hAnsi="Arial"/>
      <w:b/>
      <w:caps/>
      <w:lang w:eastAsia="sv-SE"/>
    </w:rPr>
  </w:style>
  <w:style w:type="character" w:customStyle="1" w:styleId="ZwykytekstZnak">
    <w:name w:val="Zwykły tekst Znak"/>
    <w:aliases w:val="Znak Znak"/>
    <w:link w:val="Zwykytekst"/>
    <w:uiPriority w:val="99"/>
    <w:rsid w:val="009A65AF"/>
    <w:rPr>
      <w:spacing w:val="-5"/>
      <w:sz w:val="24"/>
      <w:lang w:eastAsia="sv-SE"/>
    </w:rPr>
  </w:style>
  <w:style w:type="paragraph" w:customStyle="1" w:styleId="ZnakZnak30">
    <w:name w:val="Znak Znak3"/>
    <w:basedOn w:val="Normalny"/>
    <w:rsid w:val="00B7316D"/>
    <w:pPr>
      <w:widowControl/>
      <w:adjustRightInd/>
      <w:spacing w:before="0" w:after="160" w:line="240" w:lineRule="exact"/>
      <w:jc w:val="left"/>
      <w:textAlignment w:val="auto"/>
    </w:pPr>
    <w:rPr>
      <w:rFonts w:ascii="Garamond" w:hAnsi="Garamond"/>
      <w:sz w:val="16"/>
      <w:lang w:eastAsia="pl-PL"/>
    </w:rPr>
  </w:style>
  <w:style w:type="paragraph" w:customStyle="1" w:styleId="ZnakZnak1ZnakZnakZnak1">
    <w:name w:val="Znak Znak1 Znak Znak Znak"/>
    <w:basedOn w:val="Normalny"/>
    <w:rsid w:val="00625256"/>
    <w:pPr>
      <w:widowControl/>
      <w:adjustRightInd/>
      <w:spacing w:before="0" w:after="160" w:line="240" w:lineRule="exact"/>
      <w:jc w:val="left"/>
      <w:textAlignment w:val="auto"/>
    </w:pPr>
    <w:rPr>
      <w:rFonts w:ascii="Garamond" w:hAnsi="Garamond"/>
      <w:sz w:val="16"/>
      <w:lang w:eastAsia="pl-PL"/>
    </w:rPr>
  </w:style>
  <w:style w:type="character" w:customStyle="1" w:styleId="TekstdymkaZnak">
    <w:name w:val="Tekst dymka Znak"/>
    <w:basedOn w:val="Domylnaczcionkaakapitu"/>
    <w:link w:val="Tekstdymka"/>
    <w:uiPriority w:val="99"/>
    <w:qFormat/>
    <w:rsid w:val="00A675F8"/>
    <w:rPr>
      <w:rFonts w:ascii="Tahoma" w:hAnsi="Tahoma" w:cs="Tahoma"/>
      <w:sz w:val="16"/>
      <w:szCs w:val="16"/>
      <w:lang w:eastAsia="sv-SE"/>
    </w:rPr>
  </w:style>
  <w:style w:type="paragraph" w:customStyle="1" w:styleId="ZnakZnak1ZnakZnakZnak2">
    <w:name w:val="Znak Znak1 Znak Znak Znak"/>
    <w:basedOn w:val="Normalny"/>
    <w:rsid w:val="004B18E6"/>
    <w:pPr>
      <w:widowControl/>
      <w:adjustRightInd/>
      <w:spacing w:before="0" w:after="160" w:line="240" w:lineRule="exact"/>
      <w:jc w:val="left"/>
      <w:textAlignment w:val="auto"/>
    </w:pPr>
    <w:rPr>
      <w:rFonts w:ascii="Garamond" w:hAnsi="Garamond"/>
      <w:sz w:val="16"/>
      <w:lang w:eastAsia="pl-PL"/>
    </w:rPr>
  </w:style>
  <w:style w:type="character" w:customStyle="1" w:styleId="Tekstpodstawowy2Znak">
    <w:name w:val="Tekst podstawowy 2 Znak"/>
    <w:basedOn w:val="Domylnaczcionkaakapitu"/>
    <w:link w:val="Tekstpodstawowy2"/>
    <w:rsid w:val="00944A00"/>
    <w:rPr>
      <w:rFonts w:ascii="Arial" w:hAnsi="Arial"/>
      <w:lang w:eastAsia="sv-SE"/>
    </w:rPr>
  </w:style>
  <w:style w:type="paragraph" w:customStyle="1" w:styleId="ZnakZnak1ZnakZnakZnak3">
    <w:name w:val="Znak Znak1 Znak Znak Znak"/>
    <w:basedOn w:val="Normalny"/>
    <w:rsid w:val="00E710C4"/>
    <w:pPr>
      <w:widowControl/>
      <w:adjustRightInd/>
      <w:spacing w:before="0" w:after="160" w:line="240" w:lineRule="exact"/>
      <w:jc w:val="left"/>
      <w:textAlignment w:val="auto"/>
    </w:pPr>
    <w:rPr>
      <w:rFonts w:ascii="Garamond" w:hAnsi="Garamond"/>
      <w:sz w:val="16"/>
      <w:lang w:eastAsia="pl-PL"/>
    </w:rPr>
  </w:style>
  <w:style w:type="character" w:customStyle="1" w:styleId="NagwekZnak">
    <w:name w:val="Nagłówek Znak"/>
    <w:basedOn w:val="Domylnaczcionkaakapitu"/>
    <w:link w:val="Nagwek"/>
    <w:qFormat/>
    <w:rsid w:val="00B53C67"/>
    <w:rPr>
      <w:rFonts w:ascii="Arial" w:hAnsi="Aria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804">
      <w:bodyDiv w:val="1"/>
      <w:marLeft w:val="0"/>
      <w:marRight w:val="0"/>
      <w:marTop w:val="0"/>
      <w:marBottom w:val="0"/>
      <w:divBdr>
        <w:top w:val="none" w:sz="0" w:space="0" w:color="auto"/>
        <w:left w:val="none" w:sz="0" w:space="0" w:color="auto"/>
        <w:bottom w:val="none" w:sz="0" w:space="0" w:color="auto"/>
        <w:right w:val="none" w:sz="0" w:space="0" w:color="auto"/>
      </w:divBdr>
    </w:div>
    <w:div w:id="785193299">
      <w:bodyDiv w:val="1"/>
      <w:marLeft w:val="0"/>
      <w:marRight w:val="0"/>
      <w:marTop w:val="0"/>
      <w:marBottom w:val="0"/>
      <w:divBdr>
        <w:top w:val="none" w:sz="0" w:space="0" w:color="auto"/>
        <w:left w:val="none" w:sz="0" w:space="0" w:color="auto"/>
        <w:bottom w:val="none" w:sz="0" w:space="0" w:color="auto"/>
        <w:right w:val="none" w:sz="0" w:space="0" w:color="auto"/>
      </w:divBdr>
    </w:div>
    <w:div w:id="854461784">
      <w:bodyDiv w:val="1"/>
      <w:marLeft w:val="0"/>
      <w:marRight w:val="0"/>
      <w:marTop w:val="0"/>
      <w:marBottom w:val="0"/>
      <w:divBdr>
        <w:top w:val="none" w:sz="0" w:space="0" w:color="auto"/>
        <w:left w:val="none" w:sz="0" w:space="0" w:color="auto"/>
        <w:bottom w:val="none" w:sz="0" w:space="0" w:color="auto"/>
        <w:right w:val="none" w:sz="0" w:space="0" w:color="auto"/>
      </w:divBdr>
    </w:div>
    <w:div w:id="1254900995">
      <w:bodyDiv w:val="1"/>
      <w:marLeft w:val="0"/>
      <w:marRight w:val="0"/>
      <w:marTop w:val="0"/>
      <w:marBottom w:val="0"/>
      <w:divBdr>
        <w:top w:val="none" w:sz="0" w:space="0" w:color="auto"/>
        <w:left w:val="none" w:sz="0" w:space="0" w:color="auto"/>
        <w:bottom w:val="none" w:sz="0" w:space="0" w:color="auto"/>
        <w:right w:val="none" w:sz="0" w:space="0" w:color="auto"/>
      </w:divBdr>
    </w:div>
    <w:div w:id="1566376423">
      <w:bodyDiv w:val="1"/>
      <w:marLeft w:val="0"/>
      <w:marRight w:val="0"/>
      <w:marTop w:val="0"/>
      <w:marBottom w:val="0"/>
      <w:divBdr>
        <w:top w:val="none" w:sz="0" w:space="0" w:color="auto"/>
        <w:left w:val="none" w:sz="0" w:space="0" w:color="auto"/>
        <w:bottom w:val="none" w:sz="0" w:space="0" w:color="auto"/>
        <w:right w:val="none" w:sz="0" w:space="0" w:color="auto"/>
      </w:divBdr>
    </w:div>
    <w:div w:id="1692149756">
      <w:bodyDiv w:val="1"/>
      <w:marLeft w:val="0"/>
      <w:marRight w:val="0"/>
      <w:marTop w:val="0"/>
      <w:marBottom w:val="0"/>
      <w:divBdr>
        <w:top w:val="none" w:sz="0" w:space="0" w:color="auto"/>
        <w:left w:val="none" w:sz="0" w:space="0" w:color="auto"/>
        <w:bottom w:val="none" w:sz="0" w:space="0" w:color="auto"/>
        <w:right w:val="none" w:sz="0" w:space="0" w:color="auto"/>
      </w:divBdr>
    </w:div>
    <w:div w:id="1720548734">
      <w:bodyDiv w:val="1"/>
      <w:marLeft w:val="0"/>
      <w:marRight w:val="0"/>
      <w:marTop w:val="0"/>
      <w:marBottom w:val="0"/>
      <w:divBdr>
        <w:top w:val="none" w:sz="0" w:space="0" w:color="auto"/>
        <w:left w:val="none" w:sz="0" w:space="0" w:color="auto"/>
        <w:bottom w:val="none" w:sz="0" w:space="0" w:color="auto"/>
        <w:right w:val="none" w:sz="0" w:space="0" w:color="auto"/>
      </w:divBdr>
    </w:div>
    <w:div w:id="1779368029">
      <w:bodyDiv w:val="1"/>
      <w:marLeft w:val="0"/>
      <w:marRight w:val="0"/>
      <w:marTop w:val="0"/>
      <w:marBottom w:val="0"/>
      <w:divBdr>
        <w:top w:val="none" w:sz="0" w:space="0" w:color="auto"/>
        <w:left w:val="none" w:sz="0" w:space="0" w:color="auto"/>
        <w:bottom w:val="none" w:sz="0" w:space="0" w:color="auto"/>
        <w:right w:val="none" w:sz="0" w:space="0" w:color="auto"/>
      </w:divBdr>
    </w:div>
    <w:div w:id="1941864110">
      <w:bodyDiv w:val="1"/>
      <w:marLeft w:val="0"/>
      <w:marRight w:val="0"/>
      <w:marTop w:val="0"/>
      <w:marBottom w:val="0"/>
      <w:divBdr>
        <w:top w:val="none" w:sz="0" w:space="0" w:color="auto"/>
        <w:left w:val="none" w:sz="0" w:space="0" w:color="auto"/>
        <w:bottom w:val="none" w:sz="0" w:space="0" w:color="auto"/>
        <w:right w:val="none" w:sz="0" w:space="0" w:color="auto"/>
      </w:divBdr>
    </w:div>
    <w:div w:id="2078360350">
      <w:bodyDiv w:val="1"/>
      <w:marLeft w:val="0"/>
      <w:marRight w:val="0"/>
      <w:marTop w:val="0"/>
      <w:marBottom w:val="0"/>
      <w:divBdr>
        <w:top w:val="none" w:sz="0" w:space="0" w:color="auto"/>
        <w:left w:val="none" w:sz="0" w:space="0" w:color="auto"/>
        <w:bottom w:val="none" w:sz="0" w:space="0" w:color="auto"/>
        <w:right w:val="none" w:sz="0" w:space="0" w:color="auto"/>
      </w:divBdr>
    </w:div>
    <w:div w:id="20881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bert.michniewicz@termika.pgnig.p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roslaw.jaworski@termika.pgnig.pl" TargetMode="External"/><Relationship Id="rId17" Type="http://schemas.openxmlformats.org/officeDocument/2006/relationships/hyperlink" Target="mailto:wojciech.szubert@iase.wroc.pl" TargetMode="External"/><Relationship Id="rId2" Type="http://schemas.openxmlformats.org/officeDocument/2006/relationships/customXml" Target="../customXml/item2.xml"/><Relationship Id="rId16" Type="http://schemas.openxmlformats.org/officeDocument/2006/relationships/hyperlink" Target="mailto:wojciech.szubert@iase.wroc.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mieroslawski@termika.pgnig.pl" TargetMode="External"/><Relationship Id="rId5" Type="http://schemas.openxmlformats.org/officeDocument/2006/relationships/numbering" Target="numbering.xml"/><Relationship Id="rId15" Type="http://schemas.openxmlformats.org/officeDocument/2006/relationships/hyperlink" Target="mailto:wojciech.szubert@iase.wroc.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w.biniszewski@termika.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D86631DE8A0747B9939DF31634A963" ma:contentTypeVersion="0" ma:contentTypeDescription="Utwórz nowy dokument." ma:contentTypeScope="" ma:versionID="6cc4ac69daf8ffa2c84f1a29aae2c68d">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452A-BA0B-4577-9114-B727EAA270DF}">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1880643-7976-4ECA-9656-DE5CCF5EA943}">
  <ds:schemaRefs>
    <ds:schemaRef ds:uri="http://schemas.microsoft.com/sharepoint/v3/contenttype/forms"/>
  </ds:schemaRefs>
</ds:datastoreItem>
</file>

<file path=customXml/itemProps3.xml><?xml version="1.0" encoding="utf-8"?>
<ds:datastoreItem xmlns:ds="http://schemas.openxmlformats.org/officeDocument/2006/customXml" ds:itemID="{2E554BC4-DFC3-48B8-8903-A244C370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D0533F-CC2F-4BD1-B004-DC7D9C87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17904</Words>
  <Characters>121002</Characters>
  <Application>Microsoft Office Word</Application>
  <DocSecurity>0</DocSecurity>
  <Lines>1008</Lines>
  <Paragraphs>277</Paragraphs>
  <ScaleCrop>false</ScaleCrop>
  <HeadingPairs>
    <vt:vector size="2" baseType="variant">
      <vt:variant>
        <vt:lpstr>Tytuł</vt:lpstr>
      </vt:variant>
      <vt:variant>
        <vt:i4>1</vt:i4>
      </vt:variant>
    </vt:vector>
  </HeadingPairs>
  <TitlesOfParts>
    <vt:vector size="1" baseType="lpstr">
      <vt:lpstr/>
    </vt:vector>
  </TitlesOfParts>
  <Company>PGNiG TERMIKA</Company>
  <LinksUpToDate>false</LinksUpToDate>
  <CharactersWithSpaces>138629</CharactersWithSpaces>
  <SharedDoc>false</SharedDoc>
  <HLinks>
    <vt:vector size="12" baseType="variant">
      <vt:variant>
        <vt:i4>5570678</vt:i4>
      </vt:variant>
      <vt:variant>
        <vt:i4>19</vt:i4>
      </vt:variant>
      <vt:variant>
        <vt:i4>0</vt:i4>
      </vt:variant>
      <vt:variant>
        <vt:i4>5</vt:i4>
      </vt:variant>
      <vt:variant>
        <vt:lpwstr>mailto:jaroslaw.jaworski@termika.pgnig.pl</vt:lpwstr>
      </vt:variant>
      <vt:variant>
        <vt:lpwstr/>
      </vt:variant>
      <vt:variant>
        <vt:i4>6226036</vt:i4>
      </vt:variant>
      <vt:variant>
        <vt:i4>16</vt:i4>
      </vt:variant>
      <vt:variant>
        <vt:i4>0</vt:i4>
      </vt:variant>
      <vt:variant>
        <vt:i4>5</vt:i4>
      </vt:variant>
      <vt:variant>
        <vt:lpwstr>mailto:pawel.mieroslawski@termika.pgnig.pl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Kozoń Dariusz</dc:creator>
  <cp:keywords/>
  <cp:lastModifiedBy>Madej Mariusz</cp:lastModifiedBy>
  <cp:revision>3</cp:revision>
  <cp:lastPrinted>2018-11-20T10:19:00Z</cp:lastPrinted>
  <dcterms:created xsi:type="dcterms:W3CDTF">2019-01-10T08:01:00Z</dcterms:created>
  <dcterms:modified xsi:type="dcterms:W3CDTF">2019-01-10T08:02:00Z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0x010100B5D86631DE8A0747B9939DF31634A963</vt:lpwstr>
  </property>
</Properties>
</file>